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0F0BA030" w:rsidR="000806BF" w:rsidRDefault="00EA34C3" w:rsidP="003A34E0">
      <w:r>
        <w:rPr>
          <w:rFonts w:ascii="Century Gothic" w:hAnsi="Century Gothic" w:cs="GT Walsheim Bold"/>
          <w:b/>
          <w:bCs/>
          <w:noProof/>
          <w:color w:val="000000"/>
          <w:szCs w:val="18"/>
          <w:lang w:val="en-GB"/>
        </w:rPr>
        <w:drawing>
          <wp:anchor distT="0" distB="0" distL="114300" distR="114300" simplePos="0" relativeHeight="251658245" behindDoc="0" locked="1" layoutInCell="1" allowOverlap="1" wp14:anchorId="50B943FF" wp14:editId="7F1E7780">
            <wp:simplePos x="0" y="0"/>
            <wp:positionH relativeFrom="column">
              <wp:posOffset>4629150</wp:posOffset>
            </wp:positionH>
            <wp:positionV relativeFrom="paragraph">
              <wp:posOffset>8705850</wp:posOffset>
            </wp:positionV>
            <wp:extent cx="1583690" cy="546735"/>
            <wp:effectExtent l="0" t="0" r="0" b="5715"/>
            <wp:wrapNone/>
            <wp:docPr id="6" name="Picture 6" descr="A whit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logo with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114">
        <w:rPr>
          <w:noProof/>
        </w:rPr>
        <w:drawing>
          <wp:anchor distT="0" distB="0" distL="114300" distR="114300" simplePos="0" relativeHeight="251658244" behindDoc="1" locked="0" layoutInCell="1" allowOverlap="1" wp14:anchorId="05FEE86C" wp14:editId="1F7BEB91">
            <wp:simplePos x="0" y="0"/>
            <wp:positionH relativeFrom="page">
              <wp:posOffset>-9525</wp:posOffset>
            </wp:positionH>
            <wp:positionV relativeFrom="page">
              <wp:posOffset>0</wp:posOffset>
            </wp:positionV>
            <wp:extent cx="7570470" cy="107061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9"/>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A2E">
        <w:rPr>
          <w:noProof/>
        </w:rPr>
        <mc:AlternateContent>
          <mc:Choice Requires="wps">
            <w:drawing>
              <wp:anchor distT="45720" distB="45720" distL="114300" distR="114300" simplePos="0" relativeHeight="251658240" behindDoc="0" locked="0" layoutInCell="1" allowOverlap="1" wp14:anchorId="3EFDF88B" wp14:editId="28DF0728">
                <wp:simplePos x="0" y="0"/>
                <wp:positionH relativeFrom="margin">
                  <wp:posOffset>-552450</wp:posOffset>
                </wp:positionH>
                <wp:positionV relativeFrom="page">
                  <wp:posOffset>589915</wp:posOffset>
                </wp:positionV>
                <wp:extent cx="6953250" cy="10763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076325"/>
                        </a:xfrm>
                        <a:prstGeom prst="rect">
                          <a:avLst/>
                        </a:prstGeom>
                        <a:noFill/>
                        <a:ln w="9525">
                          <a:noFill/>
                          <a:miter lim="800000"/>
                          <a:headEnd/>
                          <a:tailEnd/>
                        </a:ln>
                      </wps:spPr>
                      <wps:txb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5pt;margin-top:46.45pt;width:547.5pt;height:8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ie9gEAAM4DAAAOAAAAZHJzL2Uyb0RvYy54bWysU8tu2zAQvBfoPxC815Jd24kFy0GaNEWB&#10;9AGk/QCaoiyiJJdd0pbSr8+SchwjvRXVgeBqydmd2eH6arCGHRQGDa7m00nJmXISGu12Nf/54+7d&#10;JWchCtcIA07V/FEFfrV5+2bd+0rNoAPTKGQE4kLV+5p3MfqqKILslBVhAl45SraAVkQKcVc0KHpC&#10;t6aYleWy6AEbjyBVCPT3dkzyTcZvWyXjt7YNKjJTc+ot5hXzuk1rsVmLaofCd1oe2xD/0IUV2lHR&#10;E9StiILtUf8FZbVECNDGiQRbQNtqqTIHYjMtX7F56IRXmQuJE/xJpvD/YOXXw4P/jiwOH2CgAWYS&#10;wd+D/BWYg5tOuJ26RoS+U6KhwtMkWdH7UB2vJqlDFRLItv8CDQ1Z7CNkoKFFm1QhnozQaQCPJ9HV&#10;EJmkn8vV4v1sQSlJuWl5saQo1xDV83WPIX5SYFna1BxpqhleHO5DTO2I6vlIqubgThuTJ2sc62u+&#10;WhDkq4zVkYxntK35ZZm+0QqJ5UfX5MtRaDPuqYBxR9qJ6cg5DtuBDib6W2geSQCE0WD0IGjTAf7h&#10;rCdz1Tz83gtUnJnPjkRcTefz5MYczBcXMwrwPLM9zwgnCarmkbNxexOzg0dG1yR2q7MML50ceyXT&#10;ZHWOBk+uPI/zqZdnuHkCAAD//wMAUEsDBBQABgAIAAAAIQA3+Qoe3wAAAAsBAAAPAAAAZHJzL2Rv&#10;d25yZXYueG1sTI/NTsMwEITvlXgHaytxa+1GpSQhmwqBuIJafiRubrxNIuJ1FLtNeHvcEz3Ozmj2&#10;m2I72U6cafCtY4TVUoEgrpxpuUb4eH9ZpCB80Gx055gQfsnDtryZFTo3buQdnfehFrGEfa4RmhD6&#10;XEpfNWS1X7qeOHpHN1gdohxqaQY9xnLbyUSpjbS65fih0T09NVT97E8W4fP1+P21Vm/1s73rRzcp&#10;yTaTiLfz6fEBRKAp/Ifhgh/RoYxMB3di40WHsEjv45aAkCUZiEtAqTReDgjJJlmDLAt5vaH8AwAA&#10;//8DAFBLAQItABQABgAIAAAAIQC2gziS/gAAAOEBAAATAAAAAAAAAAAAAAAAAAAAAABbQ29udGVu&#10;dF9UeXBlc10ueG1sUEsBAi0AFAAGAAgAAAAhADj9If/WAAAAlAEAAAsAAAAAAAAAAAAAAAAALwEA&#10;AF9yZWxzLy5yZWxzUEsBAi0AFAAGAAgAAAAhAAA2uJ72AQAAzgMAAA4AAAAAAAAAAAAAAAAALgIA&#10;AGRycy9lMm9Eb2MueG1sUEsBAi0AFAAGAAgAAAAhADf5Ch7fAAAACwEAAA8AAAAAAAAAAAAAAAAA&#10;UAQAAGRycy9kb3ducmV2LnhtbFBLBQYAAAAABAAEAPMAAABcBQAAAAA=&#10;" filled="f" stroked="f">
                <v:textbo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3"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6.25pt;width:544pt;height:4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C1SZw3fAAAADAEAAA8AAABkcnMv&#10;ZG93bnJldi54bWxMj8FOwzAQRO9I/IO1SNxam1C3JWRTIRBXEIUicXPjbRIRr6PYbcLf457guNqn&#10;mTfFZnKdONEQWs8IN3MFgrjytuUa4eP9ebYGEaJhazrPhPBDATbl5UVhcutHfqPTNtYihXDIDUIT&#10;Y59LGaqGnAlz3xOn38EPzsR0DrW0gxlTuOtkptRSOtNyamhMT48NVd/bo0PYvRy+PhfqtX5yuh/9&#10;pCS7O4l4fTU93IOINMU/GM76SR3K5LT3R7ZBdAiztc4SirDUmQZxJpTK0po9wup2oUGWhfw/ovwF&#10;AAD//wMAUEsBAi0AFAAGAAgAAAAhALaDOJL+AAAA4QEAABMAAAAAAAAAAAAAAAAAAAAAAFtDb250&#10;ZW50X1R5cGVzXS54bWxQSwECLQAUAAYACAAAACEAOP0h/9YAAACUAQAACwAAAAAAAAAAAAAAAAAv&#10;AQAAX3JlbHMvLnJlbHNQSwECLQAUAAYACAAAACEAk4CbivgBAADUAwAADgAAAAAAAAAAAAAAAAAu&#10;AgAAZHJzL2Uyb0RvYy54bWxQSwECLQAUAAYACAAAACEALVJnDd8AAAAMAQAADwAAAAAAAAAAAAAA&#10;AABSBAAAZHJzL2Rvd25yZXYueG1sUEsFBgAAAAAEAAQA8wAAAF4FAAAAAA==&#10;" filled="f" stroked="f">
                <v:textbo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2" behindDoc="0" locked="0" layoutInCell="1" allowOverlap="1" wp14:anchorId="641383A7" wp14:editId="6BAFB57B">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31C91E8B" w:rsidR="00F15157" w:rsidRPr="003777E3" w:rsidRDefault="0007361F" w:rsidP="00F15157">
                            <w:pPr>
                              <w:pStyle w:val="Subtitle"/>
                              <w:rPr>
                                <w:rFonts w:ascii="Arial" w:hAnsi="Arial" w:cs="Arial"/>
                              </w:rPr>
                            </w:pPr>
                            <w:r>
                              <w:rPr>
                                <w:rFonts w:ascii="Arial" w:hAnsi="Arial" w:cs="Arial"/>
                              </w:rPr>
                              <w:t>Wellington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5pt;margin-top:280.45pt;width:544pt;height:48.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jj+gEAANQDAAAOAAAAZHJzL2Uyb0RvYy54bWysU9Fu2yAUfZ+0f0C8L7ajJEuskKpr12lS&#10;103q+gEE4xgNuAxI7Ozrd8FpGnVv1fyAuFxz7j3nHtZXg9HkIH1QYBmtJiUl0gpolN0x+vTz7sOS&#10;khC5bbgGKxk9ykCvNu/frXtXyyl0oBvpCYLYUPeO0S5GVxdFEJ00PEzASYvJFrzhEUO/KxrPe0Q3&#10;upiW5aLowTfOg5Ah4OntmKSbjN+2UsTvbRtkJJpR7C3m1ed1m9Zis+b1znPXKXFqg7+hC8OVxaJn&#10;qFseOdl79Q+UUcJDgDZOBJgC2lYJmTkgm6p8xeax405mLihOcGeZwv+DFQ+HR/fDkzh8ggEHmEkE&#10;dw/iVyAWbjpud/Lae+g7yRssXCXJit6F+nQ1SR3qkEC2/TdocMh8HyEDDa03SRXkSRAdB3A8iy6H&#10;SAQeLlblclliSmBuUa2q6TyX4PXzbedD/CLBkLRh1ONQMzo/3IeYuuH18y+pmIU7pXUerLakZ3Q1&#10;R8hXGaMi+k4rwygWx290QiL52Tb5cuRKj3ssoO2JdSI6Uo7DdiCqYXSa7iYRttAcUQYPo83wWeCm&#10;A/+Hkh4txmj4vedeUqK/WpRyVc1myZM5mM0/TjHwl5ntZYZbgVCMRkrG7U3MPh6JXaPkrcpqvHRy&#10;ahmtk0U62Tx58zLOf708xs1fAAAA//8DAFBLAwQUAAYACAAAACEAy9WmUeAAAAAMAQAADwAAAGRy&#10;cy9kb3ducmV2LnhtbEyPzU7DMBCE70h9B2srcWvtoiakIZuqAnEFUX4kbm68TaLG6yh2m/D2uCc4&#10;zs5o9ptiO9lOXGjwrWOE1VKBIK6cablG+Hh/XmQgfNBsdOeYEH7Iw7ac3RQ6N27kN7rsQy1iCftc&#10;IzQh9LmUvmrIar90PXH0jm6wOkQ51NIMeozltpN3SqXS6pbjh0b39NhQddqfLcLny/H7a61e6yeb&#10;9KOblGS7kYi382n3ACLQFP7CcMWP6FBGpoM7s/GiQ1hk93FLQEhStQFxTSi1iqcDQppka5BlIf+P&#10;KH8BAAD//wMAUEsBAi0AFAAGAAgAAAAhALaDOJL+AAAA4QEAABMAAAAAAAAAAAAAAAAAAAAAAFtD&#10;b250ZW50X1R5cGVzXS54bWxQSwECLQAUAAYACAAAACEAOP0h/9YAAACUAQAACwAAAAAAAAAAAAAA&#10;AAAvAQAAX3JlbHMvLnJlbHNQSwECLQAUAAYACAAAACEARAuo4/oBAADUAwAADgAAAAAAAAAAAAAA&#10;AAAuAgAAZHJzL2Uyb0RvYy54bWxQSwECLQAUAAYACAAAACEAy9WmUeAAAAAMAQAADwAAAAAAAAAA&#10;AAAAAABUBAAAZHJzL2Rvd25yZXYueG1sUEsFBgAAAAAEAAQA8wAAAGEFAAAAAA==&#10;" filled="f" stroked="f">
                <v:textbox>
                  <w:txbxContent>
                    <w:p w14:paraId="6E52AAA5" w14:textId="31C91E8B" w:rsidR="00F15157" w:rsidRPr="003777E3" w:rsidRDefault="0007361F" w:rsidP="00F15157">
                      <w:pPr>
                        <w:pStyle w:val="Subtitle"/>
                        <w:rPr>
                          <w:rFonts w:ascii="Arial" w:hAnsi="Arial" w:cs="Arial"/>
                        </w:rPr>
                      </w:pPr>
                      <w:r>
                        <w:rPr>
                          <w:rFonts w:ascii="Arial" w:hAnsi="Arial" w:cs="Arial"/>
                        </w:rPr>
                        <w:t>Wellington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v:textbox>
                <w10:wrap type="square" anchorx="margin" anchory="page"/>
              </v:shape>
            </w:pict>
          </mc:Fallback>
        </mc:AlternateContent>
      </w:r>
      <w:r w:rsidR="00AA64E8">
        <w:rPr>
          <w:noProof/>
        </w:rPr>
        <mc:AlternateContent>
          <mc:Choice Requires="wps">
            <w:drawing>
              <wp:anchor distT="45720" distB="45720" distL="114300" distR="114300" simplePos="0" relativeHeight="251658241" behindDoc="0" locked="0" layoutInCell="1" allowOverlap="1" wp14:anchorId="09262BF1" wp14:editId="2D3CD74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v:textbox>
                <w10:wrap type="square" anchorx="margin" anchory="page"/>
              </v:shape>
            </w:pict>
          </mc:Fallback>
        </mc:AlternateContent>
      </w:r>
      <w:r w:rsidR="00A73879">
        <w:t xml:space="preserve">  </w:t>
      </w:r>
    </w:p>
    <w:p w14:paraId="1305B9B5" w14:textId="781930FC" w:rsidR="00563E4E" w:rsidRDefault="00563E4E">
      <w:pPr>
        <w:spacing w:after="160" w:line="259" w:lineRule="auto"/>
        <w:rPr>
          <w:b/>
          <w:bCs/>
        </w:rPr>
      </w:pPr>
      <w:r>
        <w:rPr>
          <w:b/>
          <w:bCs/>
        </w:rPr>
        <w:br w:type="page"/>
      </w:r>
    </w:p>
    <w:p w14:paraId="3C2C5212" w14:textId="77777777" w:rsidR="000B2838" w:rsidRDefault="000B2838" w:rsidP="000B2838">
      <w:pPr>
        <w:spacing w:after="0" w:line="240" w:lineRule="auto"/>
      </w:pPr>
      <w:r>
        <w:rPr>
          <w:noProof/>
        </w:rPr>
        <w:lastRenderedPageBreak/>
        <w:drawing>
          <wp:inline distT="0" distB="0" distL="0" distR="0" wp14:anchorId="68E33802" wp14:editId="4A26EBCD">
            <wp:extent cx="1606050" cy="607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3807" cy="644684"/>
                    </a:xfrm>
                    <a:prstGeom prst="rect">
                      <a:avLst/>
                    </a:prstGeom>
                  </pic:spPr>
                </pic:pic>
              </a:graphicData>
            </a:graphic>
          </wp:inline>
        </w:drawing>
      </w:r>
    </w:p>
    <w:p w14:paraId="0B5547B2" w14:textId="77777777" w:rsidR="000B2838" w:rsidRDefault="000B2838" w:rsidP="000B2838">
      <w:pPr>
        <w:spacing w:after="0" w:line="240" w:lineRule="auto"/>
      </w:pPr>
    </w:p>
    <w:p w14:paraId="61AC3242" w14:textId="5BF1EBF4" w:rsidR="000B2838" w:rsidRDefault="000B2838" w:rsidP="001A2702">
      <w:pPr>
        <w:tabs>
          <w:tab w:val="left" w:pos="3544"/>
        </w:tabs>
        <w:spacing w:line="240" w:lineRule="auto"/>
        <w:ind w:right="5789"/>
      </w:pPr>
      <w:r>
        <w:t xml:space="preserve">© State of Victoria </w:t>
      </w:r>
      <w:r w:rsidR="002C1C85">
        <w:br/>
      </w:r>
      <w:r>
        <w:t xml:space="preserve">(Victorian Electoral Commission) </w:t>
      </w:r>
      <w:r w:rsidR="002C1C85">
        <w:br/>
      </w:r>
      <w:r w:rsidR="00384AA4">
        <w:t>February</w:t>
      </w:r>
      <w:r>
        <w:t xml:space="preserve"> 202</w:t>
      </w:r>
      <w:r w:rsidR="00384AA4">
        <w:t>4</w:t>
      </w:r>
    </w:p>
    <w:p w14:paraId="2610E977" w14:textId="1357BB10" w:rsidR="000B2838" w:rsidRDefault="000B2838" w:rsidP="001A2702">
      <w:pPr>
        <w:pBdr>
          <w:top w:val="single" w:sz="4" w:space="1" w:color="auto"/>
          <w:bottom w:val="single" w:sz="4" w:space="1" w:color="auto"/>
        </w:pBdr>
        <w:tabs>
          <w:tab w:val="left" w:pos="3544"/>
        </w:tabs>
        <w:spacing w:line="240" w:lineRule="auto"/>
        <w:ind w:right="5789"/>
      </w:pPr>
      <w:r>
        <w:t xml:space="preserve">This work, Local council ward boundary review </w:t>
      </w:r>
      <w:r w:rsidR="00C646B7">
        <w:t xml:space="preserve">– </w:t>
      </w:r>
      <w:r w:rsidR="00384AA4">
        <w:t>P</w:t>
      </w:r>
      <w:r>
        <w:t xml:space="preserve">reliminary report – </w:t>
      </w:r>
      <w:r w:rsidR="0007361F" w:rsidRPr="0007361F">
        <w:t>Wellington Shire</w:t>
      </w:r>
      <w:r>
        <w:t xml:space="preserve"> Council, is licensed under a Creative Commons Attribution 4.0 licence [</w:t>
      </w:r>
      <w:hyperlink r:id="rId11" w:history="1">
        <w:r w:rsidRPr="00CF4C07">
          <w:rPr>
            <w:rStyle w:val="Hyperlink"/>
          </w:rPr>
          <w:t>http://creativecommons.org/licenses/by/4.0/</w:t>
        </w:r>
      </w:hyperlink>
      <w: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p>
    <w:p w14:paraId="71D94BC0" w14:textId="77777777" w:rsidR="000B2838" w:rsidRDefault="000B2838" w:rsidP="002C1C85">
      <w:pPr>
        <w:tabs>
          <w:tab w:val="left" w:pos="3544"/>
        </w:tabs>
        <w:spacing w:before="60" w:after="0" w:line="240" w:lineRule="auto"/>
        <w:ind w:right="5788"/>
      </w:pPr>
      <w:r>
        <w:rPr>
          <w:noProof/>
        </w:rPr>
        <w:drawing>
          <wp:inline distT="0" distB="0" distL="0" distR="0" wp14:anchorId="46F89F14" wp14:editId="4AFB9B81">
            <wp:extent cx="1062355" cy="391160"/>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1891" cy="402035"/>
                    </a:xfrm>
                    <a:prstGeom prst="rect">
                      <a:avLst/>
                    </a:prstGeom>
                  </pic:spPr>
                </pic:pic>
              </a:graphicData>
            </a:graphic>
          </wp:inline>
        </w:drawing>
      </w:r>
    </w:p>
    <w:p w14:paraId="383BF691" w14:textId="77777777" w:rsidR="000B2838" w:rsidRDefault="000B2838" w:rsidP="002C1C85">
      <w:pPr>
        <w:tabs>
          <w:tab w:val="left" w:pos="3544"/>
        </w:tabs>
        <w:spacing w:before="60" w:after="0" w:line="240" w:lineRule="auto"/>
        <w:ind w:right="5788"/>
      </w:pPr>
      <w:r>
        <w:t>Level 11, 530 Collins Street</w:t>
      </w:r>
    </w:p>
    <w:p w14:paraId="6F6EEF37" w14:textId="77777777" w:rsidR="000B2838" w:rsidRDefault="000B2838" w:rsidP="002C1C85">
      <w:pPr>
        <w:tabs>
          <w:tab w:val="left" w:pos="3544"/>
        </w:tabs>
        <w:spacing w:after="0" w:line="240" w:lineRule="auto"/>
        <w:ind w:right="5788"/>
      </w:pPr>
      <w:r>
        <w:t>Melbourne Victoria 3000</w:t>
      </w:r>
    </w:p>
    <w:p w14:paraId="0DDC0952" w14:textId="77777777" w:rsidR="000B2838" w:rsidRDefault="000B2838" w:rsidP="002C1C85">
      <w:pPr>
        <w:tabs>
          <w:tab w:val="left" w:pos="3544"/>
        </w:tabs>
        <w:spacing w:after="0" w:line="240" w:lineRule="auto"/>
        <w:ind w:right="5788"/>
      </w:pPr>
      <w:r>
        <w:t>T 131 832</w:t>
      </w:r>
    </w:p>
    <w:p w14:paraId="4D5E377A" w14:textId="77777777" w:rsidR="000B2838" w:rsidRDefault="000B2838" w:rsidP="002C1C85">
      <w:pPr>
        <w:tabs>
          <w:tab w:val="left" w:pos="3544"/>
        </w:tabs>
        <w:spacing w:after="0" w:line="240" w:lineRule="auto"/>
        <w:ind w:right="5788"/>
      </w:pPr>
      <w:r>
        <w:t>info@vec.vic.gov.au</w:t>
      </w:r>
    </w:p>
    <w:p w14:paraId="32830F00" w14:textId="77777777" w:rsidR="000B2838" w:rsidRDefault="000B2838" w:rsidP="002C1C85">
      <w:pPr>
        <w:tabs>
          <w:tab w:val="left" w:pos="3544"/>
        </w:tabs>
        <w:spacing w:after="0" w:line="240" w:lineRule="auto"/>
        <w:ind w:right="5788"/>
      </w:pPr>
      <w:r>
        <w:t>vec.vic.gov.au</w:t>
      </w:r>
    </w:p>
    <w:p w14:paraId="57614843" w14:textId="77777777" w:rsidR="000B2838" w:rsidRDefault="000B2838" w:rsidP="008A076C">
      <w:pPr>
        <w:rPr>
          <w:b/>
          <w:bCs/>
        </w:rPr>
      </w:pPr>
    </w:p>
    <w:p w14:paraId="008092F6" w14:textId="77777777" w:rsidR="000B2838" w:rsidRDefault="000B2838" w:rsidP="008A076C">
      <w:pPr>
        <w:rPr>
          <w:b/>
          <w:bCs/>
        </w:rPr>
      </w:pPr>
    </w:p>
    <w:p w14:paraId="15A189C6" w14:textId="77777777" w:rsidR="000B2838" w:rsidRDefault="000B2838" w:rsidP="008A076C">
      <w:pPr>
        <w:rPr>
          <w:b/>
          <w:bCs/>
        </w:rPr>
      </w:pPr>
    </w:p>
    <w:p w14:paraId="50A3C0EA" w14:textId="5F92966C" w:rsidR="008A076C" w:rsidRPr="002602C0" w:rsidRDefault="000F111D" w:rsidP="008A076C">
      <w:pPr>
        <w:rPr>
          <w:b/>
          <w:bCs/>
        </w:rPr>
      </w:pPr>
      <w:r>
        <w:rPr>
          <w:b/>
          <w:bCs/>
        </w:rPr>
        <w:t>Content</w:t>
      </w:r>
      <w:r w:rsidR="008A076C" w:rsidRPr="002602C0">
        <w:rPr>
          <w:b/>
          <w:bCs/>
        </w:rPr>
        <w:t xml:space="preserve"> approval</w:t>
      </w:r>
    </w:p>
    <w:tbl>
      <w:tblPr>
        <w:tblStyle w:val="TableGrid"/>
        <w:tblW w:w="0" w:type="auto"/>
        <w:tblCellMar>
          <w:top w:w="57" w:type="dxa"/>
          <w:bottom w:w="57" w:type="dxa"/>
        </w:tblCellMar>
        <w:tblLook w:val="04A0" w:firstRow="1" w:lastRow="0" w:firstColumn="1" w:lastColumn="0" w:noHBand="0" w:noVBand="1"/>
        <w:tblDescription w:val="Content approval table containing information about version, date approved and approved by. "/>
      </w:tblPr>
      <w:tblGrid>
        <w:gridCol w:w="988"/>
        <w:gridCol w:w="1984"/>
        <w:gridCol w:w="6095"/>
      </w:tblGrid>
      <w:tr w:rsidR="008A076C" w:rsidRPr="00276BAA" w14:paraId="4C460A72" w14:textId="77777777" w:rsidTr="0065748E">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352CAB13"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DABB81F"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6095" w:type="dxa"/>
            <w:shd w:val="clear" w:color="auto" w:fill="A81D3F"/>
          </w:tcPr>
          <w:p w14:paraId="0FC323EE" w14:textId="77777777" w:rsidR="008A076C" w:rsidRPr="00BD3434" w:rsidRDefault="008A076C" w:rsidP="00B879E7">
            <w:pPr>
              <w:pStyle w:val="Body"/>
              <w:spacing w:after="0" w:line="240" w:lineRule="auto"/>
              <w:rPr>
                <w:rStyle w:val="Style1"/>
                <w:b/>
                <w:bCs/>
              </w:rPr>
            </w:pPr>
            <w:r w:rsidRPr="00BD3434">
              <w:rPr>
                <w:rStyle w:val="Style1"/>
                <w:bCs/>
              </w:rPr>
              <w:t>Approved by</w:t>
            </w:r>
          </w:p>
        </w:tc>
      </w:tr>
      <w:tr w:rsidR="008A076C" w:rsidRPr="00276BAA" w14:paraId="397255AD" w14:textId="77777777" w:rsidTr="0065748E">
        <w:trPr>
          <w:trHeight w:val="390"/>
        </w:trPr>
        <w:tc>
          <w:tcPr>
            <w:tcW w:w="988" w:type="dxa"/>
          </w:tcPr>
          <w:p w14:paraId="76E13B4E" w14:textId="77777777" w:rsidR="008A076C" w:rsidRPr="00BD3434" w:rsidRDefault="008A076C" w:rsidP="003C0C54">
            <w:pPr>
              <w:pStyle w:val="Body"/>
              <w:spacing w:after="0" w:line="240" w:lineRule="auto"/>
              <w:jc w:val="center"/>
            </w:pPr>
            <w:r w:rsidRPr="00BD3434">
              <w:t>1</w:t>
            </w:r>
          </w:p>
        </w:tc>
        <w:tc>
          <w:tcPr>
            <w:tcW w:w="1984" w:type="dxa"/>
          </w:tcPr>
          <w:p w14:paraId="39AD046A" w14:textId="3E6885A4" w:rsidR="008A076C" w:rsidRPr="00BD3434" w:rsidRDefault="0065748E" w:rsidP="00B879E7">
            <w:pPr>
              <w:pStyle w:val="Body"/>
              <w:spacing w:after="0" w:line="240" w:lineRule="auto"/>
            </w:pPr>
            <w:r>
              <w:t>7 February 2024</w:t>
            </w:r>
          </w:p>
        </w:tc>
        <w:tc>
          <w:tcPr>
            <w:tcW w:w="6095" w:type="dxa"/>
          </w:tcPr>
          <w:p w14:paraId="3D8F31B2" w14:textId="2A7888B1" w:rsidR="008A076C" w:rsidRPr="00BD3434" w:rsidRDefault="0014404F" w:rsidP="00B879E7">
            <w:pPr>
              <w:pStyle w:val="Body"/>
              <w:spacing w:after="0" w:line="240" w:lineRule="auto"/>
            </w:pPr>
            <w:r>
              <w:t>Electoral Commissioner</w:t>
            </w:r>
          </w:p>
        </w:tc>
      </w:tr>
      <w:tr w:rsidR="004E304D" w:rsidRPr="00276BAA" w14:paraId="2684FCAA" w14:textId="77777777" w:rsidTr="0065748E">
        <w:trPr>
          <w:trHeight w:val="390"/>
        </w:trPr>
        <w:tc>
          <w:tcPr>
            <w:tcW w:w="988" w:type="dxa"/>
          </w:tcPr>
          <w:p w14:paraId="41C899BD" w14:textId="56DDC406" w:rsidR="004E304D" w:rsidRPr="00BD3434" w:rsidRDefault="004E304D" w:rsidP="003C0C54">
            <w:pPr>
              <w:pStyle w:val="Body"/>
              <w:spacing w:after="0" w:line="240" w:lineRule="auto"/>
              <w:jc w:val="center"/>
            </w:pPr>
            <w:r>
              <w:t>1</w:t>
            </w:r>
          </w:p>
        </w:tc>
        <w:tc>
          <w:tcPr>
            <w:tcW w:w="1984" w:type="dxa"/>
          </w:tcPr>
          <w:p w14:paraId="47BECDA3" w14:textId="0DFE2B3D" w:rsidR="004E304D" w:rsidRDefault="004E304D" w:rsidP="00B879E7">
            <w:pPr>
              <w:pStyle w:val="Body"/>
              <w:spacing w:after="0" w:line="240" w:lineRule="auto"/>
            </w:pPr>
            <w:r>
              <w:t>7 February 2024</w:t>
            </w:r>
          </w:p>
        </w:tc>
        <w:tc>
          <w:tcPr>
            <w:tcW w:w="6095" w:type="dxa"/>
          </w:tcPr>
          <w:p w14:paraId="7DE3C838" w14:textId="6BD7202C" w:rsidR="004E304D" w:rsidRDefault="004E304D" w:rsidP="00B879E7">
            <w:pPr>
              <w:pStyle w:val="Body"/>
              <w:spacing w:after="0" w:line="240" w:lineRule="auto"/>
            </w:pPr>
            <w:r>
              <w:t>Program sponsor</w:t>
            </w:r>
          </w:p>
        </w:tc>
      </w:tr>
    </w:tbl>
    <w:p w14:paraId="724DA9C8" w14:textId="77777777" w:rsidR="008A076C" w:rsidRDefault="008A076C" w:rsidP="008A076C"/>
    <w:p w14:paraId="287758FD" w14:textId="7C24C7CE" w:rsidR="008A076C" w:rsidRPr="00BD3434" w:rsidRDefault="000F111D" w:rsidP="008A076C">
      <w:pPr>
        <w:rPr>
          <w:b/>
          <w:bCs/>
        </w:rPr>
      </w:pPr>
      <w:r>
        <w:rPr>
          <w:b/>
          <w:bCs/>
        </w:rPr>
        <w:t>Release</w:t>
      </w:r>
      <w:r w:rsidR="008A076C" w:rsidRPr="00BD3434">
        <w:rPr>
          <w:b/>
          <w:bCs/>
        </w:rPr>
        <w:t xml:space="preserve"> approval</w:t>
      </w:r>
    </w:p>
    <w:tbl>
      <w:tblPr>
        <w:tblStyle w:val="TableGrid"/>
        <w:tblW w:w="0" w:type="auto"/>
        <w:tblCellMar>
          <w:top w:w="57" w:type="dxa"/>
          <w:bottom w:w="57" w:type="dxa"/>
        </w:tblCellMar>
        <w:tblLook w:val="04A0" w:firstRow="1" w:lastRow="0" w:firstColumn="1" w:lastColumn="0" w:noHBand="0" w:noVBand="1"/>
        <w:tblDescription w:val="Release approval table containing information about version, date approved, approved by and brief description. "/>
      </w:tblPr>
      <w:tblGrid>
        <w:gridCol w:w="988"/>
        <w:gridCol w:w="1984"/>
        <w:gridCol w:w="2126"/>
        <w:gridCol w:w="3918"/>
      </w:tblGrid>
      <w:tr w:rsidR="008A076C" w:rsidRPr="00276BAA" w14:paraId="4F9E1B7F" w14:textId="77777777" w:rsidTr="0065748E">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059DBB27"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F218776"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2126" w:type="dxa"/>
            <w:shd w:val="clear" w:color="auto" w:fill="A81D3F"/>
          </w:tcPr>
          <w:p w14:paraId="14566780" w14:textId="77777777" w:rsidR="008A076C" w:rsidRPr="00BD3434" w:rsidRDefault="008A076C" w:rsidP="00B879E7">
            <w:pPr>
              <w:pStyle w:val="Body"/>
              <w:spacing w:after="0" w:line="240" w:lineRule="auto"/>
              <w:rPr>
                <w:rStyle w:val="Style1"/>
                <w:b/>
                <w:bCs/>
              </w:rPr>
            </w:pPr>
            <w:r w:rsidRPr="00BD3434">
              <w:rPr>
                <w:rStyle w:val="Style1"/>
                <w:bCs/>
              </w:rPr>
              <w:t>Approved by</w:t>
            </w:r>
          </w:p>
        </w:tc>
        <w:tc>
          <w:tcPr>
            <w:tcW w:w="3918" w:type="dxa"/>
            <w:shd w:val="clear" w:color="auto" w:fill="A81D3F"/>
          </w:tcPr>
          <w:p w14:paraId="51CD64BA" w14:textId="77777777" w:rsidR="008A076C" w:rsidRPr="00BD3434" w:rsidRDefault="008A076C" w:rsidP="00B879E7">
            <w:pPr>
              <w:pStyle w:val="Body"/>
              <w:spacing w:after="0" w:line="240" w:lineRule="auto"/>
              <w:rPr>
                <w:rStyle w:val="Style1"/>
                <w:b/>
                <w:bCs/>
              </w:rPr>
            </w:pPr>
            <w:r w:rsidRPr="00BD3434">
              <w:rPr>
                <w:rStyle w:val="Style1"/>
                <w:bCs/>
              </w:rPr>
              <w:t>Brief description</w:t>
            </w:r>
          </w:p>
        </w:tc>
      </w:tr>
      <w:tr w:rsidR="008A076C" w:rsidRPr="00276BAA" w14:paraId="04450784" w14:textId="77777777" w:rsidTr="0065748E">
        <w:tc>
          <w:tcPr>
            <w:tcW w:w="988" w:type="dxa"/>
          </w:tcPr>
          <w:p w14:paraId="7F91AE80" w14:textId="77777777" w:rsidR="008A076C" w:rsidRPr="00BD3434" w:rsidRDefault="008A076C" w:rsidP="003C0C54">
            <w:pPr>
              <w:pStyle w:val="Body"/>
              <w:spacing w:after="0" w:line="240" w:lineRule="auto"/>
              <w:jc w:val="center"/>
            </w:pPr>
            <w:r w:rsidRPr="00BD3434">
              <w:t>1</w:t>
            </w:r>
          </w:p>
        </w:tc>
        <w:tc>
          <w:tcPr>
            <w:tcW w:w="1984" w:type="dxa"/>
          </w:tcPr>
          <w:p w14:paraId="12E05CC3" w14:textId="1283581B" w:rsidR="008A076C" w:rsidRPr="00BD3434" w:rsidRDefault="00435AF5" w:rsidP="00B879E7">
            <w:pPr>
              <w:pStyle w:val="Body"/>
              <w:spacing w:after="0" w:line="240" w:lineRule="auto"/>
            </w:pPr>
            <w:r>
              <w:t>9 February 2024</w:t>
            </w:r>
          </w:p>
        </w:tc>
        <w:tc>
          <w:tcPr>
            <w:tcW w:w="2126" w:type="dxa"/>
          </w:tcPr>
          <w:p w14:paraId="44536CD9" w14:textId="57B394ED" w:rsidR="008A076C" w:rsidRPr="002602C0" w:rsidRDefault="008A076C" w:rsidP="00B879E7">
            <w:pPr>
              <w:pStyle w:val="Body"/>
              <w:spacing w:after="0" w:line="240" w:lineRule="auto"/>
            </w:pPr>
            <w:r w:rsidRPr="00BD3434">
              <w:t xml:space="preserve">Program </w:t>
            </w:r>
            <w:r w:rsidR="00337CDA">
              <w:t>s</w:t>
            </w:r>
            <w:r w:rsidRPr="002602C0">
              <w:t xml:space="preserve">ponsor </w:t>
            </w:r>
          </w:p>
        </w:tc>
        <w:tc>
          <w:tcPr>
            <w:tcW w:w="3918" w:type="dxa"/>
          </w:tcPr>
          <w:p w14:paraId="4F8389A9" w14:textId="1BCD0D19" w:rsidR="008A076C" w:rsidRPr="002602C0" w:rsidRDefault="008A076C" w:rsidP="00B879E7">
            <w:pPr>
              <w:pStyle w:val="Body"/>
              <w:spacing w:after="0" w:line="240" w:lineRule="auto"/>
            </w:pPr>
            <w:r w:rsidRPr="002602C0">
              <w:t xml:space="preserve">Final proofread and confirmed </w:t>
            </w:r>
            <w:r w:rsidR="00132417" w:rsidRPr="002602C0">
              <w:t xml:space="preserve">for publication </w:t>
            </w:r>
          </w:p>
        </w:tc>
      </w:tr>
    </w:tbl>
    <w:p w14:paraId="2073E6F4" w14:textId="0FB0F19A" w:rsidR="00345738" w:rsidRDefault="00345738" w:rsidP="00946AD8">
      <w:pPr>
        <w:spacing w:after="0" w:line="240" w:lineRule="auto"/>
        <w:ind w:right="5788"/>
      </w:pPr>
      <w:r>
        <w:br w:type="page"/>
      </w:r>
    </w:p>
    <w:p w14:paraId="196FECA5" w14:textId="77777777" w:rsidR="00345738" w:rsidRPr="00405C84" w:rsidRDefault="00345738" w:rsidP="00345738">
      <w:pPr>
        <w:rPr>
          <w:b/>
          <w:bCs/>
        </w:rPr>
      </w:pPr>
      <w:r w:rsidRPr="00405C84">
        <w:rPr>
          <w:b/>
          <w:bCs/>
        </w:rPr>
        <w:lastRenderedPageBreak/>
        <w:t>Acknowledgement of Country</w:t>
      </w:r>
    </w:p>
    <w:p w14:paraId="75D62CC9" w14:textId="54060F6A" w:rsidR="00345738" w:rsidRPr="009F2682" w:rsidRDefault="00345738" w:rsidP="00345738">
      <w:r w:rsidRPr="00640C2B">
        <w:t xml:space="preserve">The </w:t>
      </w:r>
      <w:r>
        <w:t xml:space="preserve">Victorian Electoral Commission (VEC) </w:t>
      </w:r>
      <w:r w:rsidRPr="00640C2B">
        <w:t xml:space="preserve">acknowledges the </w:t>
      </w:r>
      <w:proofErr w:type="spellStart"/>
      <w:r w:rsidR="00D51C5B">
        <w:t>Gunaikurnai</w:t>
      </w:r>
      <w:proofErr w:type="spellEnd"/>
      <w:r w:rsidR="00D51C5B">
        <w:t xml:space="preserve"> and </w:t>
      </w:r>
      <w:proofErr w:type="spellStart"/>
      <w:r w:rsidR="00D51C5B">
        <w:t>Taungurung</w:t>
      </w:r>
      <w:proofErr w:type="spellEnd"/>
      <w:r w:rsidRPr="006F681D">
        <w:t xml:space="preserve"> </w:t>
      </w:r>
      <w:r w:rsidR="006F681D" w:rsidRPr="006F681D">
        <w:t>P</w:t>
      </w:r>
      <w:r w:rsidRPr="006F681D">
        <w:t>eoples</w:t>
      </w:r>
      <w:r w:rsidRPr="00640C2B">
        <w:t xml:space="preserve"> as the Traditional Custodians of the lands and waters </w:t>
      </w:r>
      <w:r>
        <w:t xml:space="preserve">for which it is holding this review </w:t>
      </w:r>
      <w:r w:rsidRPr="00640C2B">
        <w:t xml:space="preserve">and pays respects to ancestors and Elders past, present and emerging. The </w:t>
      </w:r>
      <w:r>
        <w:t>VEC</w:t>
      </w:r>
      <w:r w:rsidRPr="00640C2B">
        <w:t xml:space="preserve"> acknowledges their custodianship for many thousands of years and their continuing living culture</w:t>
      </w:r>
      <w:r>
        <w:t>.</w:t>
      </w:r>
    </w:p>
    <w:p w14:paraId="79284F6D" w14:textId="1237499F" w:rsidR="00DC7A22" w:rsidRDefault="00A23E52" w:rsidP="006F0F3E">
      <w:pPr>
        <w:spacing w:after="0" w:line="240" w:lineRule="auto"/>
      </w:pPr>
      <w:r>
        <w:t xml:space="preserve"> </w:t>
      </w:r>
      <w:r w:rsidR="00DC7A22">
        <w:br w:type="page"/>
      </w:r>
    </w:p>
    <w:p w14:paraId="4B46C391" w14:textId="77777777" w:rsidR="0035552D" w:rsidRPr="009965FD" w:rsidRDefault="007A554B" w:rsidP="00512012">
      <w:pPr>
        <w:pStyle w:val="TOCHeading"/>
        <w:outlineLvl w:val="9"/>
      </w:pPr>
      <w:bookmarkStart w:id="0" w:name="_Toc121994209"/>
      <w:bookmarkStart w:id="1" w:name="_Toc126678959"/>
      <w:bookmarkStart w:id="2" w:name="_Toc126743310"/>
      <w:r w:rsidRPr="009965FD">
        <w:lastRenderedPageBreak/>
        <w:t>Contents</w:t>
      </w:r>
      <w:bookmarkEnd w:id="0"/>
      <w:bookmarkEnd w:id="1"/>
      <w:bookmarkEnd w:id="2"/>
    </w:p>
    <w:p w14:paraId="3F9ED493" w14:textId="401FA2E0" w:rsidR="00B4552C" w:rsidRDefault="000C38B8">
      <w:pPr>
        <w:pStyle w:val="TOC1"/>
        <w:rPr>
          <w:rFonts w:asciiTheme="minorHAnsi" w:eastAsiaTheme="minorEastAsia" w:hAnsiTheme="minorHAnsi"/>
          <w:b w:val="0"/>
          <w:noProof/>
          <w:lang w:eastAsia="en-AU"/>
        </w:rPr>
      </w:pPr>
      <w:r>
        <w:rPr>
          <w:rFonts w:eastAsiaTheme="majorEastAsia" w:cstheme="majorBidi"/>
          <w:color w:val="30285A"/>
          <w:sz w:val="40"/>
          <w:szCs w:val="32"/>
        </w:rPr>
        <w:fldChar w:fldCharType="begin"/>
      </w:r>
      <w:r>
        <w:instrText xml:space="preserve"> TOC \o "1-2" \h \z \u </w:instrText>
      </w:r>
      <w:r>
        <w:rPr>
          <w:rFonts w:eastAsiaTheme="majorEastAsia" w:cstheme="majorBidi"/>
          <w:color w:val="30285A"/>
          <w:sz w:val="40"/>
          <w:szCs w:val="32"/>
        </w:rPr>
        <w:fldChar w:fldCharType="separate"/>
      </w:r>
      <w:hyperlink w:anchor="_Toc158280543" w:history="1">
        <w:r w:rsidR="00B4552C" w:rsidRPr="00BF220A">
          <w:rPr>
            <w:rStyle w:val="Hyperlink"/>
            <w:noProof/>
          </w:rPr>
          <w:t>Executive summary</w:t>
        </w:r>
        <w:r w:rsidR="00B4552C">
          <w:rPr>
            <w:noProof/>
            <w:webHidden/>
          </w:rPr>
          <w:tab/>
        </w:r>
        <w:r w:rsidR="00B4552C">
          <w:rPr>
            <w:noProof/>
            <w:webHidden/>
          </w:rPr>
          <w:fldChar w:fldCharType="begin"/>
        </w:r>
        <w:r w:rsidR="00B4552C">
          <w:rPr>
            <w:noProof/>
            <w:webHidden/>
          </w:rPr>
          <w:instrText xml:space="preserve"> PAGEREF _Toc158280543 \h </w:instrText>
        </w:r>
        <w:r w:rsidR="00B4552C">
          <w:rPr>
            <w:noProof/>
            <w:webHidden/>
          </w:rPr>
        </w:r>
        <w:r w:rsidR="00B4552C">
          <w:rPr>
            <w:noProof/>
            <w:webHidden/>
          </w:rPr>
          <w:fldChar w:fldCharType="separate"/>
        </w:r>
        <w:r w:rsidR="00B4552C">
          <w:rPr>
            <w:noProof/>
            <w:webHidden/>
          </w:rPr>
          <w:t>5</w:t>
        </w:r>
        <w:r w:rsidR="00B4552C">
          <w:rPr>
            <w:noProof/>
            <w:webHidden/>
          </w:rPr>
          <w:fldChar w:fldCharType="end"/>
        </w:r>
      </w:hyperlink>
    </w:p>
    <w:p w14:paraId="4B4DE41E" w14:textId="6960E967" w:rsidR="00B4552C" w:rsidRDefault="00000000">
      <w:pPr>
        <w:pStyle w:val="TOC2"/>
        <w:rPr>
          <w:rFonts w:asciiTheme="minorHAnsi" w:eastAsiaTheme="minorEastAsia" w:hAnsiTheme="minorHAnsi"/>
          <w:noProof/>
          <w:lang w:eastAsia="en-AU"/>
        </w:rPr>
      </w:pPr>
      <w:hyperlink w:anchor="_Toc158280544" w:history="1">
        <w:r w:rsidR="00B4552C" w:rsidRPr="00BF220A">
          <w:rPr>
            <w:rStyle w:val="Hyperlink"/>
            <w:noProof/>
          </w:rPr>
          <w:t>Ward boundary models</w:t>
        </w:r>
        <w:r w:rsidR="00B4552C">
          <w:rPr>
            <w:noProof/>
            <w:webHidden/>
          </w:rPr>
          <w:tab/>
        </w:r>
        <w:r w:rsidR="00B4552C">
          <w:rPr>
            <w:noProof/>
            <w:webHidden/>
          </w:rPr>
          <w:fldChar w:fldCharType="begin"/>
        </w:r>
        <w:r w:rsidR="00B4552C">
          <w:rPr>
            <w:noProof/>
            <w:webHidden/>
          </w:rPr>
          <w:instrText xml:space="preserve"> PAGEREF _Toc158280544 \h </w:instrText>
        </w:r>
        <w:r w:rsidR="00B4552C">
          <w:rPr>
            <w:noProof/>
            <w:webHidden/>
          </w:rPr>
        </w:r>
        <w:r w:rsidR="00B4552C">
          <w:rPr>
            <w:noProof/>
            <w:webHidden/>
          </w:rPr>
          <w:fldChar w:fldCharType="separate"/>
        </w:r>
        <w:r w:rsidR="00B4552C">
          <w:rPr>
            <w:noProof/>
            <w:webHidden/>
          </w:rPr>
          <w:t>5</w:t>
        </w:r>
        <w:r w:rsidR="00B4552C">
          <w:rPr>
            <w:noProof/>
            <w:webHidden/>
          </w:rPr>
          <w:fldChar w:fldCharType="end"/>
        </w:r>
      </w:hyperlink>
    </w:p>
    <w:p w14:paraId="06352F24" w14:textId="5B43293A" w:rsidR="00B4552C" w:rsidRDefault="00000000">
      <w:pPr>
        <w:pStyle w:val="TOC2"/>
        <w:rPr>
          <w:rFonts w:asciiTheme="minorHAnsi" w:eastAsiaTheme="minorEastAsia" w:hAnsiTheme="minorHAnsi"/>
          <w:noProof/>
          <w:lang w:eastAsia="en-AU"/>
        </w:rPr>
      </w:pPr>
      <w:hyperlink w:anchor="_Toc158280545" w:history="1">
        <w:r w:rsidR="00B4552C" w:rsidRPr="00BF220A">
          <w:rPr>
            <w:rStyle w:val="Hyperlink"/>
            <w:noProof/>
          </w:rPr>
          <w:t>Next steps</w:t>
        </w:r>
        <w:r w:rsidR="00B4552C">
          <w:rPr>
            <w:noProof/>
            <w:webHidden/>
          </w:rPr>
          <w:tab/>
        </w:r>
        <w:r w:rsidR="00B4552C">
          <w:rPr>
            <w:noProof/>
            <w:webHidden/>
          </w:rPr>
          <w:fldChar w:fldCharType="begin"/>
        </w:r>
        <w:r w:rsidR="00B4552C">
          <w:rPr>
            <w:noProof/>
            <w:webHidden/>
          </w:rPr>
          <w:instrText xml:space="preserve"> PAGEREF _Toc158280545 \h </w:instrText>
        </w:r>
        <w:r w:rsidR="00B4552C">
          <w:rPr>
            <w:noProof/>
            <w:webHidden/>
          </w:rPr>
        </w:r>
        <w:r w:rsidR="00B4552C">
          <w:rPr>
            <w:noProof/>
            <w:webHidden/>
          </w:rPr>
          <w:fldChar w:fldCharType="separate"/>
        </w:r>
        <w:r w:rsidR="00B4552C">
          <w:rPr>
            <w:noProof/>
            <w:webHidden/>
          </w:rPr>
          <w:t>5</w:t>
        </w:r>
        <w:r w:rsidR="00B4552C">
          <w:rPr>
            <w:noProof/>
            <w:webHidden/>
          </w:rPr>
          <w:fldChar w:fldCharType="end"/>
        </w:r>
      </w:hyperlink>
    </w:p>
    <w:p w14:paraId="415E1C32" w14:textId="763EF556" w:rsidR="00B4552C" w:rsidRDefault="00000000">
      <w:pPr>
        <w:pStyle w:val="TOC1"/>
        <w:rPr>
          <w:rFonts w:asciiTheme="minorHAnsi" w:eastAsiaTheme="minorEastAsia" w:hAnsiTheme="minorHAnsi"/>
          <w:b w:val="0"/>
          <w:noProof/>
          <w:lang w:eastAsia="en-AU"/>
        </w:rPr>
      </w:pPr>
      <w:hyperlink w:anchor="_Toc158280546" w:history="1">
        <w:r w:rsidR="00B4552C" w:rsidRPr="00BF220A">
          <w:rPr>
            <w:rStyle w:val="Hyperlink"/>
            <w:noProof/>
          </w:rPr>
          <w:t>Background</w:t>
        </w:r>
        <w:r w:rsidR="00B4552C">
          <w:rPr>
            <w:noProof/>
            <w:webHidden/>
          </w:rPr>
          <w:tab/>
        </w:r>
        <w:r w:rsidR="00B4552C">
          <w:rPr>
            <w:noProof/>
            <w:webHidden/>
          </w:rPr>
          <w:fldChar w:fldCharType="begin"/>
        </w:r>
        <w:r w:rsidR="00B4552C">
          <w:rPr>
            <w:noProof/>
            <w:webHidden/>
          </w:rPr>
          <w:instrText xml:space="preserve"> PAGEREF _Toc158280546 \h </w:instrText>
        </w:r>
        <w:r w:rsidR="00B4552C">
          <w:rPr>
            <w:noProof/>
            <w:webHidden/>
          </w:rPr>
        </w:r>
        <w:r w:rsidR="00B4552C">
          <w:rPr>
            <w:noProof/>
            <w:webHidden/>
          </w:rPr>
          <w:fldChar w:fldCharType="separate"/>
        </w:r>
        <w:r w:rsidR="00B4552C">
          <w:rPr>
            <w:noProof/>
            <w:webHidden/>
          </w:rPr>
          <w:t>6</w:t>
        </w:r>
        <w:r w:rsidR="00B4552C">
          <w:rPr>
            <w:noProof/>
            <w:webHidden/>
          </w:rPr>
          <w:fldChar w:fldCharType="end"/>
        </w:r>
      </w:hyperlink>
    </w:p>
    <w:p w14:paraId="526C72C5" w14:textId="24B0BF1B" w:rsidR="00B4552C" w:rsidRDefault="00000000">
      <w:pPr>
        <w:pStyle w:val="TOC2"/>
        <w:rPr>
          <w:rFonts w:asciiTheme="minorHAnsi" w:eastAsiaTheme="minorEastAsia" w:hAnsiTheme="minorHAnsi"/>
          <w:noProof/>
          <w:lang w:eastAsia="en-AU"/>
        </w:rPr>
      </w:pPr>
      <w:hyperlink w:anchor="_Toc158280547" w:history="1">
        <w:r w:rsidR="00B4552C" w:rsidRPr="00BF220A">
          <w:rPr>
            <w:rStyle w:val="Hyperlink"/>
            <w:noProof/>
          </w:rPr>
          <w:t>About the 2024 ward boundary reviews</w:t>
        </w:r>
        <w:r w:rsidR="00B4552C">
          <w:rPr>
            <w:noProof/>
            <w:webHidden/>
          </w:rPr>
          <w:tab/>
        </w:r>
        <w:r w:rsidR="00B4552C">
          <w:rPr>
            <w:noProof/>
            <w:webHidden/>
          </w:rPr>
          <w:fldChar w:fldCharType="begin"/>
        </w:r>
        <w:r w:rsidR="00B4552C">
          <w:rPr>
            <w:noProof/>
            <w:webHidden/>
          </w:rPr>
          <w:instrText xml:space="preserve"> PAGEREF _Toc158280547 \h </w:instrText>
        </w:r>
        <w:r w:rsidR="00B4552C">
          <w:rPr>
            <w:noProof/>
            <w:webHidden/>
          </w:rPr>
        </w:r>
        <w:r w:rsidR="00B4552C">
          <w:rPr>
            <w:noProof/>
            <w:webHidden/>
          </w:rPr>
          <w:fldChar w:fldCharType="separate"/>
        </w:r>
        <w:r w:rsidR="00B4552C">
          <w:rPr>
            <w:noProof/>
            <w:webHidden/>
          </w:rPr>
          <w:t>6</w:t>
        </w:r>
        <w:r w:rsidR="00B4552C">
          <w:rPr>
            <w:noProof/>
            <w:webHidden/>
          </w:rPr>
          <w:fldChar w:fldCharType="end"/>
        </w:r>
      </w:hyperlink>
    </w:p>
    <w:p w14:paraId="257BC9C8" w14:textId="0BFF08C6" w:rsidR="00B4552C" w:rsidRDefault="00000000">
      <w:pPr>
        <w:pStyle w:val="TOC2"/>
        <w:rPr>
          <w:rFonts w:asciiTheme="minorHAnsi" w:eastAsiaTheme="minorEastAsia" w:hAnsiTheme="minorHAnsi"/>
          <w:noProof/>
          <w:lang w:eastAsia="en-AU"/>
        </w:rPr>
      </w:pPr>
      <w:hyperlink w:anchor="_Toc158280548" w:history="1">
        <w:r w:rsidR="00B4552C" w:rsidRPr="00BF220A">
          <w:rPr>
            <w:rStyle w:val="Hyperlink"/>
            <w:noProof/>
          </w:rPr>
          <w:t>The ward boundary review panel</w:t>
        </w:r>
        <w:r w:rsidR="00B4552C">
          <w:rPr>
            <w:noProof/>
            <w:webHidden/>
          </w:rPr>
          <w:tab/>
        </w:r>
        <w:r w:rsidR="00B4552C">
          <w:rPr>
            <w:noProof/>
            <w:webHidden/>
          </w:rPr>
          <w:fldChar w:fldCharType="begin"/>
        </w:r>
        <w:r w:rsidR="00B4552C">
          <w:rPr>
            <w:noProof/>
            <w:webHidden/>
          </w:rPr>
          <w:instrText xml:space="preserve"> PAGEREF _Toc158280548 \h </w:instrText>
        </w:r>
        <w:r w:rsidR="00B4552C">
          <w:rPr>
            <w:noProof/>
            <w:webHidden/>
          </w:rPr>
        </w:r>
        <w:r w:rsidR="00B4552C">
          <w:rPr>
            <w:noProof/>
            <w:webHidden/>
          </w:rPr>
          <w:fldChar w:fldCharType="separate"/>
        </w:r>
        <w:r w:rsidR="00B4552C">
          <w:rPr>
            <w:noProof/>
            <w:webHidden/>
          </w:rPr>
          <w:t>6</w:t>
        </w:r>
        <w:r w:rsidR="00B4552C">
          <w:rPr>
            <w:noProof/>
            <w:webHidden/>
          </w:rPr>
          <w:fldChar w:fldCharType="end"/>
        </w:r>
      </w:hyperlink>
    </w:p>
    <w:p w14:paraId="18F8CBCF" w14:textId="0FFC9C3A" w:rsidR="00B4552C" w:rsidRDefault="00000000">
      <w:pPr>
        <w:pStyle w:val="TOC2"/>
        <w:rPr>
          <w:rFonts w:asciiTheme="minorHAnsi" w:eastAsiaTheme="minorEastAsia" w:hAnsiTheme="minorHAnsi"/>
          <w:noProof/>
          <w:lang w:eastAsia="en-AU"/>
        </w:rPr>
      </w:pPr>
      <w:hyperlink w:anchor="_Toc158280549" w:history="1">
        <w:r w:rsidR="00B4552C" w:rsidRPr="00BF220A">
          <w:rPr>
            <w:rStyle w:val="Hyperlink"/>
            <w:noProof/>
          </w:rPr>
          <w:t>Public engagement</w:t>
        </w:r>
        <w:r w:rsidR="00B4552C">
          <w:rPr>
            <w:noProof/>
            <w:webHidden/>
          </w:rPr>
          <w:tab/>
        </w:r>
        <w:r w:rsidR="00B4552C">
          <w:rPr>
            <w:noProof/>
            <w:webHidden/>
          </w:rPr>
          <w:fldChar w:fldCharType="begin"/>
        </w:r>
        <w:r w:rsidR="00B4552C">
          <w:rPr>
            <w:noProof/>
            <w:webHidden/>
          </w:rPr>
          <w:instrText xml:space="preserve"> PAGEREF _Toc158280549 \h </w:instrText>
        </w:r>
        <w:r w:rsidR="00B4552C">
          <w:rPr>
            <w:noProof/>
            <w:webHidden/>
          </w:rPr>
        </w:r>
        <w:r w:rsidR="00B4552C">
          <w:rPr>
            <w:noProof/>
            <w:webHidden/>
          </w:rPr>
          <w:fldChar w:fldCharType="separate"/>
        </w:r>
        <w:r w:rsidR="00B4552C">
          <w:rPr>
            <w:noProof/>
            <w:webHidden/>
          </w:rPr>
          <w:t>7</w:t>
        </w:r>
        <w:r w:rsidR="00B4552C">
          <w:rPr>
            <w:noProof/>
            <w:webHidden/>
          </w:rPr>
          <w:fldChar w:fldCharType="end"/>
        </w:r>
      </w:hyperlink>
    </w:p>
    <w:p w14:paraId="1BAF88FC" w14:textId="52A06DC9" w:rsidR="00B4552C" w:rsidRDefault="00000000">
      <w:pPr>
        <w:pStyle w:val="TOC2"/>
        <w:rPr>
          <w:rFonts w:asciiTheme="minorHAnsi" w:eastAsiaTheme="minorEastAsia" w:hAnsiTheme="minorHAnsi"/>
          <w:noProof/>
          <w:lang w:eastAsia="en-AU"/>
        </w:rPr>
      </w:pPr>
      <w:hyperlink w:anchor="_Toc158280550" w:history="1">
        <w:r w:rsidR="00B4552C" w:rsidRPr="00BF220A">
          <w:rPr>
            <w:rStyle w:val="Hyperlink"/>
            <w:noProof/>
          </w:rPr>
          <w:t>Considerations in developing models</w:t>
        </w:r>
        <w:r w:rsidR="00B4552C">
          <w:rPr>
            <w:noProof/>
            <w:webHidden/>
          </w:rPr>
          <w:tab/>
        </w:r>
        <w:r w:rsidR="00B4552C">
          <w:rPr>
            <w:noProof/>
            <w:webHidden/>
          </w:rPr>
          <w:fldChar w:fldCharType="begin"/>
        </w:r>
        <w:r w:rsidR="00B4552C">
          <w:rPr>
            <w:noProof/>
            <w:webHidden/>
          </w:rPr>
          <w:instrText xml:space="preserve"> PAGEREF _Toc158280550 \h </w:instrText>
        </w:r>
        <w:r w:rsidR="00B4552C">
          <w:rPr>
            <w:noProof/>
            <w:webHidden/>
          </w:rPr>
        </w:r>
        <w:r w:rsidR="00B4552C">
          <w:rPr>
            <w:noProof/>
            <w:webHidden/>
          </w:rPr>
          <w:fldChar w:fldCharType="separate"/>
        </w:r>
        <w:r w:rsidR="00B4552C">
          <w:rPr>
            <w:noProof/>
            <w:webHidden/>
          </w:rPr>
          <w:t>7</w:t>
        </w:r>
        <w:r w:rsidR="00B4552C">
          <w:rPr>
            <w:noProof/>
            <w:webHidden/>
          </w:rPr>
          <w:fldChar w:fldCharType="end"/>
        </w:r>
      </w:hyperlink>
    </w:p>
    <w:p w14:paraId="3826FBA5" w14:textId="4BFAF002" w:rsidR="00B4552C" w:rsidRDefault="00000000">
      <w:pPr>
        <w:pStyle w:val="TOC1"/>
        <w:rPr>
          <w:rFonts w:asciiTheme="minorHAnsi" w:eastAsiaTheme="minorEastAsia" w:hAnsiTheme="minorHAnsi"/>
          <w:b w:val="0"/>
          <w:noProof/>
          <w:lang w:eastAsia="en-AU"/>
        </w:rPr>
      </w:pPr>
      <w:hyperlink w:anchor="_Toc158280551" w:history="1">
        <w:r w:rsidR="00B4552C" w:rsidRPr="00BF220A">
          <w:rPr>
            <w:rStyle w:val="Hyperlink"/>
            <w:noProof/>
          </w:rPr>
          <w:t>About Wellington Shire Council</w:t>
        </w:r>
        <w:r w:rsidR="00B4552C">
          <w:rPr>
            <w:noProof/>
            <w:webHidden/>
          </w:rPr>
          <w:tab/>
        </w:r>
        <w:r w:rsidR="00B4552C">
          <w:rPr>
            <w:noProof/>
            <w:webHidden/>
          </w:rPr>
          <w:fldChar w:fldCharType="begin"/>
        </w:r>
        <w:r w:rsidR="00B4552C">
          <w:rPr>
            <w:noProof/>
            <w:webHidden/>
          </w:rPr>
          <w:instrText xml:space="preserve"> PAGEREF _Toc158280551 \h </w:instrText>
        </w:r>
        <w:r w:rsidR="00B4552C">
          <w:rPr>
            <w:noProof/>
            <w:webHidden/>
          </w:rPr>
        </w:r>
        <w:r w:rsidR="00B4552C">
          <w:rPr>
            <w:noProof/>
            <w:webHidden/>
          </w:rPr>
          <w:fldChar w:fldCharType="separate"/>
        </w:r>
        <w:r w:rsidR="00B4552C">
          <w:rPr>
            <w:noProof/>
            <w:webHidden/>
          </w:rPr>
          <w:t>9</w:t>
        </w:r>
        <w:r w:rsidR="00B4552C">
          <w:rPr>
            <w:noProof/>
            <w:webHidden/>
          </w:rPr>
          <w:fldChar w:fldCharType="end"/>
        </w:r>
      </w:hyperlink>
    </w:p>
    <w:p w14:paraId="4A90C973" w14:textId="6746D0F2" w:rsidR="00B4552C" w:rsidRDefault="00000000">
      <w:pPr>
        <w:pStyle w:val="TOC2"/>
        <w:rPr>
          <w:rFonts w:asciiTheme="minorHAnsi" w:eastAsiaTheme="minorEastAsia" w:hAnsiTheme="minorHAnsi"/>
          <w:noProof/>
          <w:lang w:eastAsia="en-AU"/>
        </w:rPr>
      </w:pPr>
      <w:hyperlink w:anchor="_Toc158280552" w:history="1">
        <w:r w:rsidR="00B4552C" w:rsidRPr="00BF220A">
          <w:rPr>
            <w:rStyle w:val="Hyperlink"/>
            <w:noProof/>
          </w:rPr>
          <w:t>Profile</w:t>
        </w:r>
        <w:r w:rsidR="00B4552C">
          <w:rPr>
            <w:noProof/>
            <w:webHidden/>
          </w:rPr>
          <w:tab/>
        </w:r>
        <w:r w:rsidR="00B4552C">
          <w:rPr>
            <w:noProof/>
            <w:webHidden/>
          </w:rPr>
          <w:fldChar w:fldCharType="begin"/>
        </w:r>
        <w:r w:rsidR="00B4552C">
          <w:rPr>
            <w:noProof/>
            <w:webHidden/>
          </w:rPr>
          <w:instrText xml:space="preserve"> PAGEREF _Toc158280552 \h </w:instrText>
        </w:r>
        <w:r w:rsidR="00B4552C">
          <w:rPr>
            <w:noProof/>
            <w:webHidden/>
          </w:rPr>
        </w:r>
        <w:r w:rsidR="00B4552C">
          <w:rPr>
            <w:noProof/>
            <w:webHidden/>
          </w:rPr>
          <w:fldChar w:fldCharType="separate"/>
        </w:r>
        <w:r w:rsidR="00B4552C">
          <w:rPr>
            <w:noProof/>
            <w:webHidden/>
          </w:rPr>
          <w:t>9</w:t>
        </w:r>
        <w:r w:rsidR="00B4552C">
          <w:rPr>
            <w:noProof/>
            <w:webHidden/>
          </w:rPr>
          <w:fldChar w:fldCharType="end"/>
        </w:r>
      </w:hyperlink>
    </w:p>
    <w:p w14:paraId="2F8D18D2" w14:textId="23A166D3" w:rsidR="00B4552C" w:rsidRDefault="00000000">
      <w:pPr>
        <w:pStyle w:val="TOC2"/>
        <w:rPr>
          <w:rFonts w:asciiTheme="minorHAnsi" w:eastAsiaTheme="minorEastAsia" w:hAnsiTheme="minorHAnsi"/>
          <w:noProof/>
          <w:lang w:eastAsia="en-AU"/>
        </w:rPr>
      </w:pPr>
      <w:hyperlink w:anchor="_Toc158280553" w:history="1">
        <w:r w:rsidR="00B4552C" w:rsidRPr="00BF220A">
          <w:rPr>
            <w:rStyle w:val="Hyperlink"/>
            <w:noProof/>
          </w:rPr>
          <w:t>Current electoral structure</w:t>
        </w:r>
        <w:r w:rsidR="00B4552C">
          <w:rPr>
            <w:noProof/>
            <w:webHidden/>
          </w:rPr>
          <w:tab/>
        </w:r>
        <w:r w:rsidR="00B4552C">
          <w:rPr>
            <w:noProof/>
            <w:webHidden/>
          </w:rPr>
          <w:fldChar w:fldCharType="begin"/>
        </w:r>
        <w:r w:rsidR="00B4552C">
          <w:rPr>
            <w:noProof/>
            <w:webHidden/>
          </w:rPr>
          <w:instrText xml:space="preserve"> PAGEREF _Toc158280553 \h </w:instrText>
        </w:r>
        <w:r w:rsidR="00B4552C">
          <w:rPr>
            <w:noProof/>
            <w:webHidden/>
          </w:rPr>
        </w:r>
        <w:r w:rsidR="00B4552C">
          <w:rPr>
            <w:noProof/>
            <w:webHidden/>
          </w:rPr>
          <w:fldChar w:fldCharType="separate"/>
        </w:r>
        <w:r w:rsidR="00B4552C">
          <w:rPr>
            <w:noProof/>
            <w:webHidden/>
          </w:rPr>
          <w:t>11</w:t>
        </w:r>
        <w:r w:rsidR="00B4552C">
          <w:rPr>
            <w:noProof/>
            <w:webHidden/>
          </w:rPr>
          <w:fldChar w:fldCharType="end"/>
        </w:r>
      </w:hyperlink>
    </w:p>
    <w:p w14:paraId="52FDF42C" w14:textId="333E9169" w:rsidR="00B4552C" w:rsidRDefault="00000000">
      <w:pPr>
        <w:pStyle w:val="TOC2"/>
        <w:rPr>
          <w:rFonts w:asciiTheme="minorHAnsi" w:eastAsiaTheme="minorEastAsia" w:hAnsiTheme="minorHAnsi"/>
          <w:noProof/>
          <w:lang w:eastAsia="en-AU"/>
        </w:rPr>
      </w:pPr>
      <w:hyperlink w:anchor="_Toc158280554" w:history="1">
        <w:r w:rsidR="00B4552C" w:rsidRPr="00BF220A">
          <w:rPr>
            <w:rStyle w:val="Hyperlink"/>
            <w:noProof/>
          </w:rPr>
          <w:t>Last electoral structure review</w:t>
        </w:r>
        <w:r w:rsidR="00B4552C">
          <w:rPr>
            <w:noProof/>
            <w:webHidden/>
          </w:rPr>
          <w:tab/>
        </w:r>
        <w:r w:rsidR="00B4552C">
          <w:rPr>
            <w:noProof/>
            <w:webHidden/>
          </w:rPr>
          <w:fldChar w:fldCharType="begin"/>
        </w:r>
        <w:r w:rsidR="00B4552C">
          <w:rPr>
            <w:noProof/>
            <w:webHidden/>
          </w:rPr>
          <w:instrText xml:space="preserve"> PAGEREF _Toc158280554 \h </w:instrText>
        </w:r>
        <w:r w:rsidR="00B4552C">
          <w:rPr>
            <w:noProof/>
            <w:webHidden/>
          </w:rPr>
        </w:r>
        <w:r w:rsidR="00B4552C">
          <w:rPr>
            <w:noProof/>
            <w:webHidden/>
          </w:rPr>
          <w:fldChar w:fldCharType="separate"/>
        </w:r>
        <w:r w:rsidR="00B4552C">
          <w:rPr>
            <w:noProof/>
            <w:webHidden/>
          </w:rPr>
          <w:t>11</w:t>
        </w:r>
        <w:r w:rsidR="00B4552C">
          <w:rPr>
            <w:noProof/>
            <w:webHidden/>
          </w:rPr>
          <w:fldChar w:fldCharType="end"/>
        </w:r>
      </w:hyperlink>
    </w:p>
    <w:p w14:paraId="738D2B8D" w14:textId="0E990E58" w:rsidR="00B4552C" w:rsidRDefault="00000000">
      <w:pPr>
        <w:pStyle w:val="TOC1"/>
        <w:rPr>
          <w:rFonts w:asciiTheme="minorHAnsi" w:eastAsiaTheme="minorEastAsia" w:hAnsiTheme="minorHAnsi"/>
          <w:b w:val="0"/>
          <w:noProof/>
          <w:lang w:eastAsia="en-AU"/>
        </w:rPr>
      </w:pPr>
      <w:hyperlink w:anchor="_Toc158280555" w:history="1">
        <w:r w:rsidR="00B4552C" w:rsidRPr="00BF220A">
          <w:rPr>
            <w:rStyle w:val="Hyperlink"/>
            <w:noProof/>
          </w:rPr>
          <w:t>Preliminary findings and models</w:t>
        </w:r>
        <w:r w:rsidR="00B4552C">
          <w:rPr>
            <w:noProof/>
            <w:webHidden/>
          </w:rPr>
          <w:tab/>
        </w:r>
        <w:r w:rsidR="00B4552C">
          <w:rPr>
            <w:noProof/>
            <w:webHidden/>
          </w:rPr>
          <w:fldChar w:fldCharType="begin"/>
        </w:r>
        <w:r w:rsidR="00B4552C">
          <w:rPr>
            <w:noProof/>
            <w:webHidden/>
          </w:rPr>
          <w:instrText xml:space="preserve"> PAGEREF _Toc158280555 \h </w:instrText>
        </w:r>
        <w:r w:rsidR="00B4552C">
          <w:rPr>
            <w:noProof/>
            <w:webHidden/>
          </w:rPr>
        </w:r>
        <w:r w:rsidR="00B4552C">
          <w:rPr>
            <w:noProof/>
            <w:webHidden/>
          </w:rPr>
          <w:fldChar w:fldCharType="separate"/>
        </w:r>
        <w:r w:rsidR="00B4552C">
          <w:rPr>
            <w:noProof/>
            <w:webHidden/>
          </w:rPr>
          <w:t>12</w:t>
        </w:r>
        <w:r w:rsidR="00B4552C">
          <w:rPr>
            <w:noProof/>
            <w:webHidden/>
          </w:rPr>
          <w:fldChar w:fldCharType="end"/>
        </w:r>
      </w:hyperlink>
    </w:p>
    <w:p w14:paraId="09CCABD3" w14:textId="1CFA7DC4" w:rsidR="00B4552C" w:rsidRDefault="00000000">
      <w:pPr>
        <w:pStyle w:val="TOC2"/>
        <w:rPr>
          <w:rFonts w:asciiTheme="minorHAnsi" w:eastAsiaTheme="minorEastAsia" w:hAnsiTheme="minorHAnsi"/>
          <w:noProof/>
          <w:lang w:eastAsia="en-AU"/>
        </w:rPr>
      </w:pPr>
      <w:hyperlink w:anchor="_Toc158280556" w:history="1">
        <w:r w:rsidR="00B4552C" w:rsidRPr="00BF220A">
          <w:rPr>
            <w:rStyle w:val="Hyperlink"/>
            <w:noProof/>
          </w:rPr>
          <w:t>Ward boundary model for public feedback</w:t>
        </w:r>
        <w:r w:rsidR="00B4552C">
          <w:rPr>
            <w:noProof/>
            <w:webHidden/>
          </w:rPr>
          <w:tab/>
        </w:r>
        <w:r w:rsidR="00B4552C">
          <w:rPr>
            <w:noProof/>
            <w:webHidden/>
          </w:rPr>
          <w:fldChar w:fldCharType="begin"/>
        </w:r>
        <w:r w:rsidR="00B4552C">
          <w:rPr>
            <w:noProof/>
            <w:webHidden/>
          </w:rPr>
          <w:instrText xml:space="preserve"> PAGEREF _Toc158280556 \h </w:instrText>
        </w:r>
        <w:r w:rsidR="00B4552C">
          <w:rPr>
            <w:noProof/>
            <w:webHidden/>
          </w:rPr>
        </w:r>
        <w:r w:rsidR="00B4552C">
          <w:rPr>
            <w:noProof/>
            <w:webHidden/>
          </w:rPr>
          <w:fldChar w:fldCharType="separate"/>
        </w:r>
        <w:r w:rsidR="00B4552C">
          <w:rPr>
            <w:noProof/>
            <w:webHidden/>
          </w:rPr>
          <w:t>12</w:t>
        </w:r>
        <w:r w:rsidR="00B4552C">
          <w:rPr>
            <w:noProof/>
            <w:webHidden/>
          </w:rPr>
          <w:fldChar w:fldCharType="end"/>
        </w:r>
      </w:hyperlink>
    </w:p>
    <w:p w14:paraId="0BE86AD6" w14:textId="5F63E946" w:rsidR="00B4552C" w:rsidRDefault="00000000">
      <w:pPr>
        <w:pStyle w:val="TOC1"/>
        <w:rPr>
          <w:rFonts w:asciiTheme="minorHAnsi" w:eastAsiaTheme="minorEastAsia" w:hAnsiTheme="minorHAnsi"/>
          <w:b w:val="0"/>
          <w:noProof/>
          <w:lang w:eastAsia="en-AU"/>
        </w:rPr>
      </w:pPr>
      <w:hyperlink w:anchor="_Toc158280557" w:history="1">
        <w:r w:rsidR="00B4552C" w:rsidRPr="00BF220A">
          <w:rPr>
            <w:rStyle w:val="Hyperlink"/>
            <w:noProof/>
          </w:rPr>
          <w:t>Next steps</w:t>
        </w:r>
        <w:r w:rsidR="00B4552C">
          <w:rPr>
            <w:noProof/>
            <w:webHidden/>
          </w:rPr>
          <w:tab/>
        </w:r>
        <w:r w:rsidR="00B4552C">
          <w:rPr>
            <w:noProof/>
            <w:webHidden/>
          </w:rPr>
          <w:fldChar w:fldCharType="begin"/>
        </w:r>
        <w:r w:rsidR="00B4552C">
          <w:rPr>
            <w:noProof/>
            <w:webHidden/>
          </w:rPr>
          <w:instrText xml:space="preserve"> PAGEREF _Toc158280557 \h </w:instrText>
        </w:r>
        <w:r w:rsidR="00B4552C">
          <w:rPr>
            <w:noProof/>
            <w:webHidden/>
          </w:rPr>
        </w:r>
        <w:r w:rsidR="00B4552C">
          <w:rPr>
            <w:noProof/>
            <w:webHidden/>
          </w:rPr>
          <w:fldChar w:fldCharType="separate"/>
        </w:r>
        <w:r w:rsidR="00B4552C">
          <w:rPr>
            <w:noProof/>
            <w:webHidden/>
          </w:rPr>
          <w:t>15</w:t>
        </w:r>
        <w:r w:rsidR="00B4552C">
          <w:rPr>
            <w:noProof/>
            <w:webHidden/>
          </w:rPr>
          <w:fldChar w:fldCharType="end"/>
        </w:r>
      </w:hyperlink>
    </w:p>
    <w:p w14:paraId="6E575B85" w14:textId="405D4B92" w:rsidR="00B4552C" w:rsidRDefault="00000000">
      <w:pPr>
        <w:pStyle w:val="TOC2"/>
        <w:rPr>
          <w:rFonts w:asciiTheme="minorHAnsi" w:eastAsiaTheme="minorEastAsia" w:hAnsiTheme="minorHAnsi"/>
          <w:noProof/>
          <w:lang w:eastAsia="en-AU"/>
        </w:rPr>
      </w:pPr>
      <w:hyperlink w:anchor="_Toc158280558" w:history="1">
        <w:r w:rsidR="00B4552C" w:rsidRPr="00BF220A">
          <w:rPr>
            <w:rStyle w:val="Hyperlink"/>
            <w:noProof/>
          </w:rPr>
          <w:t>Response submissions</w:t>
        </w:r>
        <w:r w:rsidR="00B4552C">
          <w:rPr>
            <w:noProof/>
            <w:webHidden/>
          </w:rPr>
          <w:tab/>
        </w:r>
        <w:r w:rsidR="00B4552C">
          <w:rPr>
            <w:noProof/>
            <w:webHidden/>
          </w:rPr>
          <w:fldChar w:fldCharType="begin"/>
        </w:r>
        <w:r w:rsidR="00B4552C">
          <w:rPr>
            <w:noProof/>
            <w:webHidden/>
          </w:rPr>
          <w:instrText xml:space="preserve"> PAGEREF _Toc158280558 \h </w:instrText>
        </w:r>
        <w:r w:rsidR="00B4552C">
          <w:rPr>
            <w:noProof/>
            <w:webHidden/>
          </w:rPr>
        </w:r>
        <w:r w:rsidR="00B4552C">
          <w:rPr>
            <w:noProof/>
            <w:webHidden/>
          </w:rPr>
          <w:fldChar w:fldCharType="separate"/>
        </w:r>
        <w:r w:rsidR="00B4552C">
          <w:rPr>
            <w:noProof/>
            <w:webHidden/>
          </w:rPr>
          <w:t>15</w:t>
        </w:r>
        <w:r w:rsidR="00B4552C">
          <w:rPr>
            <w:noProof/>
            <w:webHidden/>
          </w:rPr>
          <w:fldChar w:fldCharType="end"/>
        </w:r>
      </w:hyperlink>
    </w:p>
    <w:p w14:paraId="285EFDF8" w14:textId="312571B5" w:rsidR="00B4552C" w:rsidRDefault="00000000">
      <w:pPr>
        <w:pStyle w:val="TOC2"/>
        <w:rPr>
          <w:rFonts w:asciiTheme="minorHAnsi" w:eastAsiaTheme="minorEastAsia" w:hAnsiTheme="minorHAnsi"/>
          <w:noProof/>
          <w:lang w:eastAsia="en-AU"/>
        </w:rPr>
      </w:pPr>
      <w:hyperlink w:anchor="_Toc158280559" w:history="1">
        <w:r w:rsidR="00B4552C" w:rsidRPr="00BF220A">
          <w:rPr>
            <w:rStyle w:val="Hyperlink"/>
            <w:noProof/>
          </w:rPr>
          <w:t>Public hearing</w:t>
        </w:r>
        <w:r w:rsidR="00B4552C">
          <w:rPr>
            <w:noProof/>
            <w:webHidden/>
          </w:rPr>
          <w:tab/>
        </w:r>
        <w:r w:rsidR="00B4552C">
          <w:rPr>
            <w:noProof/>
            <w:webHidden/>
          </w:rPr>
          <w:fldChar w:fldCharType="begin"/>
        </w:r>
        <w:r w:rsidR="00B4552C">
          <w:rPr>
            <w:noProof/>
            <w:webHidden/>
          </w:rPr>
          <w:instrText xml:space="preserve"> PAGEREF _Toc158280559 \h </w:instrText>
        </w:r>
        <w:r w:rsidR="00B4552C">
          <w:rPr>
            <w:noProof/>
            <w:webHidden/>
          </w:rPr>
        </w:r>
        <w:r w:rsidR="00B4552C">
          <w:rPr>
            <w:noProof/>
            <w:webHidden/>
          </w:rPr>
          <w:fldChar w:fldCharType="separate"/>
        </w:r>
        <w:r w:rsidR="00B4552C">
          <w:rPr>
            <w:noProof/>
            <w:webHidden/>
          </w:rPr>
          <w:t>16</w:t>
        </w:r>
        <w:r w:rsidR="00B4552C">
          <w:rPr>
            <w:noProof/>
            <w:webHidden/>
          </w:rPr>
          <w:fldChar w:fldCharType="end"/>
        </w:r>
      </w:hyperlink>
    </w:p>
    <w:p w14:paraId="5F41E849" w14:textId="130D9746" w:rsidR="00B4552C" w:rsidRDefault="00000000">
      <w:pPr>
        <w:pStyle w:val="TOC2"/>
        <w:rPr>
          <w:rFonts w:asciiTheme="minorHAnsi" w:eastAsiaTheme="minorEastAsia" w:hAnsiTheme="minorHAnsi"/>
          <w:noProof/>
          <w:lang w:eastAsia="en-AU"/>
        </w:rPr>
      </w:pPr>
      <w:hyperlink w:anchor="_Toc158280560" w:history="1">
        <w:r w:rsidR="00B4552C" w:rsidRPr="00BF220A">
          <w:rPr>
            <w:rStyle w:val="Hyperlink"/>
            <w:noProof/>
          </w:rPr>
          <w:t>Final report</w:t>
        </w:r>
        <w:r w:rsidR="00B4552C">
          <w:rPr>
            <w:noProof/>
            <w:webHidden/>
          </w:rPr>
          <w:tab/>
        </w:r>
        <w:r w:rsidR="00B4552C">
          <w:rPr>
            <w:noProof/>
            <w:webHidden/>
          </w:rPr>
          <w:fldChar w:fldCharType="begin"/>
        </w:r>
        <w:r w:rsidR="00B4552C">
          <w:rPr>
            <w:noProof/>
            <w:webHidden/>
          </w:rPr>
          <w:instrText xml:space="preserve"> PAGEREF _Toc158280560 \h </w:instrText>
        </w:r>
        <w:r w:rsidR="00B4552C">
          <w:rPr>
            <w:noProof/>
            <w:webHidden/>
          </w:rPr>
        </w:r>
        <w:r w:rsidR="00B4552C">
          <w:rPr>
            <w:noProof/>
            <w:webHidden/>
          </w:rPr>
          <w:fldChar w:fldCharType="separate"/>
        </w:r>
        <w:r w:rsidR="00B4552C">
          <w:rPr>
            <w:noProof/>
            <w:webHidden/>
          </w:rPr>
          <w:t>16</w:t>
        </w:r>
        <w:r w:rsidR="00B4552C">
          <w:rPr>
            <w:noProof/>
            <w:webHidden/>
          </w:rPr>
          <w:fldChar w:fldCharType="end"/>
        </w:r>
      </w:hyperlink>
    </w:p>
    <w:p w14:paraId="7E792683" w14:textId="0E06099C" w:rsidR="00B4552C" w:rsidRDefault="00000000">
      <w:pPr>
        <w:pStyle w:val="TOC1"/>
        <w:rPr>
          <w:rFonts w:asciiTheme="minorHAnsi" w:eastAsiaTheme="minorEastAsia" w:hAnsiTheme="minorHAnsi"/>
          <w:b w:val="0"/>
          <w:noProof/>
          <w:lang w:eastAsia="en-AU"/>
        </w:rPr>
      </w:pPr>
      <w:hyperlink w:anchor="_Toc158280561" w:history="1">
        <w:r w:rsidR="00B4552C" w:rsidRPr="00BF220A">
          <w:rPr>
            <w:rStyle w:val="Hyperlink"/>
            <w:noProof/>
          </w:rPr>
          <w:t>References</w:t>
        </w:r>
        <w:r w:rsidR="00B4552C">
          <w:rPr>
            <w:noProof/>
            <w:webHidden/>
          </w:rPr>
          <w:tab/>
        </w:r>
        <w:r w:rsidR="00B4552C">
          <w:rPr>
            <w:noProof/>
            <w:webHidden/>
          </w:rPr>
          <w:fldChar w:fldCharType="begin"/>
        </w:r>
        <w:r w:rsidR="00B4552C">
          <w:rPr>
            <w:noProof/>
            <w:webHidden/>
          </w:rPr>
          <w:instrText xml:space="preserve"> PAGEREF _Toc158280561 \h </w:instrText>
        </w:r>
        <w:r w:rsidR="00B4552C">
          <w:rPr>
            <w:noProof/>
            <w:webHidden/>
          </w:rPr>
        </w:r>
        <w:r w:rsidR="00B4552C">
          <w:rPr>
            <w:noProof/>
            <w:webHidden/>
          </w:rPr>
          <w:fldChar w:fldCharType="separate"/>
        </w:r>
        <w:r w:rsidR="00B4552C">
          <w:rPr>
            <w:noProof/>
            <w:webHidden/>
          </w:rPr>
          <w:t>17</w:t>
        </w:r>
        <w:r w:rsidR="00B4552C">
          <w:rPr>
            <w:noProof/>
            <w:webHidden/>
          </w:rPr>
          <w:fldChar w:fldCharType="end"/>
        </w:r>
      </w:hyperlink>
    </w:p>
    <w:p w14:paraId="08C7624F" w14:textId="1A4B649B" w:rsidR="00B4552C" w:rsidRDefault="00000000">
      <w:pPr>
        <w:pStyle w:val="TOC1"/>
        <w:rPr>
          <w:rFonts w:asciiTheme="minorHAnsi" w:eastAsiaTheme="minorEastAsia" w:hAnsiTheme="minorHAnsi"/>
          <w:b w:val="0"/>
          <w:noProof/>
          <w:lang w:eastAsia="en-AU"/>
        </w:rPr>
      </w:pPr>
      <w:hyperlink w:anchor="_Toc158280562" w:history="1">
        <w:r w:rsidR="00B4552C" w:rsidRPr="00BF220A">
          <w:rPr>
            <w:rStyle w:val="Hyperlink"/>
            <w:noProof/>
          </w:rPr>
          <w:t>Appendix 1: Preliminary model map</w:t>
        </w:r>
        <w:r w:rsidR="00B4552C">
          <w:rPr>
            <w:noProof/>
            <w:webHidden/>
          </w:rPr>
          <w:tab/>
        </w:r>
        <w:r w:rsidR="00B4552C">
          <w:rPr>
            <w:noProof/>
            <w:webHidden/>
          </w:rPr>
          <w:fldChar w:fldCharType="begin"/>
        </w:r>
        <w:r w:rsidR="00B4552C">
          <w:rPr>
            <w:noProof/>
            <w:webHidden/>
          </w:rPr>
          <w:instrText xml:space="preserve"> PAGEREF _Toc158280562 \h </w:instrText>
        </w:r>
        <w:r w:rsidR="00B4552C">
          <w:rPr>
            <w:noProof/>
            <w:webHidden/>
          </w:rPr>
        </w:r>
        <w:r w:rsidR="00B4552C">
          <w:rPr>
            <w:noProof/>
            <w:webHidden/>
          </w:rPr>
          <w:fldChar w:fldCharType="separate"/>
        </w:r>
        <w:r w:rsidR="00B4552C">
          <w:rPr>
            <w:noProof/>
            <w:webHidden/>
          </w:rPr>
          <w:t>18</w:t>
        </w:r>
        <w:r w:rsidR="00B4552C">
          <w:rPr>
            <w:noProof/>
            <w:webHidden/>
          </w:rPr>
          <w:fldChar w:fldCharType="end"/>
        </w:r>
      </w:hyperlink>
    </w:p>
    <w:p w14:paraId="34C085C6" w14:textId="641327C5" w:rsidR="00FC334F" w:rsidRDefault="000C38B8" w:rsidP="006354C6">
      <w:r>
        <w:fldChar w:fldCharType="end"/>
      </w:r>
    </w:p>
    <w:p w14:paraId="100D8841" w14:textId="7230D09F" w:rsidR="00FC334F" w:rsidRDefault="00FC334F" w:rsidP="003A34E0">
      <w:r>
        <w:br w:type="page"/>
      </w:r>
    </w:p>
    <w:p w14:paraId="461A4241" w14:textId="3DDE752E" w:rsidR="001D1E0E" w:rsidRPr="00011BA7" w:rsidRDefault="006A158C" w:rsidP="00011BA7">
      <w:pPr>
        <w:pStyle w:val="Heading1"/>
      </w:pPr>
      <w:bookmarkStart w:id="3" w:name="_Toc158280543"/>
      <w:r w:rsidRPr="00A23E52">
        <w:lastRenderedPageBreak/>
        <w:t>Executive</w:t>
      </w:r>
      <w:r w:rsidRPr="00011BA7">
        <w:t xml:space="preserve"> summary</w:t>
      </w:r>
      <w:bookmarkEnd w:id="3"/>
    </w:p>
    <w:p w14:paraId="335EE7C2" w14:textId="04CC9F8F" w:rsidR="00162606" w:rsidRDefault="003F1333" w:rsidP="001D1E0E">
      <w:pPr>
        <w:rPr>
          <w:rFonts w:cs="Arial"/>
          <w:color w:val="000000"/>
        </w:rPr>
      </w:pPr>
      <w:r>
        <w:rPr>
          <w:rFonts w:cs="Arial"/>
          <w:color w:val="000000"/>
        </w:rPr>
        <w:t>Under</w:t>
      </w:r>
      <w:r w:rsidR="00BD59D4">
        <w:rPr>
          <w:rFonts w:cs="Arial"/>
          <w:color w:val="000000"/>
        </w:rPr>
        <w:t xml:space="preserve"> section 17 of the</w:t>
      </w:r>
      <w:r w:rsidR="00E46AC3">
        <w:rPr>
          <w:rFonts w:cs="Arial"/>
          <w:color w:val="000000"/>
        </w:rPr>
        <w:t xml:space="preserve"> </w:t>
      </w:r>
      <w:r w:rsidR="00E46AC3" w:rsidRPr="001342AA">
        <w:rPr>
          <w:rFonts w:cs="Arial"/>
          <w:i/>
          <w:iCs/>
          <w:color w:val="000000"/>
        </w:rPr>
        <w:t>Local Government</w:t>
      </w:r>
      <w:r w:rsidR="00BD59D4" w:rsidRPr="001342AA">
        <w:rPr>
          <w:rFonts w:cs="Arial"/>
          <w:i/>
          <w:iCs/>
          <w:color w:val="000000"/>
        </w:rPr>
        <w:t xml:space="preserve"> Act</w:t>
      </w:r>
      <w:r w:rsidR="00E46AC3" w:rsidRPr="001342AA">
        <w:rPr>
          <w:rFonts w:cs="Arial"/>
          <w:i/>
          <w:iCs/>
          <w:color w:val="000000"/>
        </w:rPr>
        <w:t xml:space="preserve"> 2020</w:t>
      </w:r>
      <w:r>
        <w:rPr>
          <w:rFonts w:cs="Arial"/>
          <w:i/>
          <w:iCs/>
          <w:color w:val="000000"/>
        </w:rPr>
        <w:t xml:space="preserve"> </w:t>
      </w:r>
      <w:r>
        <w:rPr>
          <w:rFonts w:cs="Arial"/>
          <w:color w:val="000000"/>
        </w:rPr>
        <w:t>(Vic)</w:t>
      </w:r>
      <w:r w:rsidR="008B4E92">
        <w:rPr>
          <w:rFonts w:cs="Arial"/>
          <w:color w:val="000000"/>
        </w:rPr>
        <w:t xml:space="preserve"> </w:t>
      </w:r>
      <w:r w:rsidR="00BE7404">
        <w:rPr>
          <w:rFonts w:cs="Arial"/>
          <w:color w:val="000000"/>
        </w:rPr>
        <w:t>(</w:t>
      </w:r>
      <w:r w:rsidR="008B4E92">
        <w:rPr>
          <w:rFonts w:cs="Arial"/>
          <w:color w:val="000000"/>
        </w:rPr>
        <w:t>the Act)</w:t>
      </w:r>
      <w:r w:rsidR="00BD59D4">
        <w:rPr>
          <w:rFonts w:cs="Arial"/>
          <w:color w:val="000000"/>
        </w:rPr>
        <w:t xml:space="preserve">, the Minister for Local Government </w:t>
      </w:r>
      <w:r w:rsidR="00BC2011">
        <w:rPr>
          <w:rFonts w:cs="Arial"/>
          <w:color w:val="000000"/>
        </w:rPr>
        <w:t xml:space="preserve">has </w:t>
      </w:r>
      <w:r w:rsidR="005068C5">
        <w:rPr>
          <w:rFonts w:cs="Arial"/>
          <w:color w:val="000000"/>
        </w:rPr>
        <w:t>a</w:t>
      </w:r>
      <w:r w:rsidR="00A17B2C">
        <w:rPr>
          <w:rFonts w:cs="Arial"/>
          <w:color w:val="000000"/>
        </w:rPr>
        <w:t>s</w:t>
      </w:r>
      <w:r w:rsidR="005068C5">
        <w:rPr>
          <w:rFonts w:cs="Arial"/>
          <w:color w:val="000000"/>
        </w:rPr>
        <w:t>ke</w:t>
      </w:r>
      <w:r w:rsidR="009B63A0">
        <w:rPr>
          <w:rFonts w:cs="Arial"/>
          <w:color w:val="000000"/>
        </w:rPr>
        <w:t>d the</w:t>
      </w:r>
      <w:r w:rsidR="00BD59D4">
        <w:rPr>
          <w:rFonts w:cs="Arial"/>
          <w:color w:val="000000"/>
        </w:rPr>
        <w:t xml:space="preserve"> V</w:t>
      </w:r>
      <w:r w:rsidR="0067138D">
        <w:rPr>
          <w:rFonts w:cs="Arial"/>
          <w:color w:val="000000"/>
        </w:rPr>
        <w:t xml:space="preserve">ictorian </w:t>
      </w:r>
      <w:r w:rsidR="00BD59D4">
        <w:rPr>
          <w:rFonts w:cs="Arial"/>
          <w:color w:val="000000"/>
        </w:rPr>
        <w:t>E</w:t>
      </w:r>
      <w:r w:rsidR="0067138D">
        <w:rPr>
          <w:rFonts w:cs="Arial"/>
          <w:color w:val="000000"/>
        </w:rPr>
        <w:t xml:space="preserve">lectoral </w:t>
      </w:r>
      <w:r w:rsidR="00BD59D4">
        <w:rPr>
          <w:rFonts w:cs="Arial"/>
          <w:color w:val="000000"/>
        </w:rPr>
        <w:t>C</w:t>
      </w:r>
      <w:r w:rsidR="0067138D">
        <w:rPr>
          <w:rFonts w:cs="Arial"/>
          <w:color w:val="000000"/>
        </w:rPr>
        <w:t>ommission (VEC)</w:t>
      </w:r>
      <w:r w:rsidR="00BD59D4">
        <w:rPr>
          <w:rFonts w:cs="Arial"/>
          <w:color w:val="000000"/>
        </w:rPr>
        <w:t xml:space="preserve"> to conduct ward boundary reviews for 10 </w:t>
      </w:r>
      <w:r w:rsidR="00425E2C">
        <w:rPr>
          <w:rFonts w:cs="Arial"/>
          <w:color w:val="000000"/>
        </w:rPr>
        <w:t xml:space="preserve">local </w:t>
      </w:r>
      <w:r w:rsidR="00BD59D4">
        <w:rPr>
          <w:rFonts w:cs="Arial"/>
          <w:color w:val="000000"/>
        </w:rPr>
        <w:t>counci</w:t>
      </w:r>
      <w:r w:rsidR="00425E2C">
        <w:rPr>
          <w:rFonts w:cs="Arial"/>
          <w:color w:val="000000"/>
        </w:rPr>
        <w:t>l areas</w:t>
      </w:r>
      <w:r w:rsidR="00162606">
        <w:rPr>
          <w:rFonts w:cs="Arial"/>
          <w:color w:val="000000"/>
        </w:rPr>
        <w:t xml:space="preserve"> prior to the </w:t>
      </w:r>
      <w:r w:rsidR="00162606" w:rsidRPr="00A15839">
        <w:rPr>
          <w:rFonts w:cs="Arial"/>
          <w:color w:val="000000"/>
        </w:rPr>
        <w:t xml:space="preserve">next general </w:t>
      </w:r>
      <w:r w:rsidR="00D562FB">
        <w:rPr>
          <w:rFonts w:cs="Arial"/>
          <w:color w:val="000000"/>
        </w:rPr>
        <w:t xml:space="preserve">local </w:t>
      </w:r>
      <w:r w:rsidR="00162606">
        <w:rPr>
          <w:rFonts w:cs="Arial"/>
          <w:color w:val="000000"/>
        </w:rPr>
        <w:t xml:space="preserve">council </w:t>
      </w:r>
      <w:r w:rsidR="00162606" w:rsidRPr="00A15839">
        <w:rPr>
          <w:rFonts w:cs="Arial"/>
          <w:color w:val="000000"/>
        </w:rPr>
        <w:t>election</w:t>
      </w:r>
      <w:r w:rsidR="00162606">
        <w:rPr>
          <w:rFonts w:cs="Arial"/>
          <w:color w:val="000000"/>
        </w:rPr>
        <w:t>s in October 2024</w:t>
      </w:r>
      <w:r w:rsidR="00A17B2C">
        <w:rPr>
          <w:rFonts w:cs="Arial"/>
          <w:color w:val="000000"/>
        </w:rPr>
        <w:t xml:space="preserve">. </w:t>
      </w:r>
      <w:r w:rsidR="00A23E52">
        <w:rPr>
          <w:rFonts w:cs="Arial"/>
          <w:color w:val="000000"/>
        </w:rPr>
        <w:t xml:space="preserve"> </w:t>
      </w:r>
    </w:p>
    <w:p w14:paraId="62D7B407" w14:textId="5E0E4FE0" w:rsidR="00A313B4" w:rsidRDefault="00F8622A" w:rsidP="001D1E0E">
      <w:r>
        <w:rPr>
          <w:rFonts w:cs="Arial"/>
          <w:color w:val="000000"/>
        </w:rPr>
        <w:t>For</w:t>
      </w:r>
      <w:r w:rsidR="00FF684B">
        <w:rPr>
          <w:rFonts w:cs="Arial"/>
          <w:color w:val="000000"/>
        </w:rPr>
        <w:t xml:space="preserve"> </w:t>
      </w:r>
      <w:r w:rsidR="00BC2FFE">
        <w:rPr>
          <w:rFonts w:cs="Arial"/>
          <w:color w:val="000000"/>
        </w:rPr>
        <w:t>these</w:t>
      </w:r>
      <w:r>
        <w:rPr>
          <w:rFonts w:cs="Arial"/>
          <w:color w:val="000000"/>
        </w:rPr>
        <w:t xml:space="preserve"> </w:t>
      </w:r>
      <w:r w:rsidR="00AC278E">
        <w:rPr>
          <w:rFonts w:cs="Arial"/>
          <w:color w:val="000000"/>
        </w:rPr>
        <w:t xml:space="preserve">10 </w:t>
      </w:r>
      <w:r w:rsidR="00C54DD8">
        <w:rPr>
          <w:rFonts w:cs="Arial"/>
          <w:color w:val="000000"/>
        </w:rPr>
        <w:t>councils</w:t>
      </w:r>
      <w:r w:rsidR="00F507F2">
        <w:rPr>
          <w:rFonts w:cs="Arial"/>
          <w:color w:val="000000"/>
        </w:rPr>
        <w:t>,</w:t>
      </w:r>
      <w:r w:rsidR="00523D21">
        <w:rPr>
          <w:rFonts w:cs="Arial"/>
          <w:color w:val="000000"/>
        </w:rPr>
        <w:t xml:space="preserve"> the number of voters</w:t>
      </w:r>
      <w:r w:rsidR="004E6F9D">
        <w:rPr>
          <w:rFonts w:cs="Arial"/>
          <w:color w:val="000000"/>
        </w:rPr>
        <w:t xml:space="preserve"> </w:t>
      </w:r>
      <w:r w:rsidR="00FF684B">
        <w:rPr>
          <w:rFonts w:cs="Arial"/>
          <w:color w:val="000000"/>
        </w:rPr>
        <w:t xml:space="preserve">per councillor </w:t>
      </w:r>
      <w:r w:rsidR="008C3023">
        <w:rPr>
          <w:rFonts w:cs="Arial"/>
          <w:color w:val="000000"/>
        </w:rPr>
        <w:t xml:space="preserve">is forecast to be </w:t>
      </w:r>
      <w:r w:rsidR="00206E9E">
        <w:rPr>
          <w:rFonts w:cs="Arial"/>
          <w:color w:val="000000"/>
        </w:rPr>
        <w:t>out of balance</w:t>
      </w:r>
      <w:r w:rsidR="00162606">
        <w:rPr>
          <w:rFonts w:cs="Arial"/>
          <w:color w:val="000000"/>
        </w:rPr>
        <w:t xml:space="preserve"> by</w:t>
      </w:r>
      <w:r w:rsidR="005F575E">
        <w:rPr>
          <w:rFonts w:cs="Arial"/>
          <w:color w:val="000000"/>
        </w:rPr>
        <w:t xml:space="preserve"> </w:t>
      </w:r>
      <w:r w:rsidR="00BC2FFE">
        <w:rPr>
          <w:rFonts w:cs="Arial"/>
          <w:color w:val="000000"/>
        </w:rPr>
        <w:t>October 2024</w:t>
      </w:r>
      <w:r w:rsidR="00C627AF">
        <w:rPr>
          <w:rFonts w:cs="Arial"/>
          <w:color w:val="000000"/>
        </w:rPr>
        <w:t xml:space="preserve">, with </w:t>
      </w:r>
      <w:r w:rsidR="00A15839" w:rsidRPr="00A15839">
        <w:rPr>
          <w:rFonts w:cs="Arial"/>
          <w:color w:val="000000"/>
        </w:rPr>
        <w:t xml:space="preserve">the number of voters per councillor in </w:t>
      </w:r>
      <w:r w:rsidR="00C54DD8">
        <w:rPr>
          <w:rFonts w:cs="Arial"/>
          <w:color w:val="000000"/>
        </w:rPr>
        <w:t>one or more</w:t>
      </w:r>
      <w:r w:rsidR="00A15839" w:rsidRPr="00A15839">
        <w:rPr>
          <w:rFonts w:cs="Arial"/>
          <w:color w:val="000000"/>
        </w:rPr>
        <w:t xml:space="preserve"> ward</w:t>
      </w:r>
      <w:r w:rsidR="00C54DD8">
        <w:rPr>
          <w:rFonts w:cs="Arial"/>
          <w:color w:val="000000"/>
        </w:rPr>
        <w:t>s</w:t>
      </w:r>
      <w:r w:rsidR="0028102F">
        <w:rPr>
          <w:rFonts w:cs="Arial"/>
          <w:color w:val="000000"/>
        </w:rPr>
        <w:t xml:space="preserve"> </w:t>
      </w:r>
      <w:r w:rsidR="00C4198E">
        <w:rPr>
          <w:rFonts w:cs="Arial"/>
          <w:color w:val="000000"/>
        </w:rPr>
        <w:t>forecast</w:t>
      </w:r>
      <w:r w:rsidR="0028102F">
        <w:rPr>
          <w:rFonts w:cs="Arial"/>
          <w:color w:val="000000"/>
        </w:rPr>
        <w:t xml:space="preserve"> to </w:t>
      </w:r>
      <w:r w:rsidR="00181B62">
        <w:t>vary</w:t>
      </w:r>
      <w:r w:rsidR="00E05D54" w:rsidRPr="00E05D54">
        <w:t xml:space="preserve"> </w:t>
      </w:r>
      <w:r w:rsidR="008B1C64" w:rsidRPr="00733D6E">
        <w:t xml:space="preserve">from the average number of voters per </w:t>
      </w:r>
      <w:r w:rsidR="00AC278E">
        <w:t>c</w:t>
      </w:r>
      <w:r w:rsidR="008B1C64" w:rsidRPr="00733D6E">
        <w:t>ouncillor for all of the wards by more than 10 per cent</w:t>
      </w:r>
      <w:r w:rsidR="00425E2C">
        <w:t xml:space="preserve">. </w:t>
      </w:r>
    </w:p>
    <w:p w14:paraId="546FDF3C" w14:textId="4F9E0A10" w:rsidR="00A217DD" w:rsidRPr="009060CB" w:rsidRDefault="00AA5596" w:rsidP="001D1E0E">
      <w:r w:rsidRPr="009060CB">
        <w:t>Wellington Shire</w:t>
      </w:r>
      <w:r w:rsidR="00127515" w:rsidRPr="009060CB">
        <w:t xml:space="preserve"> Council is one of the 10 local council areas under review.</w:t>
      </w:r>
      <w:r w:rsidR="00A313B4" w:rsidRPr="009060CB">
        <w:t xml:space="preserve"> </w:t>
      </w:r>
      <w:r w:rsidR="00A217DD" w:rsidRPr="009060CB">
        <w:t xml:space="preserve">The purpose of this review </w:t>
      </w:r>
      <w:r w:rsidR="009C3906" w:rsidRPr="009060CB">
        <w:t xml:space="preserve">is to </w:t>
      </w:r>
      <w:r w:rsidR="009119F1" w:rsidRPr="009060CB">
        <w:t xml:space="preserve">correct this forecast imbalance for the </w:t>
      </w:r>
      <w:r w:rsidR="009E5E76" w:rsidRPr="009060CB">
        <w:rPr>
          <w:rFonts w:cs="Arial"/>
          <w:color w:val="000000"/>
        </w:rPr>
        <w:t xml:space="preserve">October </w:t>
      </w:r>
      <w:r w:rsidR="009119F1" w:rsidRPr="009060CB">
        <w:t xml:space="preserve">2024 </w:t>
      </w:r>
      <w:r w:rsidR="00114DB2" w:rsidRPr="009060CB">
        <w:rPr>
          <w:rFonts w:cs="Arial"/>
          <w:color w:val="000000"/>
        </w:rPr>
        <w:t xml:space="preserve">local </w:t>
      </w:r>
      <w:r w:rsidR="009E5E76" w:rsidRPr="009060CB">
        <w:rPr>
          <w:rFonts w:cs="Arial"/>
          <w:color w:val="000000"/>
        </w:rPr>
        <w:t>council election</w:t>
      </w:r>
      <w:r w:rsidR="009119F1" w:rsidRPr="009060CB">
        <w:t>.</w:t>
      </w:r>
      <w:r w:rsidR="00BE73E8">
        <w:t xml:space="preserve">   </w:t>
      </w:r>
    </w:p>
    <w:p w14:paraId="38D9931A" w14:textId="13D96FD8" w:rsidR="001D1E0E" w:rsidRPr="009060CB" w:rsidRDefault="00127515" w:rsidP="001D1E0E">
      <w:r w:rsidRPr="009060CB">
        <w:t>In its review, t</w:t>
      </w:r>
      <w:r w:rsidR="004D1DA9" w:rsidRPr="009060CB">
        <w:t xml:space="preserve">he </w:t>
      </w:r>
      <w:r w:rsidRPr="009060CB">
        <w:t xml:space="preserve">VEC </w:t>
      </w:r>
      <w:r w:rsidR="00BA5F54" w:rsidRPr="009060CB">
        <w:t>is looking</w:t>
      </w:r>
      <w:r w:rsidR="001D1E0E" w:rsidRPr="009060CB">
        <w:t xml:space="preserve"> at: </w:t>
      </w:r>
    </w:p>
    <w:p w14:paraId="79D7982C" w14:textId="7D97B2ED" w:rsidR="0039179E" w:rsidRPr="009060CB" w:rsidRDefault="009F5465" w:rsidP="00E20C8D">
      <w:pPr>
        <w:pStyle w:val="Bulletlevel1"/>
      </w:pPr>
      <w:r w:rsidRPr="009060CB">
        <w:t>t</w:t>
      </w:r>
      <w:r w:rsidR="00CD3A63" w:rsidRPr="009060CB">
        <w:t xml:space="preserve">he number of </w:t>
      </w:r>
      <w:r w:rsidR="0092202C" w:rsidRPr="009060CB">
        <w:t xml:space="preserve">currently </w:t>
      </w:r>
      <w:r w:rsidR="00CD3A63" w:rsidRPr="009060CB">
        <w:t>enrolled voters</w:t>
      </w:r>
      <w:r w:rsidR="00BB5593" w:rsidRPr="009060CB">
        <w:t xml:space="preserve"> </w:t>
      </w:r>
      <w:r w:rsidR="009617E9" w:rsidRPr="009060CB">
        <w:t>in each ward</w:t>
      </w:r>
    </w:p>
    <w:p w14:paraId="08F9DFBD" w14:textId="1648426B" w:rsidR="001D1E0E" w:rsidRPr="009060CB" w:rsidRDefault="001E75DE" w:rsidP="00E20C8D">
      <w:pPr>
        <w:pStyle w:val="Bulletlevel1"/>
      </w:pPr>
      <w:r w:rsidRPr="009060CB">
        <w:t xml:space="preserve">the </w:t>
      </w:r>
      <w:r w:rsidR="009F5465" w:rsidRPr="009060CB">
        <w:t>f</w:t>
      </w:r>
      <w:r w:rsidR="0039179E" w:rsidRPr="009060CB">
        <w:t xml:space="preserve">orecast number of enrolled voters </w:t>
      </w:r>
      <w:r w:rsidR="005A0D30" w:rsidRPr="009060CB">
        <w:t>at</w:t>
      </w:r>
      <w:r w:rsidR="009944FE" w:rsidRPr="009060CB">
        <w:t xml:space="preserve"> </w:t>
      </w:r>
      <w:r w:rsidR="006D3B49" w:rsidRPr="009060CB">
        <w:t>the</w:t>
      </w:r>
      <w:r w:rsidR="009944FE" w:rsidRPr="009060CB">
        <w:t xml:space="preserve"> next election</w:t>
      </w:r>
      <w:r w:rsidR="00263416" w:rsidRPr="009060CB">
        <w:t xml:space="preserve"> </w:t>
      </w:r>
    </w:p>
    <w:p w14:paraId="3DE37092" w14:textId="42072F13" w:rsidR="005C0742" w:rsidRPr="009060CB" w:rsidRDefault="00ED709C" w:rsidP="00E20C8D">
      <w:pPr>
        <w:pStyle w:val="Bulletlevel1"/>
      </w:pPr>
      <w:r w:rsidRPr="009060CB">
        <w:t xml:space="preserve">adjustments to </w:t>
      </w:r>
      <w:r w:rsidR="005C0742" w:rsidRPr="009060CB">
        <w:t>the location</w:t>
      </w:r>
      <w:r w:rsidR="00093820" w:rsidRPr="009060CB">
        <w:t>s</w:t>
      </w:r>
      <w:r w:rsidR="005C0742" w:rsidRPr="009060CB">
        <w:t xml:space="preserve"> of </w:t>
      </w:r>
      <w:r w:rsidR="00614704" w:rsidRPr="009060CB">
        <w:t xml:space="preserve">existing </w:t>
      </w:r>
      <w:r w:rsidR="005C0742" w:rsidRPr="009060CB">
        <w:t>ward boundaries</w:t>
      </w:r>
      <w:r w:rsidR="00BA0F54" w:rsidRPr="009060CB">
        <w:t>.</w:t>
      </w:r>
    </w:p>
    <w:p w14:paraId="53671689" w14:textId="6644F3DC" w:rsidR="00127515" w:rsidRPr="009060CB" w:rsidRDefault="00043A72" w:rsidP="00EE2CED">
      <w:r w:rsidRPr="009060CB">
        <w:t>At the end of t</w:t>
      </w:r>
      <w:r w:rsidR="00127515" w:rsidRPr="009060CB">
        <w:t>he review</w:t>
      </w:r>
      <w:r w:rsidRPr="009060CB">
        <w:t xml:space="preserve">, </w:t>
      </w:r>
      <w:r w:rsidR="00127515" w:rsidRPr="009060CB">
        <w:t xml:space="preserve">the VEC </w:t>
      </w:r>
      <w:r w:rsidRPr="009060CB">
        <w:t xml:space="preserve">will </w:t>
      </w:r>
      <w:r w:rsidR="00127515" w:rsidRPr="009060CB">
        <w:t xml:space="preserve">recommend ward boundary changes to the </w:t>
      </w:r>
      <w:r w:rsidR="00BB27F1" w:rsidRPr="009060CB">
        <w:t>m</w:t>
      </w:r>
      <w:r w:rsidR="00127515" w:rsidRPr="009060CB">
        <w:t>inister</w:t>
      </w:r>
      <w:r w:rsidR="00EE2CED" w:rsidRPr="009060CB">
        <w:t xml:space="preserve">, with the aim of </w:t>
      </w:r>
      <w:r w:rsidR="00127515" w:rsidRPr="009060CB">
        <w:t xml:space="preserve">all wards </w:t>
      </w:r>
      <w:r w:rsidR="007C087B" w:rsidRPr="009060CB">
        <w:t xml:space="preserve">in </w:t>
      </w:r>
      <w:r w:rsidR="00AA5596" w:rsidRPr="009060CB">
        <w:t>Wellington Shire</w:t>
      </w:r>
      <w:r w:rsidR="007C087B" w:rsidRPr="009060CB">
        <w:t xml:space="preserve"> Council </w:t>
      </w:r>
      <w:r w:rsidR="00D945E7" w:rsidRPr="009060CB">
        <w:t xml:space="preserve">being within </w:t>
      </w:r>
      <w:r w:rsidR="00E045A9" w:rsidRPr="009060CB">
        <w:t>the</w:t>
      </w:r>
      <w:r w:rsidR="0070255F" w:rsidRPr="009060CB">
        <w:t xml:space="preserve"> legislated</w:t>
      </w:r>
      <w:r w:rsidR="00E045A9" w:rsidRPr="009060CB">
        <w:t xml:space="preserve"> </w:t>
      </w:r>
      <w:r w:rsidR="00D945E7" w:rsidRPr="009060CB">
        <w:t xml:space="preserve">+/-10% </w:t>
      </w:r>
      <w:r w:rsidR="00E045A9" w:rsidRPr="009060CB">
        <w:t xml:space="preserve">tolerance at the time of </w:t>
      </w:r>
      <w:r w:rsidR="00127515" w:rsidRPr="009060CB">
        <w:t xml:space="preserve">the 2024 local council election. </w:t>
      </w:r>
    </w:p>
    <w:p w14:paraId="733CC175" w14:textId="4A334D6E" w:rsidR="009B0C22" w:rsidRDefault="009B0C22" w:rsidP="00EE2CED">
      <w:r w:rsidRPr="009060CB">
        <w:t xml:space="preserve">This preliminary report presents proposed ward boundary </w:t>
      </w:r>
      <w:r w:rsidR="004C54DF" w:rsidRPr="009060CB">
        <w:t>adjustments</w:t>
      </w:r>
      <w:r w:rsidRPr="009060CB">
        <w:t xml:space="preserve"> </w:t>
      </w:r>
      <w:r w:rsidR="009C28A8" w:rsidRPr="009060CB">
        <w:t>for</w:t>
      </w:r>
      <w:r w:rsidRPr="009060CB">
        <w:t xml:space="preserve"> </w:t>
      </w:r>
      <w:r w:rsidR="00AA5596" w:rsidRPr="009060CB">
        <w:t>Wellington Shire</w:t>
      </w:r>
      <w:r>
        <w:t xml:space="preserve"> Council.</w:t>
      </w:r>
    </w:p>
    <w:p w14:paraId="4AAA60A8" w14:textId="7C6D439D" w:rsidR="001D1E0E" w:rsidRDefault="001D1E0E" w:rsidP="001D1E0E">
      <w:r>
        <w:t xml:space="preserve">More information about the background to the review is available on </w:t>
      </w:r>
      <w:hyperlink w:anchor="_Background" w:tooltip="Link to page 6 of this document" w:history="1">
        <w:r w:rsidR="00D642C4">
          <w:rPr>
            <w:rStyle w:val="Hyperlink"/>
          </w:rPr>
          <w:t>page 6</w:t>
        </w:r>
      </w:hyperlink>
      <w:r w:rsidR="00D642C4" w:rsidRPr="00AA5596">
        <w:t>.</w:t>
      </w:r>
    </w:p>
    <w:p w14:paraId="2731378C" w14:textId="0277BD4F" w:rsidR="001D1E0E" w:rsidRPr="00011BA7" w:rsidRDefault="001F0965" w:rsidP="00011BA7">
      <w:pPr>
        <w:pStyle w:val="Heading2"/>
      </w:pPr>
      <w:bookmarkStart w:id="4" w:name="_Toc158280544"/>
      <w:r w:rsidRPr="00011BA7">
        <w:t>Ward boundary</w:t>
      </w:r>
      <w:r w:rsidR="003A77E4" w:rsidRPr="00011BA7">
        <w:t xml:space="preserve"> </w:t>
      </w:r>
      <w:r w:rsidR="003172D6" w:rsidRPr="00011BA7">
        <w:t>models</w:t>
      </w:r>
      <w:bookmarkEnd w:id="4"/>
    </w:p>
    <w:p w14:paraId="29427A3B" w14:textId="799D7AEF" w:rsidR="0067324F" w:rsidRPr="00AA5596" w:rsidRDefault="005903CB" w:rsidP="0067324F">
      <w:r w:rsidRPr="005903CB">
        <w:t xml:space="preserve">After considering research and the requirements of the Act, the </w:t>
      </w:r>
      <w:r w:rsidR="007C337A">
        <w:t>VEC</w:t>
      </w:r>
      <w:r w:rsidR="007C337A" w:rsidRPr="005903CB">
        <w:t xml:space="preserve"> </w:t>
      </w:r>
      <w:r w:rsidR="00F93B25">
        <w:t xml:space="preserve">is </w:t>
      </w:r>
      <w:r w:rsidRPr="005903CB">
        <w:t>present</w:t>
      </w:r>
      <w:r w:rsidR="00F93B25">
        <w:t>ing</w:t>
      </w:r>
      <w:r w:rsidRPr="005903CB">
        <w:t xml:space="preserve"> </w:t>
      </w:r>
      <w:r w:rsidR="0067324F">
        <w:t xml:space="preserve">a single model for public consultation, outlining the proposed ward boundary changes </w:t>
      </w:r>
      <w:r w:rsidR="0067324F" w:rsidRPr="00AA5596">
        <w:t xml:space="preserve">to </w:t>
      </w:r>
      <w:r w:rsidR="00AA5596" w:rsidRPr="00AA5596">
        <w:t>Wellington Shire</w:t>
      </w:r>
      <w:r w:rsidR="0067324F" w:rsidRPr="00AA5596">
        <w:t xml:space="preserve"> Council.</w:t>
      </w:r>
    </w:p>
    <w:p w14:paraId="7BEB587E" w14:textId="6A45E639" w:rsidR="00A23E52" w:rsidRDefault="001D1E0E" w:rsidP="001D1E0E">
      <w:r w:rsidRPr="00E1485C">
        <w:t xml:space="preserve">Details on </w:t>
      </w:r>
      <w:r w:rsidR="0059180D" w:rsidRPr="00E1485C">
        <w:t>this</w:t>
      </w:r>
      <w:r w:rsidR="00AA5596" w:rsidRPr="00E1485C">
        <w:t xml:space="preserve"> </w:t>
      </w:r>
      <w:r w:rsidR="000820C6" w:rsidRPr="00E1485C">
        <w:t>model</w:t>
      </w:r>
      <w:r w:rsidRPr="00E1485C">
        <w:t xml:space="preserve">, including </w:t>
      </w:r>
      <w:r w:rsidR="00956F08" w:rsidRPr="00E1485C">
        <w:t>a map</w:t>
      </w:r>
      <w:r w:rsidR="00DE26C8" w:rsidRPr="00E1485C">
        <w:t>,</w:t>
      </w:r>
      <w:r w:rsidR="00AF5746">
        <w:t xml:space="preserve"> are</w:t>
      </w:r>
      <w:r w:rsidRPr="00E1485C">
        <w:t xml:space="preserve"> available </w:t>
      </w:r>
      <w:r w:rsidR="00327CD6" w:rsidRPr="00E1485C">
        <w:t>i</w:t>
      </w:r>
      <w:r w:rsidRPr="00E1485C">
        <w:t xml:space="preserve">n </w:t>
      </w:r>
      <w:hyperlink w:anchor="_Appendix_1:_Model_1" w:tooltip="Link to Appendix 1 in this document" w:history="1">
        <w:r w:rsidR="008501E6">
          <w:rPr>
            <w:rStyle w:val="Hyperlink"/>
          </w:rPr>
          <w:t>Appendix 1</w:t>
        </w:r>
      </w:hyperlink>
      <w:r w:rsidR="00D642C4" w:rsidRPr="00AA5596">
        <w:t>.</w:t>
      </w:r>
    </w:p>
    <w:p w14:paraId="05F17218" w14:textId="77777777" w:rsidR="001D1E0E" w:rsidRDefault="001D1E0E" w:rsidP="00011BA7">
      <w:pPr>
        <w:pStyle w:val="Heading2"/>
      </w:pPr>
      <w:bookmarkStart w:id="5" w:name="_Toc158280545"/>
      <w:r>
        <w:t>Next steps</w:t>
      </w:r>
      <w:bookmarkEnd w:id="5"/>
    </w:p>
    <w:p w14:paraId="57EA0C78" w14:textId="00B09261" w:rsidR="001D1E0E" w:rsidRDefault="005E4D84" w:rsidP="001D1E0E">
      <w:r>
        <w:t xml:space="preserve">The </w:t>
      </w:r>
      <w:r w:rsidR="00693912">
        <w:t xml:space="preserve">VEC </w:t>
      </w:r>
      <w:r>
        <w:t>is now seeking</w:t>
      </w:r>
      <w:r w:rsidR="00845163">
        <w:t xml:space="preserve"> feedback on </w:t>
      </w:r>
      <w:r w:rsidR="00180C30">
        <w:t>its</w:t>
      </w:r>
      <w:r w:rsidR="00845163">
        <w:t xml:space="preserve"> </w:t>
      </w:r>
      <w:r w:rsidR="00BF56D1">
        <w:t xml:space="preserve">preliminary </w:t>
      </w:r>
      <w:r w:rsidR="00F178A0">
        <w:t xml:space="preserve">ward </w:t>
      </w:r>
      <w:r w:rsidR="00F178A0" w:rsidRPr="009060CB">
        <w:t>boundary</w:t>
      </w:r>
      <w:r w:rsidR="001F0965" w:rsidRPr="009060CB">
        <w:t xml:space="preserve"> </w:t>
      </w:r>
      <w:r w:rsidR="00861E82" w:rsidRPr="009060CB">
        <w:t>model</w:t>
      </w:r>
      <w:r w:rsidR="00845163" w:rsidRPr="009060CB">
        <w:t xml:space="preserve">. </w:t>
      </w:r>
      <w:r w:rsidR="001B69D8" w:rsidRPr="009060CB">
        <w:t xml:space="preserve">You can make a response submission to </w:t>
      </w:r>
      <w:r w:rsidR="00DA6D0C" w:rsidRPr="009060CB">
        <w:t>the</w:t>
      </w:r>
      <w:r w:rsidR="00132400" w:rsidRPr="009060CB">
        <w:t xml:space="preserve"> preliminary </w:t>
      </w:r>
      <w:r w:rsidR="00861E82" w:rsidRPr="009060CB">
        <w:t xml:space="preserve">model </w:t>
      </w:r>
      <w:r w:rsidR="001D1E0E" w:rsidRPr="009060CB">
        <w:t>until</w:t>
      </w:r>
      <w:r w:rsidR="007E11C8" w:rsidRPr="009060CB">
        <w:t xml:space="preserve"> 5 pm</w:t>
      </w:r>
      <w:r w:rsidR="003B5120" w:rsidRPr="009060CB">
        <w:t xml:space="preserve"> </w:t>
      </w:r>
      <w:r w:rsidR="00400667" w:rsidRPr="009060CB">
        <w:t xml:space="preserve">on </w:t>
      </w:r>
      <w:r w:rsidR="003B5120" w:rsidRPr="009060CB">
        <w:t>Wednesday</w:t>
      </w:r>
      <w:r w:rsidR="001D1E0E" w:rsidRPr="009060CB">
        <w:t xml:space="preserve"> </w:t>
      </w:r>
      <w:r w:rsidR="006D6BC6" w:rsidRPr="009060CB">
        <w:t>6</w:t>
      </w:r>
      <w:r w:rsidR="00907323" w:rsidRPr="009060CB">
        <w:t xml:space="preserve"> March </w:t>
      </w:r>
      <w:r w:rsidR="00885E71" w:rsidRPr="009060CB">
        <w:t>202</w:t>
      </w:r>
      <w:r w:rsidR="009C49CF" w:rsidRPr="009060CB">
        <w:t>4</w:t>
      </w:r>
      <w:r w:rsidR="001D1E0E" w:rsidRPr="009060CB">
        <w:t xml:space="preserve">. </w:t>
      </w:r>
      <w:r w:rsidR="00C06127" w:rsidRPr="009060CB">
        <w:t xml:space="preserve">If any submitters </w:t>
      </w:r>
      <w:r w:rsidR="00180C30" w:rsidRPr="009060CB">
        <w:t>ask</w:t>
      </w:r>
      <w:r w:rsidR="00C06127" w:rsidRPr="009060CB">
        <w:t xml:space="preserve"> to speak </w:t>
      </w:r>
      <w:r w:rsidR="001201FB" w:rsidRPr="009060CB">
        <w:t xml:space="preserve">at a </w:t>
      </w:r>
      <w:r w:rsidR="0054199F">
        <w:t xml:space="preserve">public hearing, the VEC will hold this online </w:t>
      </w:r>
      <w:r w:rsidR="006041C3">
        <w:t xml:space="preserve">on </w:t>
      </w:r>
      <w:r w:rsidR="009060CB" w:rsidRPr="009060CB">
        <w:t xml:space="preserve">Friday 15 </w:t>
      </w:r>
      <w:r w:rsidR="00D83476" w:rsidRPr="009060CB">
        <w:t>March 2024</w:t>
      </w:r>
      <w:r w:rsidR="00DA6D0C" w:rsidRPr="009060CB">
        <w:t>.</w:t>
      </w:r>
      <w:r w:rsidR="001D1E0E" w:rsidRPr="009060CB">
        <w:t xml:space="preserve"> Following th</w:t>
      </w:r>
      <w:r w:rsidR="00180C30" w:rsidRPr="009060CB">
        <w:t>e hearing</w:t>
      </w:r>
      <w:r w:rsidR="001D1E0E" w:rsidRPr="009060CB">
        <w:t xml:space="preserve">, </w:t>
      </w:r>
      <w:r w:rsidR="0060710B" w:rsidRPr="009060CB">
        <w:t xml:space="preserve">the </w:t>
      </w:r>
      <w:r w:rsidR="00180C30" w:rsidRPr="009060CB">
        <w:t xml:space="preserve">VEC </w:t>
      </w:r>
      <w:r w:rsidR="001D1E0E" w:rsidRPr="009060CB">
        <w:t xml:space="preserve">will present its final recommendation to the </w:t>
      </w:r>
      <w:r w:rsidR="00180C30" w:rsidRPr="009060CB">
        <w:t>m</w:t>
      </w:r>
      <w:r w:rsidR="001D1E0E" w:rsidRPr="009060CB">
        <w:t xml:space="preserve">inister </w:t>
      </w:r>
      <w:r w:rsidR="005D5F31" w:rsidRPr="009060CB">
        <w:t>on</w:t>
      </w:r>
      <w:r w:rsidR="001D1E0E" w:rsidRPr="009060CB">
        <w:t xml:space="preserve"> </w:t>
      </w:r>
      <w:r w:rsidR="00592B27" w:rsidRPr="009060CB">
        <w:t xml:space="preserve">Wednesday </w:t>
      </w:r>
      <w:r w:rsidR="0099434F" w:rsidRPr="009060CB">
        <w:t>10</w:t>
      </w:r>
      <w:r w:rsidR="00592B27" w:rsidRPr="009060CB">
        <w:t xml:space="preserve"> </w:t>
      </w:r>
      <w:r w:rsidR="007F76BF" w:rsidRPr="009060CB">
        <w:t xml:space="preserve">April </w:t>
      </w:r>
      <w:r w:rsidR="00592B27" w:rsidRPr="009060CB">
        <w:t>20</w:t>
      </w:r>
      <w:r w:rsidR="009E6CFC" w:rsidRPr="009060CB">
        <w:t>24</w:t>
      </w:r>
      <w:r w:rsidR="001D1E0E" w:rsidRPr="009060CB">
        <w:t>.</w:t>
      </w:r>
    </w:p>
    <w:p w14:paraId="1A424672" w14:textId="738E109F" w:rsidR="001D1E0E" w:rsidRPr="001D1E0E" w:rsidRDefault="001D1E0E" w:rsidP="001D1E0E">
      <w:r>
        <w:t xml:space="preserve">More information about the review process is available on the </w:t>
      </w:r>
      <w:r w:rsidR="006B546C">
        <w:t>V</w:t>
      </w:r>
      <w:r>
        <w:t xml:space="preserve">EC website at </w:t>
      </w:r>
      <w:hyperlink r:id="rId13" w:tooltip="Link to the VEC website homepage" w:history="1">
        <w:r w:rsidRPr="00AC2978">
          <w:rPr>
            <w:rStyle w:val="Hyperlink"/>
          </w:rPr>
          <w:t>vec.vic.gov.au</w:t>
        </w:r>
      </w:hyperlink>
      <w:r>
        <w:t xml:space="preserve"> </w:t>
      </w:r>
    </w:p>
    <w:p w14:paraId="113CB30E" w14:textId="7D955690" w:rsidR="005B2806" w:rsidRPr="005B2806" w:rsidRDefault="001D1E0E" w:rsidP="00011BA7">
      <w:pPr>
        <w:pStyle w:val="Heading1"/>
      </w:pPr>
      <w:bookmarkStart w:id="6" w:name="_Background"/>
      <w:bookmarkEnd w:id="6"/>
      <w:r>
        <w:br w:type="column"/>
      </w:r>
      <w:bookmarkStart w:id="7" w:name="_Toc158280546"/>
      <w:r w:rsidR="003A20EE">
        <w:lastRenderedPageBreak/>
        <w:t>Background</w:t>
      </w:r>
      <w:bookmarkEnd w:id="7"/>
    </w:p>
    <w:p w14:paraId="6786B68E" w14:textId="7D5525CC" w:rsidR="002971D2" w:rsidRDefault="00D33AA1" w:rsidP="00011BA7">
      <w:pPr>
        <w:pStyle w:val="Heading2"/>
      </w:pPr>
      <w:bookmarkStart w:id="8" w:name="_Toc158280547"/>
      <w:r>
        <w:t>About t</w:t>
      </w:r>
      <w:r w:rsidRPr="00C023E3">
        <w:t xml:space="preserve">he </w:t>
      </w:r>
      <w:r w:rsidR="00E42A89">
        <w:t>20</w:t>
      </w:r>
      <w:r>
        <w:t xml:space="preserve">24 </w:t>
      </w:r>
      <w:r w:rsidR="003155E3">
        <w:t>ward boundary</w:t>
      </w:r>
      <w:r>
        <w:t xml:space="preserve"> reviews</w:t>
      </w:r>
      <w:bookmarkEnd w:id="8"/>
    </w:p>
    <w:p w14:paraId="1C4DC031" w14:textId="2BDF7845" w:rsidR="00E97889" w:rsidRDefault="0009357E" w:rsidP="002971D2">
      <w:pPr>
        <w:rPr>
          <w:rFonts w:cs="Arial"/>
          <w:color w:val="000000"/>
        </w:rPr>
      </w:pPr>
      <w:r>
        <w:rPr>
          <w:rFonts w:cs="Arial"/>
          <w:color w:val="000000"/>
        </w:rPr>
        <w:t>Under section 1</w:t>
      </w:r>
      <w:r w:rsidR="006A2E19">
        <w:rPr>
          <w:rFonts w:cs="Arial"/>
          <w:color w:val="000000"/>
        </w:rPr>
        <w:t>5(2)</w:t>
      </w:r>
      <w:r>
        <w:rPr>
          <w:rFonts w:cs="Arial"/>
          <w:color w:val="000000"/>
        </w:rPr>
        <w:t xml:space="preserve"> of the </w:t>
      </w:r>
      <w:r w:rsidRPr="001342AA">
        <w:rPr>
          <w:rFonts w:cs="Arial"/>
          <w:i/>
          <w:iCs/>
          <w:color w:val="000000"/>
        </w:rPr>
        <w:t>Local Government Act 2020</w:t>
      </w:r>
      <w:r>
        <w:rPr>
          <w:rFonts w:cs="Arial"/>
          <w:i/>
          <w:iCs/>
          <w:color w:val="000000"/>
        </w:rPr>
        <w:t xml:space="preserve"> </w:t>
      </w:r>
      <w:r>
        <w:rPr>
          <w:rFonts w:cs="Arial"/>
          <w:color w:val="000000"/>
        </w:rPr>
        <w:t>(Vic),</w:t>
      </w:r>
      <w:r w:rsidR="00B966EF">
        <w:rPr>
          <w:rFonts w:cs="Arial"/>
          <w:color w:val="000000"/>
        </w:rPr>
        <w:t xml:space="preserve"> </w:t>
      </w:r>
      <w:r w:rsidR="001E2907">
        <w:rPr>
          <w:rFonts w:cs="Arial"/>
          <w:color w:val="000000"/>
        </w:rPr>
        <w:t xml:space="preserve">for </w:t>
      </w:r>
      <w:r w:rsidR="00B966EF">
        <w:rPr>
          <w:rFonts w:cs="Arial"/>
          <w:color w:val="000000"/>
        </w:rPr>
        <w:t xml:space="preserve">a council </w:t>
      </w:r>
      <w:r w:rsidR="00503C9C">
        <w:rPr>
          <w:rFonts w:cs="Arial"/>
          <w:color w:val="000000"/>
        </w:rPr>
        <w:t>that is divided into wards</w:t>
      </w:r>
      <w:r w:rsidR="00C807D3">
        <w:rPr>
          <w:rFonts w:cs="Arial"/>
          <w:color w:val="000000"/>
        </w:rPr>
        <w:t>:</w:t>
      </w:r>
      <w:r w:rsidR="00E97889">
        <w:rPr>
          <w:rFonts w:cs="Arial"/>
          <w:color w:val="000000"/>
        </w:rPr>
        <w:t xml:space="preserve"> </w:t>
      </w:r>
    </w:p>
    <w:p w14:paraId="1F438528" w14:textId="04BB1A5D" w:rsidR="006A2E19" w:rsidRPr="006A2E19" w:rsidRDefault="00027E8D" w:rsidP="005D59FA">
      <w:pPr>
        <w:pStyle w:val="Numberparagraph"/>
        <w:numPr>
          <w:ilvl w:val="1"/>
          <w:numId w:val="45"/>
        </w:numPr>
      </w:pPr>
      <w:r>
        <w:t xml:space="preserve">each ward </w:t>
      </w:r>
      <w:r w:rsidR="001C51B9">
        <w:t xml:space="preserve">should </w:t>
      </w:r>
      <w:r>
        <w:t xml:space="preserve">have </w:t>
      </w:r>
      <w:r w:rsidR="002830B7">
        <w:t xml:space="preserve">an </w:t>
      </w:r>
      <w:r w:rsidR="006A2E19" w:rsidRPr="006A2E19">
        <w:t xml:space="preserve">approximately equal number of voters per </w:t>
      </w:r>
      <w:r w:rsidR="002830B7">
        <w:t>c</w:t>
      </w:r>
      <w:r w:rsidR="006A2E19" w:rsidRPr="006A2E19">
        <w:t xml:space="preserve">ouncillor; and </w:t>
      </w:r>
    </w:p>
    <w:p w14:paraId="2FDD0F9F" w14:textId="1E6763C7" w:rsidR="006A2E19" w:rsidRPr="009938A9" w:rsidRDefault="006A2E19" w:rsidP="005D59FA">
      <w:pPr>
        <w:pStyle w:val="Numberparagraph"/>
        <w:numPr>
          <w:ilvl w:val="1"/>
          <w:numId w:val="45"/>
        </w:numPr>
      </w:pPr>
      <w:r w:rsidRPr="006A2E19">
        <w:t xml:space="preserve">the number of voters per </w:t>
      </w:r>
      <w:r w:rsidR="007D0946">
        <w:t>c</w:t>
      </w:r>
      <w:r w:rsidRPr="006A2E19">
        <w:t xml:space="preserve">ouncillor in a ward </w:t>
      </w:r>
      <w:r w:rsidR="001C51B9">
        <w:t xml:space="preserve">should </w:t>
      </w:r>
      <w:r w:rsidRPr="006A2E19">
        <w:t xml:space="preserve">not vary from the average number of voters per </w:t>
      </w:r>
      <w:r w:rsidR="007D0946">
        <w:t>c</w:t>
      </w:r>
      <w:r w:rsidRPr="006A2E19">
        <w:t>ouncillor for all of the wards by more than 10 per cent.</w:t>
      </w:r>
    </w:p>
    <w:p w14:paraId="18A6E9F9" w14:textId="13FE7C4D" w:rsidR="00FA773D" w:rsidRDefault="00684FE0" w:rsidP="002971D2">
      <w:r>
        <w:t>On</w:t>
      </w:r>
      <w:r w:rsidR="00530106">
        <w:t xml:space="preserve"> 22 February 2023</w:t>
      </w:r>
      <w:r w:rsidR="00481263">
        <w:t>,</w:t>
      </w:r>
      <w:r w:rsidR="00530106">
        <w:t xml:space="preserve"> the VEC provided advice to the </w:t>
      </w:r>
      <w:r w:rsidR="00BE33BA">
        <w:t>Minister for Local Government</w:t>
      </w:r>
      <w:r w:rsidR="00530106">
        <w:t xml:space="preserve"> </w:t>
      </w:r>
      <w:r w:rsidR="00085040">
        <w:t>on</w:t>
      </w:r>
      <w:r w:rsidR="00481263">
        <w:t xml:space="preserve"> c</w:t>
      </w:r>
      <w:r w:rsidR="00530106">
        <w:t>o</w:t>
      </w:r>
      <w:r w:rsidR="00FA773D">
        <w:t>uncils</w:t>
      </w:r>
      <w:r w:rsidR="005D1657">
        <w:t xml:space="preserve"> </w:t>
      </w:r>
      <w:r w:rsidR="00010DA8">
        <w:t xml:space="preserve">that </w:t>
      </w:r>
      <w:r w:rsidR="00481263">
        <w:t>were</w:t>
      </w:r>
      <w:r w:rsidR="00010DA8">
        <w:t xml:space="preserve"> </w:t>
      </w:r>
      <w:r w:rsidR="00311266">
        <w:t>projected</w:t>
      </w:r>
      <w:r w:rsidR="00D33634">
        <w:t xml:space="preserve"> </w:t>
      </w:r>
      <w:r w:rsidR="00010DA8">
        <w:t>to</w:t>
      </w:r>
      <w:r w:rsidR="00FA773D">
        <w:t xml:space="preserve"> </w:t>
      </w:r>
      <w:r w:rsidR="00EA43FC">
        <w:t xml:space="preserve">have </w:t>
      </w:r>
      <w:r w:rsidR="00085040">
        <w:t>at least one</w:t>
      </w:r>
      <w:r w:rsidR="00481263">
        <w:t xml:space="preserve"> ward</w:t>
      </w:r>
      <w:r w:rsidR="00085040">
        <w:t xml:space="preserve"> </w:t>
      </w:r>
      <w:r w:rsidR="006657C9">
        <w:t>with</w:t>
      </w:r>
      <w:r w:rsidR="00AA0125">
        <w:t xml:space="preserve"> the number of voters per councillor </w:t>
      </w:r>
      <w:r w:rsidR="00BA2CBF">
        <w:t xml:space="preserve">outside this +/-10% range </w:t>
      </w:r>
      <w:r w:rsidR="00AE3145">
        <w:t>at</w:t>
      </w:r>
      <w:r w:rsidR="00481263">
        <w:t xml:space="preserve"> the </w:t>
      </w:r>
      <w:r w:rsidR="00ED211C">
        <w:t xml:space="preserve">time of the </w:t>
      </w:r>
      <w:r w:rsidR="002C6484">
        <w:t xml:space="preserve">October 2024 local council </w:t>
      </w:r>
      <w:r w:rsidR="00481263">
        <w:t>election</w:t>
      </w:r>
      <w:r w:rsidR="002C6484">
        <w:t>s</w:t>
      </w:r>
      <w:r w:rsidR="00481263">
        <w:t xml:space="preserve">. </w:t>
      </w:r>
      <w:r>
        <w:t xml:space="preserve"> </w:t>
      </w:r>
    </w:p>
    <w:p w14:paraId="1E1B2F68" w14:textId="4F218315" w:rsidR="00945877" w:rsidRDefault="00311266" w:rsidP="002971D2">
      <w:r>
        <w:t>Th</w:t>
      </w:r>
      <w:r w:rsidR="00B14E4B">
        <w:t xml:space="preserve">is advice </w:t>
      </w:r>
      <w:r w:rsidR="00E04FCD">
        <w:t xml:space="preserve">was </w:t>
      </w:r>
      <w:r>
        <w:t xml:space="preserve">based </w:t>
      </w:r>
      <w:r w:rsidR="00684FE0">
        <w:t>on</w:t>
      </w:r>
      <w:r w:rsidR="00E05A0F">
        <w:t>:</w:t>
      </w:r>
      <w:r w:rsidR="00684FE0">
        <w:t xml:space="preserve"> </w:t>
      </w:r>
    </w:p>
    <w:p w14:paraId="4385C796" w14:textId="4B1BD1A4" w:rsidR="00945877" w:rsidRDefault="000C45EC" w:rsidP="00654336">
      <w:pPr>
        <w:pStyle w:val="ListParagraph"/>
        <w:numPr>
          <w:ilvl w:val="0"/>
          <w:numId w:val="41"/>
        </w:numPr>
        <w:spacing w:line="360" w:lineRule="auto"/>
      </w:pPr>
      <w:r>
        <w:t>c</w:t>
      </w:r>
      <w:r w:rsidR="00117C48">
        <w:t xml:space="preserve">urrent </w:t>
      </w:r>
      <w:r>
        <w:t xml:space="preserve">enrolment and </w:t>
      </w:r>
      <w:r w:rsidR="00311266">
        <w:t xml:space="preserve">enrolment trends </w:t>
      </w:r>
    </w:p>
    <w:p w14:paraId="693E0D7F" w14:textId="329C42A9" w:rsidR="00945877" w:rsidRDefault="000C45EC" w:rsidP="00654336">
      <w:pPr>
        <w:pStyle w:val="ListParagraph"/>
        <w:numPr>
          <w:ilvl w:val="0"/>
          <w:numId w:val="41"/>
        </w:numPr>
        <w:spacing w:line="360" w:lineRule="auto"/>
      </w:pPr>
      <w:r>
        <w:t xml:space="preserve">future </w:t>
      </w:r>
      <w:r w:rsidR="009F795A">
        <w:t>population projections</w:t>
      </w:r>
    </w:p>
    <w:p w14:paraId="68AD28FD" w14:textId="4BED5AAA" w:rsidR="00311266" w:rsidRDefault="00945877" w:rsidP="00654336">
      <w:pPr>
        <w:pStyle w:val="ListParagraph"/>
        <w:numPr>
          <w:ilvl w:val="0"/>
          <w:numId w:val="41"/>
        </w:numPr>
        <w:spacing w:line="360" w:lineRule="auto"/>
      </w:pPr>
      <w:r>
        <w:t xml:space="preserve">legislated </w:t>
      </w:r>
      <w:r w:rsidR="00684FE0">
        <w:t>changes to</w:t>
      </w:r>
      <w:r>
        <w:t xml:space="preserve"> council entitlements for council</w:t>
      </w:r>
      <w:r w:rsidR="00E04FCD">
        <w:t>-</w:t>
      </w:r>
      <w:r>
        <w:t>enrolled voters</w:t>
      </w:r>
      <w:r w:rsidR="00D33634">
        <w:t>.</w:t>
      </w:r>
    </w:p>
    <w:p w14:paraId="451898CA" w14:textId="446D1626" w:rsidR="00E93D76" w:rsidRDefault="001D3769" w:rsidP="00993532">
      <w:r>
        <w:rPr>
          <w:rFonts w:cs="Arial"/>
          <w:color w:val="000000"/>
        </w:rPr>
        <w:t xml:space="preserve">On 20 April 2023, </w:t>
      </w:r>
      <w:r w:rsidR="00E93D76">
        <w:rPr>
          <w:rFonts w:cs="Arial"/>
          <w:color w:val="000000"/>
        </w:rPr>
        <w:t xml:space="preserve">in response to this </w:t>
      </w:r>
      <w:r w:rsidR="009F795A">
        <w:t xml:space="preserve">advice </w:t>
      </w:r>
      <w:r w:rsidR="00BA6A16">
        <w:rPr>
          <w:rFonts w:cs="Arial"/>
          <w:color w:val="000000"/>
        </w:rPr>
        <w:t>and</w:t>
      </w:r>
      <w:r w:rsidR="002971D2">
        <w:rPr>
          <w:rFonts w:cs="Arial"/>
          <w:color w:val="000000"/>
        </w:rPr>
        <w:t xml:space="preserve"> </w:t>
      </w:r>
      <w:r w:rsidR="00E93D76">
        <w:rPr>
          <w:rFonts w:cs="Arial"/>
          <w:color w:val="000000"/>
        </w:rPr>
        <w:t xml:space="preserve">under </w:t>
      </w:r>
      <w:r w:rsidR="002971D2">
        <w:rPr>
          <w:rFonts w:cs="Arial"/>
          <w:color w:val="000000"/>
        </w:rPr>
        <w:t xml:space="preserve">section 17 of the </w:t>
      </w:r>
      <w:r w:rsidR="00E04FCD">
        <w:rPr>
          <w:rFonts w:cs="Arial"/>
          <w:color w:val="000000"/>
        </w:rPr>
        <w:t>Act</w:t>
      </w:r>
      <w:r w:rsidR="002971D2">
        <w:rPr>
          <w:rFonts w:cs="Arial"/>
          <w:color w:val="000000"/>
        </w:rPr>
        <w:t xml:space="preserve">, </w:t>
      </w:r>
      <w:r w:rsidR="002971D2" w:rsidRPr="00BB27F1">
        <w:rPr>
          <w:rFonts w:cs="Arial"/>
          <w:color w:val="000000"/>
        </w:rPr>
        <w:t xml:space="preserve">the </w:t>
      </w:r>
      <w:r w:rsidR="00B3209D" w:rsidRPr="00BB27F1">
        <w:rPr>
          <w:rFonts w:cs="Arial"/>
          <w:color w:val="000000"/>
        </w:rPr>
        <w:t>minister</w:t>
      </w:r>
      <w:r w:rsidR="00B3209D">
        <w:rPr>
          <w:rFonts w:cs="Arial"/>
          <w:color w:val="000000"/>
        </w:rPr>
        <w:t xml:space="preserve"> </w:t>
      </w:r>
      <w:r w:rsidR="006A2E30">
        <w:rPr>
          <w:rFonts w:cs="Arial"/>
          <w:color w:val="000000"/>
        </w:rPr>
        <w:t xml:space="preserve">asked </w:t>
      </w:r>
      <w:r w:rsidR="00730E9B">
        <w:rPr>
          <w:rFonts w:cs="Arial"/>
          <w:color w:val="000000"/>
        </w:rPr>
        <w:t xml:space="preserve">the </w:t>
      </w:r>
      <w:r w:rsidR="002971D2">
        <w:rPr>
          <w:rFonts w:cs="Arial"/>
          <w:color w:val="000000"/>
        </w:rPr>
        <w:t>VEC to conduct ward boundary reviews for</w:t>
      </w:r>
      <w:r w:rsidR="00B14E4B">
        <w:rPr>
          <w:rFonts w:cs="Arial"/>
          <w:color w:val="000000"/>
        </w:rPr>
        <w:t xml:space="preserve"> </w:t>
      </w:r>
      <w:r w:rsidR="002971D2">
        <w:rPr>
          <w:rFonts w:cs="Arial"/>
          <w:color w:val="000000"/>
        </w:rPr>
        <w:t>10 local council areas</w:t>
      </w:r>
      <w:r w:rsidR="00530106">
        <w:rPr>
          <w:rFonts w:cs="Arial"/>
          <w:color w:val="000000"/>
        </w:rPr>
        <w:t xml:space="preserve"> before the </w:t>
      </w:r>
      <w:r w:rsidR="00491C92">
        <w:rPr>
          <w:rFonts w:cs="Arial"/>
          <w:color w:val="000000"/>
        </w:rPr>
        <w:t xml:space="preserve">October 2024 local council </w:t>
      </w:r>
      <w:r w:rsidR="00530106">
        <w:rPr>
          <w:rFonts w:cs="Arial"/>
          <w:color w:val="000000"/>
        </w:rPr>
        <w:t>election</w:t>
      </w:r>
      <w:r w:rsidR="00491C92">
        <w:rPr>
          <w:rFonts w:cs="Arial"/>
          <w:color w:val="000000"/>
        </w:rPr>
        <w:t>s</w:t>
      </w:r>
      <w:r w:rsidR="00513BC0">
        <w:rPr>
          <w:rFonts w:cs="Arial"/>
          <w:color w:val="000000"/>
        </w:rPr>
        <w:t>.</w:t>
      </w:r>
      <w:r w:rsidR="00667956">
        <w:rPr>
          <w:rFonts w:cs="Arial"/>
          <w:color w:val="000000"/>
        </w:rPr>
        <w:t xml:space="preserve"> </w:t>
      </w:r>
      <w:r w:rsidR="002A3ABE">
        <w:t>Th</w:t>
      </w:r>
      <w:r w:rsidR="00C96ED3">
        <w:t>ese</w:t>
      </w:r>
      <w:r w:rsidR="002A3ABE">
        <w:t xml:space="preserve"> </w:t>
      </w:r>
      <w:r w:rsidR="00667956">
        <w:t>review</w:t>
      </w:r>
      <w:r w:rsidR="00C96ED3">
        <w:t>s</w:t>
      </w:r>
      <w:r w:rsidR="00667956">
        <w:t xml:space="preserve"> </w:t>
      </w:r>
      <w:r w:rsidR="002A3ABE">
        <w:t xml:space="preserve">aim </w:t>
      </w:r>
      <w:r w:rsidR="00667956">
        <w:t xml:space="preserve">to </w:t>
      </w:r>
      <w:r w:rsidR="00C9550A">
        <w:t xml:space="preserve">balance </w:t>
      </w:r>
      <w:r w:rsidR="00BE6D51">
        <w:t xml:space="preserve">the number of voters per councillor </w:t>
      </w:r>
      <w:r w:rsidR="00AD1A64">
        <w:t>for</w:t>
      </w:r>
      <w:r w:rsidR="00C9550A">
        <w:t xml:space="preserve"> </w:t>
      </w:r>
      <w:r w:rsidR="00B97288">
        <w:t xml:space="preserve">the wards of these 10 councils </w:t>
      </w:r>
      <w:r w:rsidR="00AD1A64">
        <w:t xml:space="preserve">in time </w:t>
      </w:r>
      <w:r w:rsidR="00667956">
        <w:t xml:space="preserve">for the 2024 </w:t>
      </w:r>
      <w:r w:rsidR="00667956" w:rsidRPr="00A15839">
        <w:rPr>
          <w:rFonts w:cs="Arial"/>
          <w:color w:val="000000"/>
        </w:rPr>
        <w:t>election</w:t>
      </w:r>
      <w:r w:rsidR="00B97288">
        <w:rPr>
          <w:rFonts w:cs="Arial"/>
          <w:color w:val="000000"/>
        </w:rPr>
        <w:t>s</w:t>
      </w:r>
      <w:r w:rsidR="00667956">
        <w:t>.</w:t>
      </w:r>
    </w:p>
    <w:p w14:paraId="54C9EA80" w14:textId="40120E51" w:rsidR="002F7378" w:rsidRPr="00722277" w:rsidRDefault="00AA5596" w:rsidP="002F7378">
      <w:r w:rsidRPr="00722277">
        <w:t>Wellington Shire</w:t>
      </w:r>
      <w:r w:rsidR="002F7378" w:rsidRPr="00722277">
        <w:t xml:space="preserve"> Council is one of the 10 local council areas under review. </w:t>
      </w:r>
    </w:p>
    <w:p w14:paraId="61360B50" w14:textId="77777777" w:rsidR="002F7378" w:rsidRPr="00722277" w:rsidRDefault="002F7378" w:rsidP="002F7378">
      <w:r w:rsidRPr="00722277">
        <w:t xml:space="preserve">In its review, the VEC is looking at: </w:t>
      </w:r>
    </w:p>
    <w:p w14:paraId="715CDB98" w14:textId="77777777" w:rsidR="002F7378" w:rsidRPr="00722277" w:rsidRDefault="002F7378" w:rsidP="002F7378">
      <w:pPr>
        <w:pStyle w:val="Bulletlevel1"/>
      </w:pPr>
      <w:r w:rsidRPr="00722277">
        <w:t>the number of currently enrolled voters in each ward</w:t>
      </w:r>
    </w:p>
    <w:p w14:paraId="126146C4" w14:textId="77777777" w:rsidR="002F7378" w:rsidRPr="00722277" w:rsidRDefault="002F7378" w:rsidP="002F7378">
      <w:pPr>
        <w:pStyle w:val="Bulletlevel1"/>
      </w:pPr>
      <w:r w:rsidRPr="00722277">
        <w:t xml:space="preserve">the forecast number of enrolled voters at the next election </w:t>
      </w:r>
    </w:p>
    <w:p w14:paraId="38E47A16" w14:textId="77777777" w:rsidR="002F7378" w:rsidRPr="00722277" w:rsidRDefault="002F7378" w:rsidP="002F7378">
      <w:pPr>
        <w:pStyle w:val="Bulletlevel1"/>
      </w:pPr>
      <w:r w:rsidRPr="00722277">
        <w:t>adjustments to the locations of existing ward boundaries.</w:t>
      </w:r>
    </w:p>
    <w:p w14:paraId="6D7C0996" w14:textId="1485B3E2" w:rsidR="00C65BE5" w:rsidRPr="00722277" w:rsidRDefault="00C65BE5" w:rsidP="002F7378">
      <w:r w:rsidRPr="00722277">
        <w:t xml:space="preserve">A ward boundary review </w:t>
      </w:r>
      <w:r w:rsidR="00BF72EA" w:rsidRPr="00722277">
        <w:t xml:space="preserve">does not change </w:t>
      </w:r>
      <w:r w:rsidR="003C06E9" w:rsidRPr="00722277">
        <w:t xml:space="preserve">a council’s </w:t>
      </w:r>
      <w:r w:rsidR="00BF72EA" w:rsidRPr="00722277">
        <w:t>electoral structure, number of councillors</w:t>
      </w:r>
      <w:r w:rsidR="003C06E9" w:rsidRPr="00722277">
        <w:t xml:space="preserve">, </w:t>
      </w:r>
      <w:r w:rsidR="003725BC" w:rsidRPr="00722277">
        <w:t>or ward names. A ward boundary review also cannot change the external boundaries of a local council, divide local councils, or amalgamate local councils.</w:t>
      </w:r>
    </w:p>
    <w:p w14:paraId="302C7044" w14:textId="3B33A0C9" w:rsidR="002F7378" w:rsidRDefault="002F7378" w:rsidP="002F7378">
      <w:r w:rsidRPr="00722277">
        <w:t xml:space="preserve">At the end of the review, the VEC will recommend ward boundary </w:t>
      </w:r>
      <w:r w:rsidR="00FD3530" w:rsidRPr="00722277">
        <w:t>adjustments</w:t>
      </w:r>
      <w:r w:rsidRPr="00722277">
        <w:t xml:space="preserve"> to the minister, with the aim of all wards in </w:t>
      </w:r>
      <w:r w:rsidR="00AA5596" w:rsidRPr="00722277">
        <w:t>Wellington Shire</w:t>
      </w:r>
      <w:r w:rsidRPr="00722277">
        <w:t xml:space="preserve"> Council being within</w:t>
      </w:r>
      <w:r>
        <w:t xml:space="preserve"> the legislated +/-10% tolerance at the time of the 2024 local council election. </w:t>
      </w:r>
    </w:p>
    <w:p w14:paraId="2B4FC75D" w14:textId="114FFF88" w:rsidR="00AC7336" w:rsidRPr="00C023E3" w:rsidRDefault="00AC7336" w:rsidP="00011BA7">
      <w:pPr>
        <w:pStyle w:val="Heading2"/>
      </w:pPr>
      <w:bookmarkStart w:id="9" w:name="_Toc125124152"/>
      <w:bookmarkStart w:id="10" w:name="_Toc158280548"/>
      <w:r w:rsidRPr="00C023E3">
        <w:t xml:space="preserve">The </w:t>
      </w:r>
      <w:r w:rsidR="00E42A89">
        <w:t>ward boundary review</w:t>
      </w:r>
      <w:r w:rsidRPr="00C023E3">
        <w:t xml:space="preserve"> panel</w:t>
      </w:r>
      <w:bookmarkEnd w:id="9"/>
      <w:bookmarkEnd w:id="10"/>
    </w:p>
    <w:p w14:paraId="2006C5BA" w14:textId="0D483D3A" w:rsidR="00AC7336" w:rsidRPr="00E23B0F" w:rsidRDefault="00066E65" w:rsidP="00E23B0F">
      <w:r>
        <w:t>L</w:t>
      </w:r>
      <w:r w:rsidR="00013AF0">
        <w:t>ead</w:t>
      </w:r>
      <w:r>
        <w:t>ing</w:t>
      </w:r>
      <w:r w:rsidR="00013AF0">
        <w:t xml:space="preserve"> </w:t>
      </w:r>
      <w:r w:rsidR="002C03AD">
        <w:t xml:space="preserve">the VEC’s </w:t>
      </w:r>
      <w:r w:rsidR="00013AF0">
        <w:t>review</w:t>
      </w:r>
      <w:r>
        <w:t xml:space="preserve"> is </w:t>
      </w:r>
      <w:r w:rsidR="003531C5" w:rsidRPr="00E23B0F">
        <w:t>a ward boundary review panel</w:t>
      </w:r>
      <w:r w:rsidR="00A8518F" w:rsidRPr="00E23B0F">
        <w:t>, which has</w:t>
      </w:r>
      <w:r w:rsidR="00C530EF" w:rsidRPr="00E23B0F">
        <w:t xml:space="preserve"> </w:t>
      </w:r>
      <w:r w:rsidR="00896305" w:rsidRPr="00E23B0F">
        <w:t xml:space="preserve">2 </w:t>
      </w:r>
      <w:r w:rsidR="00C530EF" w:rsidRPr="00E23B0F">
        <w:t>members:</w:t>
      </w:r>
    </w:p>
    <w:p w14:paraId="33B68926" w14:textId="3CE66762" w:rsidR="002D10EF" w:rsidRPr="00E23B0F" w:rsidRDefault="002D10EF" w:rsidP="00801F35">
      <w:pPr>
        <w:pStyle w:val="ListParagraph"/>
        <w:numPr>
          <w:ilvl w:val="0"/>
          <w:numId w:val="16"/>
        </w:numPr>
        <w:spacing w:after="120" w:line="324" w:lineRule="auto"/>
        <w:ind w:left="709" w:hanging="425"/>
        <w:contextualSpacing w:val="0"/>
      </w:pPr>
      <w:r w:rsidRPr="00E23B0F">
        <w:t>t</w:t>
      </w:r>
      <w:r w:rsidR="00F10182" w:rsidRPr="00E23B0F">
        <w:t xml:space="preserve">he </w:t>
      </w:r>
      <w:r w:rsidR="008E2E73" w:rsidRPr="00E23B0F">
        <w:t>Electoral Commissioner</w:t>
      </w:r>
      <w:r w:rsidR="00513D32" w:rsidRPr="00E23B0F">
        <w:t xml:space="preserve"> </w:t>
      </w:r>
      <w:r w:rsidR="003D0F10" w:rsidRPr="00E23B0F">
        <w:t xml:space="preserve">- </w:t>
      </w:r>
      <w:r w:rsidR="0072740A" w:rsidRPr="00E23B0F">
        <w:t>Mr Sven Bluemmel</w:t>
      </w:r>
      <w:r w:rsidR="00930ACA">
        <w:t xml:space="preserve"> (Chairperson)</w:t>
      </w:r>
    </w:p>
    <w:p w14:paraId="1DFD67A0" w14:textId="5C622828" w:rsidR="00D53686" w:rsidRDefault="002D10EF" w:rsidP="00D53686">
      <w:pPr>
        <w:pStyle w:val="ListParagraph"/>
        <w:numPr>
          <w:ilvl w:val="0"/>
          <w:numId w:val="16"/>
        </w:numPr>
        <w:spacing w:after="120" w:line="324" w:lineRule="auto"/>
        <w:ind w:left="709" w:hanging="425"/>
        <w:contextualSpacing w:val="0"/>
      </w:pPr>
      <w:r w:rsidRPr="00E23B0F">
        <w:t xml:space="preserve">the </w:t>
      </w:r>
      <w:r w:rsidR="0072740A" w:rsidRPr="00E23B0F">
        <w:t>Pr</w:t>
      </w:r>
      <w:r w:rsidR="009A76FC" w:rsidRPr="00E23B0F">
        <w:t xml:space="preserve">ogram </w:t>
      </w:r>
      <w:r w:rsidR="0072740A" w:rsidRPr="00E23B0F">
        <w:t>S</w:t>
      </w:r>
      <w:r w:rsidR="009A76FC" w:rsidRPr="00E23B0F">
        <w:t>ponsor</w:t>
      </w:r>
      <w:r w:rsidR="00513D32" w:rsidRPr="00E23B0F">
        <w:t>, E</w:t>
      </w:r>
      <w:r w:rsidR="009A76FC" w:rsidRPr="00E23B0F">
        <w:t xml:space="preserve">lectoral </w:t>
      </w:r>
      <w:r w:rsidR="00513D32" w:rsidRPr="00E23B0F">
        <w:t>S</w:t>
      </w:r>
      <w:r w:rsidR="009A76FC" w:rsidRPr="00E23B0F">
        <w:t xml:space="preserve">tructure and </w:t>
      </w:r>
      <w:r w:rsidR="00513D32" w:rsidRPr="00E23B0F">
        <w:t>B</w:t>
      </w:r>
      <w:r w:rsidR="009A76FC" w:rsidRPr="00E23B0F">
        <w:t xml:space="preserve">oundary </w:t>
      </w:r>
      <w:r w:rsidR="00513D32" w:rsidRPr="00E23B0F">
        <w:t>R</w:t>
      </w:r>
      <w:r w:rsidR="009A76FC" w:rsidRPr="00E23B0F">
        <w:t>eview</w:t>
      </w:r>
      <w:r w:rsidR="00D53686" w:rsidRPr="00E23B0F">
        <w:t xml:space="preserve"> </w:t>
      </w:r>
      <w:r w:rsidR="00513D32" w:rsidRPr="00E23B0F">
        <w:t>P</w:t>
      </w:r>
      <w:r w:rsidR="00D53686" w:rsidRPr="00E23B0F">
        <w:t>rogram</w:t>
      </w:r>
      <w:r w:rsidR="00513D32" w:rsidRPr="00E23B0F">
        <w:t xml:space="preserve"> </w:t>
      </w:r>
      <w:r w:rsidR="003D0F10" w:rsidRPr="00E23B0F">
        <w:t xml:space="preserve">- </w:t>
      </w:r>
      <w:r w:rsidR="0072740A" w:rsidRPr="00E23B0F">
        <w:t>Ms Kirsty Williamson</w:t>
      </w:r>
      <w:r w:rsidR="00713D85" w:rsidRPr="00E23B0F">
        <w:t>.</w:t>
      </w:r>
      <w:r w:rsidR="00D637F3" w:rsidRPr="00E23B0F">
        <w:t xml:space="preserve"> </w:t>
      </w:r>
    </w:p>
    <w:p w14:paraId="30A5F126" w14:textId="205E3123" w:rsidR="00E8043D" w:rsidRPr="00E23B0F" w:rsidRDefault="00D42A62" w:rsidP="00E8043D">
      <w:r>
        <w:lastRenderedPageBreak/>
        <w:t>Administrative and technical support for t</w:t>
      </w:r>
      <w:r w:rsidR="00E8043D">
        <w:t xml:space="preserve">he panel is </w:t>
      </w:r>
      <w:r>
        <w:t xml:space="preserve">provided </w:t>
      </w:r>
      <w:r w:rsidR="00E8043D">
        <w:t>by the VEC’s team of electoral structure and boundary review experts</w:t>
      </w:r>
      <w:r w:rsidR="00B7213D">
        <w:t xml:space="preserve"> </w:t>
      </w:r>
      <w:r w:rsidR="0044769B">
        <w:t xml:space="preserve">as well as </w:t>
      </w:r>
      <w:r w:rsidR="00107781">
        <w:t>specialists</w:t>
      </w:r>
      <w:r w:rsidR="008B5ABF">
        <w:t xml:space="preserve"> from across </w:t>
      </w:r>
      <w:r w:rsidR="0044769B">
        <w:t xml:space="preserve">the </w:t>
      </w:r>
      <w:r w:rsidR="00B7213D">
        <w:t>VEC</w:t>
      </w:r>
      <w:r w:rsidR="00E8043D">
        <w:t>.</w:t>
      </w:r>
    </w:p>
    <w:p w14:paraId="781AD032" w14:textId="4D063BB1" w:rsidR="000D649A" w:rsidRPr="00AB1A60" w:rsidRDefault="000D649A" w:rsidP="00011BA7">
      <w:pPr>
        <w:pStyle w:val="Heading2"/>
      </w:pPr>
      <w:bookmarkStart w:id="11" w:name="_Toc158280549"/>
      <w:r w:rsidRPr="00AB1A60">
        <w:t>Public engagement</w:t>
      </w:r>
      <w:bookmarkEnd w:id="11"/>
    </w:p>
    <w:p w14:paraId="37B1F424" w14:textId="77777777" w:rsidR="000D649A" w:rsidRPr="00AB1A60" w:rsidRDefault="000D649A" w:rsidP="003A34E0">
      <w:pPr>
        <w:pStyle w:val="Heading3"/>
      </w:pPr>
      <w:r w:rsidRPr="00AB1A60">
        <w:t xml:space="preserve">Public information program </w:t>
      </w:r>
    </w:p>
    <w:p w14:paraId="40EFEB29" w14:textId="4FFE073A" w:rsidR="000D649A" w:rsidRPr="001041A8" w:rsidRDefault="00D80CD7" w:rsidP="00002019">
      <w:r>
        <w:t>The</w:t>
      </w:r>
      <w:r w:rsidR="00AA0E85">
        <w:t xml:space="preserve"> VEC </w:t>
      </w:r>
      <w:r w:rsidR="00B81625">
        <w:t xml:space="preserve">is </w:t>
      </w:r>
      <w:r w:rsidR="00AA0E85">
        <w:t>conduct</w:t>
      </w:r>
      <w:r w:rsidR="00B81625">
        <w:t>ing</w:t>
      </w:r>
      <w:r w:rsidR="00AA0E85">
        <w:t xml:space="preserve"> a</w:t>
      </w:r>
      <w:r w:rsidR="00A46908">
        <w:t xml:space="preserve"> public information and awareness program </w:t>
      </w:r>
      <w:r w:rsidR="00604AE5">
        <w:t xml:space="preserve">about </w:t>
      </w:r>
      <w:r w:rsidR="00604AE5" w:rsidRPr="00722277">
        <w:t xml:space="preserve">the </w:t>
      </w:r>
      <w:r w:rsidR="00AA5596" w:rsidRPr="00722277">
        <w:t>Wellington Shire</w:t>
      </w:r>
      <w:r w:rsidR="00AA057C">
        <w:t xml:space="preserve"> </w:t>
      </w:r>
      <w:r w:rsidR="007D6923">
        <w:t xml:space="preserve">Council </w:t>
      </w:r>
      <w:r>
        <w:t>ward boundary</w:t>
      </w:r>
      <w:r w:rsidR="00604AE5">
        <w:t xml:space="preserve"> review</w:t>
      </w:r>
      <w:r w:rsidR="00AA0E85">
        <w:t xml:space="preserve">. This </w:t>
      </w:r>
      <w:r w:rsidR="00D0187D">
        <w:t>include</w:t>
      </w:r>
      <w:r w:rsidR="008D6FD5">
        <w:t>s</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proofErr w:type="gramStart"/>
      <w:r w:rsidR="001041A8" w:rsidRPr="00002019">
        <w:t>news</w:t>
      </w:r>
      <w:r w:rsidR="000D649A" w:rsidRPr="00002019">
        <w:t>papers</w:t>
      </w:r>
      <w:proofErr w:type="gramEnd"/>
    </w:p>
    <w:p w14:paraId="334BB65C" w14:textId="52A9F564" w:rsidR="000D649A" w:rsidRPr="00002019" w:rsidRDefault="000D649A" w:rsidP="00340C7E">
      <w:pPr>
        <w:pStyle w:val="Bulletlevel1"/>
        <w:ind w:left="697" w:hanging="357"/>
      </w:pPr>
      <w:r w:rsidRPr="00002019">
        <w:t>public information session</w:t>
      </w:r>
      <w:r w:rsidR="00A40A08" w:rsidRPr="00002019">
        <w:t>s</w:t>
      </w:r>
      <w:r w:rsidRPr="00002019">
        <w:t xml:space="preserve"> to outline the review process and respond to questions from the </w:t>
      </w:r>
      <w:proofErr w:type="gramStart"/>
      <w:r w:rsidRPr="00002019">
        <w:t>community</w:t>
      </w:r>
      <w:proofErr w:type="gramEnd"/>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 xml:space="preserve">of the </w:t>
      </w:r>
      <w:proofErr w:type="gramStart"/>
      <w:r w:rsidR="000D649A" w:rsidRPr="00002019">
        <w:t>review</w:t>
      </w:r>
      <w:proofErr w:type="gramEnd"/>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01845A54" w:rsidR="001974E7" w:rsidRDefault="009663DA" w:rsidP="00E20C8D">
      <w:pPr>
        <w:pStyle w:val="Bulletlevel1"/>
      </w:pPr>
      <w:r>
        <w:t>website</w:t>
      </w:r>
      <w:r w:rsidR="001A1733">
        <w:t xml:space="preserve"> </w:t>
      </w:r>
      <w:r w:rsidR="001A1733" w:rsidRPr="00DC43F5">
        <w:t xml:space="preserve">content </w:t>
      </w:r>
      <w:r w:rsidR="00D12439" w:rsidRPr="00DC43F5">
        <w:t>on</w:t>
      </w:r>
      <w:r w:rsidRPr="00DC43F5">
        <w:t xml:space="preserve"> </w:t>
      </w:r>
      <w:hyperlink r:id="rId14" w:tooltip="Link to the VEC website home page" w:history="1">
        <w:r w:rsidR="00CD704F" w:rsidRPr="00DC43F5">
          <w:rPr>
            <w:rStyle w:val="Hyperlink"/>
          </w:rPr>
          <w:t>vec.vic.gov.au</w:t>
        </w:r>
      </w:hyperlink>
      <w:r w:rsidR="005B5F37" w:rsidRPr="00DC43F5">
        <w:t>,</w:t>
      </w:r>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9768F4F" w:rsidR="001974E7" w:rsidRDefault="000D649A" w:rsidP="00CB763C">
      <w:pPr>
        <w:pStyle w:val="BulletLevel2"/>
        <w:ind w:left="1418"/>
      </w:pPr>
      <w:r w:rsidRPr="00002019">
        <w:t>fact sheet</w:t>
      </w:r>
      <w:r w:rsidR="00A224C2">
        <w:t>s</w:t>
      </w:r>
      <w:r w:rsidRPr="00002019">
        <w:t xml:space="preserve"> </w:t>
      </w:r>
      <w:r w:rsidR="00DB18CC">
        <w:t>for each council under review</w:t>
      </w:r>
      <w:r w:rsidR="003011F8">
        <w:t xml:space="preserve"> and a submission guide</w:t>
      </w:r>
      <w:r w:rsidR="00587AE7">
        <w:t>.</w:t>
      </w:r>
    </w:p>
    <w:p w14:paraId="2E1499E4" w14:textId="517EB653" w:rsidR="00CF6160" w:rsidRDefault="00AA5596" w:rsidP="00340C7E">
      <w:r w:rsidRPr="00FB30AB">
        <w:t>Wellington Shire</w:t>
      </w:r>
      <w:r w:rsidR="00CF6160" w:rsidRPr="00FB30AB">
        <w:t xml:space="preserve"> </w:t>
      </w:r>
      <w:r w:rsidR="00B724B1" w:rsidRPr="00FB30AB">
        <w:t xml:space="preserve">Council </w:t>
      </w:r>
      <w:r w:rsidR="00CF6160" w:rsidRPr="00FB30AB">
        <w:t>was also offered and took up 2 optional methods to promote the</w:t>
      </w:r>
      <w:r w:rsidR="00CF6160">
        <w:t xml:space="preserve"> reviews: </w:t>
      </w:r>
    </w:p>
    <w:p w14:paraId="0939CA62" w14:textId="77777777" w:rsidR="00050909" w:rsidRDefault="00050909" w:rsidP="005F56C4">
      <w:pPr>
        <w:pStyle w:val="Bulletlevel1"/>
      </w:pPr>
      <w:r>
        <w:t xml:space="preserve">printed public notices in local </w:t>
      </w:r>
      <w:proofErr w:type="gramStart"/>
      <w:r>
        <w:t>newspapers</w:t>
      </w:r>
      <w:proofErr w:type="gramEnd"/>
    </w:p>
    <w:p w14:paraId="67609C83" w14:textId="493111D1" w:rsidR="00CF6160" w:rsidRDefault="00CF6160" w:rsidP="00CF6160">
      <w:pPr>
        <w:pStyle w:val="Bulletlevel1"/>
      </w:pPr>
      <w:r w:rsidRPr="00071AFB">
        <w:t>target</w:t>
      </w:r>
      <w:r w:rsidR="00C20171">
        <w:t>ed</w:t>
      </w:r>
      <w:r w:rsidRPr="00071AFB">
        <w:t xml:space="preserve"> social media advertisements </w:t>
      </w:r>
      <w:r w:rsidR="00C20171">
        <w:t xml:space="preserve">for </w:t>
      </w:r>
      <w:r w:rsidRPr="00071AFB">
        <w:t xml:space="preserve">the council </w:t>
      </w:r>
      <w:proofErr w:type="gramStart"/>
      <w:r w:rsidRPr="00071AFB">
        <w:t>area</w:t>
      </w:r>
      <w:proofErr w:type="gramEnd"/>
    </w:p>
    <w:p w14:paraId="046A3D09" w14:textId="77777777" w:rsidR="000D649A" w:rsidRPr="00027CAD" w:rsidRDefault="000D649A" w:rsidP="003A34E0">
      <w:pPr>
        <w:pStyle w:val="Heading3"/>
      </w:pPr>
      <w:r w:rsidRPr="00027CAD">
        <w:t>Public consultation</w:t>
      </w:r>
    </w:p>
    <w:p w14:paraId="6F1159D5" w14:textId="4E83A9C1" w:rsidR="000D649A" w:rsidRPr="00155E9F" w:rsidRDefault="0037576F" w:rsidP="00644E45">
      <w:r>
        <w:t xml:space="preserve">The </w:t>
      </w:r>
      <w:r w:rsidR="00B8179E">
        <w:t>VEC</w:t>
      </w:r>
      <w:r>
        <w:t xml:space="preserve"> now</w:t>
      </w:r>
      <w:r w:rsidR="00757B90">
        <w:t xml:space="preserve"> </w:t>
      </w:r>
      <w:r>
        <w:t xml:space="preserve">invites </w:t>
      </w:r>
      <w:r w:rsidR="00F35E3F">
        <w:t xml:space="preserve">input </w:t>
      </w:r>
      <w:r w:rsidR="004F180A">
        <w:t xml:space="preserve">to the </w:t>
      </w:r>
      <w:r w:rsidR="00D80CD7">
        <w:t>ward boundary</w:t>
      </w:r>
      <w:r w:rsidR="004F180A">
        <w:t xml:space="preserve"> review </w:t>
      </w:r>
      <w:r w:rsidR="004F180A" w:rsidRPr="00155E9F">
        <w:t xml:space="preserve">of </w:t>
      </w:r>
      <w:r w:rsidR="00AA5596" w:rsidRPr="00155E9F">
        <w:t>Wellington Shire</w:t>
      </w:r>
      <w:r w:rsidR="004F180A" w:rsidRPr="00155E9F">
        <w:t xml:space="preserve"> Council </w:t>
      </w:r>
      <w:r w:rsidR="00F35E3F" w:rsidRPr="00155E9F">
        <w:t>via:</w:t>
      </w:r>
    </w:p>
    <w:p w14:paraId="07B0387E" w14:textId="5ED9DC8B" w:rsidR="000D649A" w:rsidRPr="00155E9F" w:rsidRDefault="000D649A" w:rsidP="00E20C8D">
      <w:pPr>
        <w:pStyle w:val="Bulletlevel1"/>
      </w:pPr>
      <w:r w:rsidRPr="00155E9F">
        <w:t>response submissions to th</w:t>
      </w:r>
      <w:r w:rsidR="00F35E3F" w:rsidRPr="00155E9F">
        <w:t>is</w:t>
      </w:r>
      <w:r w:rsidRPr="00155E9F">
        <w:t xml:space="preserve"> preliminary report </w:t>
      </w:r>
    </w:p>
    <w:p w14:paraId="0E73F3D9" w14:textId="61033DBB" w:rsidR="000D649A" w:rsidRPr="00155E9F" w:rsidRDefault="000D649A" w:rsidP="00E20C8D">
      <w:pPr>
        <w:pStyle w:val="Bulletlevel1"/>
      </w:pPr>
      <w:r w:rsidRPr="00155E9F">
        <w:t>a</w:t>
      </w:r>
      <w:r w:rsidR="00F35E3F" w:rsidRPr="00155E9F">
        <w:t>n online</w:t>
      </w:r>
      <w:r w:rsidRPr="00155E9F">
        <w:t xml:space="preserve"> public hearing </w:t>
      </w:r>
      <w:r w:rsidR="00080B6C" w:rsidRPr="00155E9F">
        <w:t>for</w:t>
      </w:r>
      <w:r w:rsidRPr="00155E9F">
        <w:t xml:space="preserve"> </w:t>
      </w:r>
      <w:r w:rsidR="0086317C" w:rsidRPr="00155E9F">
        <w:t xml:space="preserve">anyone </w:t>
      </w:r>
      <w:r w:rsidR="005F64B6" w:rsidRPr="00155E9F">
        <w:t xml:space="preserve">who </w:t>
      </w:r>
      <w:r w:rsidR="00F35E3F" w:rsidRPr="00155E9F">
        <w:t>makes</w:t>
      </w:r>
      <w:r w:rsidR="0086317C" w:rsidRPr="00155E9F">
        <w:t xml:space="preserve"> </w:t>
      </w:r>
      <w:r w:rsidR="003B66E4" w:rsidRPr="00155E9F">
        <w:t xml:space="preserve">a response submission </w:t>
      </w:r>
      <w:r w:rsidR="00AE3A69" w:rsidRPr="00155E9F">
        <w:t xml:space="preserve">and wishes </w:t>
      </w:r>
      <w:r w:rsidR="000A4CB1" w:rsidRPr="00155E9F">
        <w:t xml:space="preserve">to speak to the </w:t>
      </w:r>
      <w:r w:rsidR="00B8179E" w:rsidRPr="00155E9F">
        <w:t xml:space="preserve">ward boundary review </w:t>
      </w:r>
      <w:r w:rsidR="000A4CB1" w:rsidRPr="00155E9F">
        <w:t>panel and</w:t>
      </w:r>
      <w:r w:rsidRPr="00155E9F">
        <w:t xml:space="preserve"> expand on their submission.</w:t>
      </w:r>
    </w:p>
    <w:p w14:paraId="115E768B" w14:textId="648F0942" w:rsidR="000D649A" w:rsidRPr="00155E9F" w:rsidRDefault="000D649A" w:rsidP="00860E78">
      <w:r w:rsidRPr="00155E9F">
        <w:t xml:space="preserve">Public submissions are an important part of the review process </w:t>
      </w:r>
      <w:r w:rsidR="004941AB" w:rsidRPr="00155E9F">
        <w:t xml:space="preserve">and </w:t>
      </w:r>
      <w:r w:rsidR="00B8179E" w:rsidRPr="00155E9F">
        <w:t>the VEC will</w:t>
      </w:r>
      <w:r w:rsidR="0044356F" w:rsidRPr="00155E9F">
        <w:t xml:space="preserve"> </w:t>
      </w:r>
      <w:r w:rsidRPr="00155E9F">
        <w:t>consider</w:t>
      </w:r>
      <w:r w:rsidR="00A9677F" w:rsidRPr="00155E9F">
        <w:t xml:space="preserve"> </w:t>
      </w:r>
      <w:r w:rsidR="00637CBB" w:rsidRPr="00155E9F">
        <w:t xml:space="preserve">them </w:t>
      </w:r>
      <w:r w:rsidR="0044356F" w:rsidRPr="00155E9F">
        <w:t xml:space="preserve">alongside </w:t>
      </w:r>
      <w:r w:rsidR="008F66E0" w:rsidRPr="00155E9F">
        <w:t xml:space="preserve">other factors </w:t>
      </w:r>
      <w:r w:rsidRPr="00155E9F">
        <w:t xml:space="preserve">during </w:t>
      </w:r>
      <w:r w:rsidR="0044356F" w:rsidRPr="00155E9F">
        <w:t>the</w:t>
      </w:r>
      <w:r w:rsidRPr="00155E9F">
        <w:t xml:space="preserve"> review</w:t>
      </w:r>
      <w:r w:rsidR="00F35E3F" w:rsidRPr="00155E9F">
        <w:t>. These</w:t>
      </w:r>
      <w:r w:rsidR="00637CBB" w:rsidRPr="00155E9F">
        <w:t xml:space="preserve"> factors</w:t>
      </w:r>
      <w:r w:rsidR="008E28A3" w:rsidRPr="00155E9F">
        <w:t xml:space="preserve"> are outlined below</w:t>
      </w:r>
      <w:r w:rsidRPr="00155E9F">
        <w:t xml:space="preserve">. </w:t>
      </w:r>
    </w:p>
    <w:p w14:paraId="42F71B48" w14:textId="5319A6DE" w:rsidR="000D649A" w:rsidRPr="00155E9F" w:rsidRDefault="00FF53AA" w:rsidP="00011BA7">
      <w:pPr>
        <w:pStyle w:val="Heading2"/>
      </w:pPr>
      <w:bookmarkStart w:id="12" w:name="_Toc158280550"/>
      <w:r w:rsidRPr="00155E9F">
        <w:t>Considerations in d</w:t>
      </w:r>
      <w:r w:rsidR="000D649A" w:rsidRPr="00155E9F">
        <w:t xml:space="preserve">eveloping </w:t>
      </w:r>
      <w:proofErr w:type="gramStart"/>
      <w:r w:rsidRPr="00155E9F">
        <w:t>models</w:t>
      </w:r>
      <w:bookmarkEnd w:id="12"/>
      <w:proofErr w:type="gramEnd"/>
    </w:p>
    <w:p w14:paraId="6F66CC69" w14:textId="6F534F46" w:rsidR="002B75E4" w:rsidRPr="00155E9F" w:rsidRDefault="00211B96" w:rsidP="001A1D64">
      <w:r w:rsidRPr="00155E9F">
        <w:t>T</w:t>
      </w:r>
      <w:r w:rsidR="006F67F4" w:rsidRPr="00155E9F">
        <w:t xml:space="preserve">he </w:t>
      </w:r>
      <w:r w:rsidR="00FF53AA" w:rsidRPr="00155E9F">
        <w:t>model</w:t>
      </w:r>
      <w:r w:rsidR="006F67F4" w:rsidRPr="00155E9F">
        <w:t xml:space="preserve"> in </w:t>
      </w:r>
      <w:r w:rsidR="005E09B5" w:rsidRPr="00155E9F">
        <w:t>this preliminary report</w:t>
      </w:r>
      <w:r w:rsidR="006F67F4" w:rsidRPr="00155E9F">
        <w:t xml:space="preserve"> </w:t>
      </w:r>
      <w:r w:rsidR="0034369B" w:rsidRPr="00155E9F">
        <w:t>complies</w:t>
      </w:r>
      <w:r w:rsidR="006F67F4" w:rsidRPr="00155E9F">
        <w:t xml:space="preserve"> with the Act</w:t>
      </w:r>
      <w:r w:rsidRPr="00155E9F">
        <w:t xml:space="preserve"> and</w:t>
      </w:r>
      <w:r w:rsidR="006F67F4" w:rsidRPr="00155E9F">
        <w:t xml:space="preserve"> </w:t>
      </w:r>
      <w:r w:rsidR="00FE0B78" w:rsidRPr="00155E9F">
        <w:t>was</w:t>
      </w:r>
      <w:r w:rsidR="001A1D64" w:rsidRPr="00155E9F">
        <w:t xml:space="preserve"> developed through careful </w:t>
      </w:r>
      <w:r w:rsidR="002B75E4" w:rsidRPr="00155E9F">
        <w:t xml:space="preserve">consideration </w:t>
      </w:r>
      <w:r w:rsidR="001A1D64" w:rsidRPr="00155E9F">
        <w:t>of</w:t>
      </w:r>
      <w:r w:rsidR="002B75E4" w:rsidRPr="00155E9F">
        <w:t>:</w:t>
      </w:r>
    </w:p>
    <w:p w14:paraId="55BCBBCC" w14:textId="77777777" w:rsidR="002B75E4" w:rsidRPr="00155E9F" w:rsidRDefault="002B75E4" w:rsidP="00340C7E">
      <w:pPr>
        <w:pStyle w:val="Bulletlevel1"/>
        <w:ind w:left="697" w:hanging="357"/>
      </w:pPr>
      <w:r w:rsidRPr="00155E9F">
        <w:t xml:space="preserve">research and analysis conducted by the VEC, including geospatial, electoral and demographic </w:t>
      </w:r>
      <w:proofErr w:type="gramStart"/>
      <w:r w:rsidRPr="00155E9F">
        <w:t>data</w:t>
      </w:r>
      <w:proofErr w:type="gramEnd"/>
    </w:p>
    <w:p w14:paraId="388A61F6" w14:textId="040EB0E0" w:rsidR="00D502F1" w:rsidRPr="00155E9F" w:rsidRDefault="002B75E4" w:rsidP="002C7C97">
      <w:pPr>
        <w:pStyle w:val="Bulletlevel1"/>
      </w:pPr>
      <w:r w:rsidRPr="00155E9F">
        <w:t>rates or patterns of population and voter change over time, and relevant forecasts of growth or decline based on forecast information provided by .id (informed decisions, a company specialising in demographics and forecasting).</w:t>
      </w:r>
    </w:p>
    <w:p w14:paraId="6A146D9C" w14:textId="492891E9" w:rsidR="0004497E" w:rsidRPr="0043520B" w:rsidRDefault="0004497E" w:rsidP="0004497E">
      <w:bookmarkStart w:id="13" w:name="_Deciding_on_ward"/>
      <w:bookmarkEnd w:id="13"/>
      <w:r w:rsidRPr="00155E9F">
        <w:t xml:space="preserve">When developing </w:t>
      </w:r>
      <w:r w:rsidR="005A011B" w:rsidRPr="00155E9F">
        <w:t xml:space="preserve">the preliminary </w:t>
      </w:r>
      <w:r w:rsidRPr="00155E9F">
        <w:t xml:space="preserve">model for </w:t>
      </w:r>
      <w:r w:rsidR="00AA5596" w:rsidRPr="00155E9F">
        <w:t>Wellington Shire</w:t>
      </w:r>
      <w:r w:rsidRPr="00155E9F">
        <w:t xml:space="preserve"> Council, the </w:t>
      </w:r>
      <w:r w:rsidR="00602251" w:rsidRPr="00155E9F">
        <w:t>VEC</w:t>
      </w:r>
      <w:r w:rsidRPr="00155E9F">
        <w:t xml:space="preserve"> considered</w:t>
      </w:r>
      <w:r w:rsidRPr="0043520B">
        <w:t>:</w:t>
      </w:r>
    </w:p>
    <w:p w14:paraId="2CBDE280" w14:textId="3D469676" w:rsidR="0004497E" w:rsidRPr="0043520B" w:rsidRDefault="0004497E" w:rsidP="0004497E">
      <w:pPr>
        <w:pStyle w:val="Bulletlevel1"/>
      </w:pPr>
      <w:r w:rsidRPr="0043520B">
        <w:lastRenderedPageBreak/>
        <w:t xml:space="preserve">whether </w:t>
      </w:r>
      <w:r>
        <w:t>the</w:t>
      </w:r>
      <w:r w:rsidRPr="0043520B">
        <w:t xml:space="preserve"> </w:t>
      </w:r>
      <w:r w:rsidR="005B3D8D">
        <w:t xml:space="preserve">adjusted wards </w:t>
      </w:r>
      <w:r w:rsidRPr="0043520B">
        <w:t>would comply with section 15(2) of the</w:t>
      </w:r>
      <w:r>
        <w:t xml:space="preserve"> Act (see below)</w:t>
      </w:r>
      <w:r w:rsidRPr="0043520B">
        <w:t xml:space="preserve">, and </w:t>
      </w:r>
      <w:r>
        <w:t xml:space="preserve">how long </w:t>
      </w:r>
      <w:r w:rsidR="003D0BB0">
        <w:t xml:space="preserve">they </w:t>
      </w:r>
      <w:r w:rsidR="00923D4B">
        <w:t xml:space="preserve">are likely to </w:t>
      </w:r>
      <w:proofErr w:type="gramStart"/>
      <w:r>
        <w:t>comply</w:t>
      </w:r>
      <w:proofErr w:type="gramEnd"/>
      <w:r>
        <w:t xml:space="preserve"> </w:t>
      </w:r>
    </w:p>
    <w:p w14:paraId="20C70FDD" w14:textId="77777777" w:rsidR="0004497E" w:rsidRPr="0043520B" w:rsidRDefault="0004497E" w:rsidP="0004497E">
      <w:pPr>
        <w:pStyle w:val="Bulletlevel1"/>
      </w:pPr>
      <w:r w:rsidRPr="0043520B">
        <w:t>whether meaningful</w:t>
      </w:r>
      <w:r>
        <w:t xml:space="preserve"> and effective</w:t>
      </w:r>
      <w:r w:rsidRPr="0043520B">
        <w:t xml:space="preserve"> ward boundaries c</w:t>
      </w:r>
      <w:r>
        <w:t>ould</w:t>
      </w:r>
      <w:r w:rsidRPr="0043520B">
        <w:t xml:space="preserve"> be established and </w:t>
      </w:r>
      <w:r>
        <w:t xml:space="preserve">whether these would be </w:t>
      </w:r>
      <w:r w:rsidRPr="0043520B">
        <w:t xml:space="preserve">easily identifiable </w:t>
      </w:r>
      <w:r>
        <w:t>to</w:t>
      </w:r>
      <w:r w:rsidRPr="0043520B">
        <w:t xml:space="preserve"> local communit</w:t>
      </w:r>
      <w:r>
        <w:t>ies</w:t>
      </w:r>
    </w:p>
    <w:p w14:paraId="0FB85DB7" w14:textId="77777777" w:rsidR="0004497E" w:rsidRPr="0043520B" w:rsidRDefault="0004497E" w:rsidP="0004497E">
      <w:pPr>
        <w:pStyle w:val="Bulletlevel1"/>
      </w:pPr>
      <w:r>
        <w:t xml:space="preserve">the </w:t>
      </w:r>
      <w:r w:rsidRPr="0043520B">
        <w:t>representation of communities of interest</w:t>
      </w:r>
    </w:p>
    <w:p w14:paraId="2EEFF373" w14:textId="77777777" w:rsidR="0004497E" w:rsidRDefault="0004497E" w:rsidP="0004497E">
      <w:pPr>
        <w:pStyle w:val="Bulletlevel1"/>
      </w:pPr>
      <w:r>
        <w:t xml:space="preserve">the </w:t>
      </w:r>
      <w:r w:rsidRPr="0043520B">
        <w:t xml:space="preserve">voter distribution and physical features of the area, and the impact </w:t>
      </w:r>
      <w:r>
        <w:t xml:space="preserve">these may have </w:t>
      </w:r>
      <w:r w:rsidRPr="0043520B">
        <w:t xml:space="preserve">on the shape and size of </w:t>
      </w:r>
      <w:proofErr w:type="gramStart"/>
      <w:r w:rsidRPr="0043520B">
        <w:t>wards</w:t>
      </w:r>
      <w:proofErr w:type="gramEnd"/>
    </w:p>
    <w:p w14:paraId="70418E74" w14:textId="7BBD5514" w:rsidR="00BE1CF1" w:rsidRPr="0043520B" w:rsidRDefault="0005122B" w:rsidP="0004497E">
      <w:pPr>
        <w:pStyle w:val="Bulletlevel1"/>
      </w:pPr>
      <w:r>
        <w:t xml:space="preserve">the scale of </w:t>
      </w:r>
      <w:r w:rsidR="00DF0B80">
        <w:t xml:space="preserve">ward boundary </w:t>
      </w:r>
      <w:r>
        <w:t>change</w:t>
      </w:r>
      <w:r w:rsidR="00DF0B80">
        <w:t>s</w:t>
      </w:r>
      <w:r w:rsidR="00F12884">
        <w:t>, aiming for minimal change (where possible)</w:t>
      </w:r>
      <w:r w:rsidR="008D3D50">
        <w:t>.</w:t>
      </w:r>
    </w:p>
    <w:p w14:paraId="23FD22CD" w14:textId="05475B27" w:rsidR="0004497E" w:rsidRPr="000F55CF" w:rsidRDefault="0062185B" w:rsidP="0004497E">
      <w:r>
        <w:t>In addition to the above, t</w:t>
      </w:r>
      <w:r w:rsidR="0004497E">
        <w:t xml:space="preserve">he </w:t>
      </w:r>
      <w:r w:rsidR="00670755">
        <w:t>VEC</w:t>
      </w:r>
      <w:r w:rsidR="0004497E">
        <w:t xml:space="preserve">’s final recommendation will also consider </w:t>
      </w:r>
      <w:r w:rsidR="0004497E" w:rsidRPr="000F55CF">
        <w:t>matter</w:t>
      </w:r>
      <w:r w:rsidR="004D4FC5">
        <w:t>s</w:t>
      </w:r>
      <w:r w:rsidR="0004497E" w:rsidRPr="000F55CF">
        <w:t xml:space="preserve"> raised in public </w:t>
      </w:r>
      <w:r w:rsidR="0004497E">
        <w:t xml:space="preserve">response </w:t>
      </w:r>
      <w:r w:rsidR="0004497E" w:rsidRPr="000F55CF">
        <w:t>submissions.</w:t>
      </w:r>
    </w:p>
    <w:p w14:paraId="412CCDAB" w14:textId="67710814" w:rsidR="0004497E" w:rsidRDefault="0004497E" w:rsidP="0004497E">
      <w:r w:rsidRPr="00703D94">
        <w:t xml:space="preserve">Under </w:t>
      </w:r>
      <w:r>
        <w:t xml:space="preserve">section 15(2) of </w:t>
      </w:r>
      <w:r w:rsidRPr="00703D94">
        <w:t xml:space="preserve">the Act, subdivided structures must aim for an approximately equal number of voters per councillor </w:t>
      </w:r>
      <w:r w:rsidR="00E13F6E">
        <w:t xml:space="preserve">across all </w:t>
      </w:r>
      <w:r w:rsidRPr="00703D94">
        <w:t>ward</w:t>
      </w:r>
      <w:r w:rsidR="00E13F6E">
        <w:t>s</w:t>
      </w:r>
      <w:r w:rsidRPr="00703D94">
        <w:t>. This means the number of voters represented by each councillor in a ward should be within +/-10% of the average number of voters per councillor for all wards</w:t>
      </w:r>
      <w:r w:rsidR="002F2E58">
        <w:t xml:space="preserve"> of </w:t>
      </w:r>
      <w:r w:rsidR="00014D9B">
        <w:t>that council</w:t>
      </w:r>
      <w:r w:rsidRPr="00703D94">
        <w:t xml:space="preserve">. </w:t>
      </w:r>
    </w:p>
    <w:p w14:paraId="24F6B804" w14:textId="0D7A8211" w:rsidR="00650D3E" w:rsidRDefault="0004497E" w:rsidP="0004497E">
      <w:pPr>
        <w:rPr>
          <w:rStyle w:val="ui-provider"/>
        </w:rPr>
      </w:pPr>
      <w:r w:rsidRPr="009230FF">
        <w:rPr>
          <w:rStyle w:val="ui-provider"/>
        </w:rPr>
        <w:t xml:space="preserve">During this review, the </w:t>
      </w:r>
      <w:r w:rsidR="00110A16">
        <w:rPr>
          <w:rStyle w:val="ui-provider"/>
        </w:rPr>
        <w:t>VEC</w:t>
      </w:r>
      <w:r w:rsidRPr="009230FF">
        <w:rPr>
          <w:rStyle w:val="ui-provider"/>
        </w:rPr>
        <w:t xml:space="preserve"> aim</w:t>
      </w:r>
      <w:r>
        <w:rPr>
          <w:rStyle w:val="ui-provider"/>
        </w:rPr>
        <w:t>s</w:t>
      </w:r>
      <w:r w:rsidRPr="009230FF">
        <w:rPr>
          <w:rStyle w:val="ui-provider"/>
        </w:rPr>
        <w:t xml:space="preserve"> to recommend </w:t>
      </w:r>
      <w:r w:rsidR="00491599">
        <w:rPr>
          <w:rStyle w:val="ui-provider"/>
        </w:rPr>
        <w:t xml:space="preserve">ward boundary adjustments </w:t>
      </w:r>
      <w:r w:rsidRPr="009230FF">
        <w:rPr>
          <w:rStyle w:val="ui-provider"/>
        </w:rPr>
        <w:t xml:space="preserve">that </w:t>
      </w:r>
      <w:r w:rsidR="009B295E">
        <w:rPr>
          <w:rStyle w:val="ui-provider"/>
        </w:rPr>
        <w:t xml:space="preserve">help ensure </w:t>
      </w:r>
      <w:r w:rsidR="00825477">
        <w:rPr>
          <w:rStyle w:val="ui-provider"/>
        </w:rPr>
        <w:t xml:space="preserve">a </w:t>
      </w:r>
      <w:r w:rsidR="00D96B6F">
        <w:rPr>
          <w:rStyle w:val="ui-provider"/>
        </w:rPr>
        <w:t xml:space="preserve">council’s wards </w:t>
      </w:r>
      <w:r w:rsidRPr="009230FF">
        <w:rPr>
          <w:rStyle w:val="ui-provider"/>
        </w:rPr>
        <w:t xml:space="preserve">comply with section 15(2) at the time of the 2024 local </w:t>
      </w:r>
      <w:r>
        <w:rPr>
          <w:rStyle w:val="ui-provider"/>
        </w:rPr>
        <w:t>council</w:t>
      </w:r>
      <w:r w:rsidRPr="009230FF">
        <w:rPr>
          <w:rStyle w:val="ui-provider"/>
        </w:rPr>
        <w:t xml:space="preserve"> elections and, if possible, also</w:t>
      </w:r>
      <w:r>
        <w:rPr>
          <w:rStyle w:val="ui-provider"/>
        </w:rPr>
        <w:t xml:space="preserve"> comply based on voter numbers at the time the review is conducted. The </w:t>
      </w:r>
      <w:r w:rsidR="00110A16">
        <w:rPr>
          <w:rStyle w:val="ui-provider"/>
        </w:rPr>
        <w:t>VEC</w:t>
      </w:r>
      <w:r>
        <w:rPr>
          <w:rStyle w:val="ui-provider"/>
        </w:rPr>
        <w:t xml:space="preserve"> uses forecasts of population and voter change to assess compliance at the 2024 elections with as much accuracy as possible. </w:t>
      </w:r>
    </w:p>
    <w:p w14:paraId="67C733C0" w14:textId="46C913A3" w:rsidR="00666A13" w:rsidRPr="003F392E" w:rsidRDefault="00666A13" w:rsidP="0004497E">
      <w:r>
        <w:rPr>
          <w:rStyle w:val="ui-provider"/>
        </w:rPr>
        <w:t>In some cases, population change and other factors impacting voter numbers mean it is not possible</w:t>
      </w:r>
      <w:r w:rsidR="0093016A">
        <w:rPr>
          <w:rStyle w:val="ui-provider"/>
        </w:rPr>
        <w:t xml:space="preserve"> to adjust </w:t>
      </w:r>
      <w:r w:rsidR="00AC119B">
        <w:rPr>
          <w:rStyle w:val="ui-provider"/>
        </w:rPr>
        <w:t xml:space="preserve">the </w:t>
      </w:r>
      <w:r w:rsidR="0093016A">
        <w:rPr>
          <w:rStyle w:val="ui-provider"/>
        </w:rPr>
        <w:t xml:space="preserve">ward boundaries </w:t>
      </w:r>
      <w:r w:rsidR="00AC119B">
        <w:rPr>
          <w:rStyle w:val="ui-provider"/>
        </w:rPr>
        <w:t xml:space="preserve">of a council </w:t>
      </w:r>
      <w:r w:rsidR="0093016A">
        <w:rPr>
          <w:rStyle w:val="ui-provider"/>
        </w:rPr>
        <w:t xml:space="preserve">so that both </w:t>
      </w:r>
      <w:r w:rsidR="00061048">
        <w:rPr>
          <w:rStyle w:val="ui-provider"/>
        </w:rPr>
        <w:t xml:space="preserve">‘current’ </w:t>
      </w:r>
      <w:r w:rsidR="0099271A">
        <w:rPr>
          <w:rStyle w:val="ui-provider"/>
        </w:rPr>
        <w:t xml:space="preserve">(at the time of the review) </w:t>
      </w:r>
      <w:r w:rsidR="00061048">
        <w:rPr>
          <w:rStyle w:val="ui-provider"/>
        </w:rPr>
        <w:t xml:space="preserve">and ‘forecast’ </w:t>
      </w:r>
      <w:r w:rsidR="0099271A">
        <w:rPr>
          <w:rStyle w:val="ui-provider"/>
        </w:rPr>
        <w:t>(</w:t>
      </w:r>
      <w:proofErr w:type="gramStart"/>
      <w:r w:rsidR="0030115B">
        <w:rPr>
          <w:rStyle w:val="ui-provider"/>
        </w:rPr>
        <w:t>at</w:t>
      </w:r>
      <w:proofErr w:type="gramEnd"/>
      <w:r w:rsidR="0030115B">
        <w:rPr>
          <w:rStyle w:val="ui-provider"/>
        </w:rPr>
        <w:t xml:space="preserve"> </w:t>
      </w:r>
      <w:r w:rsidR="0099271A">
        <w:rPr>
          <w:rStyle w:val="ui-provider"/>
        </w:rPr>
        <w:t xml:space="preserve">October 2024) </w:t>
      </w:r>
      <w:r w:rsidR="00061048">
        <w:rPr>
          <w:rStyle w:val="ui-provider"/>
        </w:rPr>
        <w:t>voter numbers are within the legislated +/-10% tolerance</w:t>
      </w:r>
      <w:r w:rsidR="00AC119B">
        <w:rPr>
          <w:rStyle w:val="ui-provider"/>
        </w:rPr>
        <w:t>.</w:t>
      </w:r>
      <w:r w:rsidR="00F10DE1">
        <w:rPr>
          <w:rStyle w:val="ui-provider"/>
        </w:rPr>
        <w:t xml:space="preserve"> </w:t>
      </w:r>
      <w:r w:rsidR="00000F98">
        <w:rPr>
          <w:rStyle w:val="ui-provider"/>
        </w:rPr>
        <w:t xml:space="preserve">Where this happens, </w:t>
      </w:r>
      <w:r w:rsidRPr="003F392E">
        <w:rPr>
          <w:rStyle w:val="ui-provider"/>
        </w:rPr>
        <w:t xml:space="preserve">the </w:t>
      </w:r>
      <w:r w:rsidR="0027538F">
        <w:rPr>
          <w:rStyle w:val="ui-provider"/>
        </w:rPr>
        <w:t>VEC</w:t>
      </w:r>
      <w:r w:rsidRPr="003F392E">
        <w:rPr>
          <w:rStyle w:val="ui-provider"/>
        </w:rPr>
        <w:t xml:space="preserve"> prioritise</w:t>
      </w:r>
      <w:r>
        <w:rPr>
          <w:rStyle w:val="ui-provider"/>
        </w:rPr>
        <w:t>s</w:t>
      </w:r>
      <w:r w:rsidRPr="003F392E">
        <w:rPr>
          <w:rStyle w:val="ui-provider"/>
        </w:rPr>
        <w:t xml:space="preserve"> compliance at the </w:t>
      </w:r>
      <w:r w:rsidR="006119DB">
        <w:rPr>
          <w:rStyle w:val="ui-provider"/>
        </w:rPr>
        <w:t xml:space="preserve">October </w:t>
      </w:r>
      <w:r w:rsidRPr="003F392E">
        <w:rPr>
          <w:rStyle w:val="ui-provider"/>
        </w:rPr>
        <w:t>2024 elections to ensur</w:t>
      </w:r>
      <w:r>
        <w:rPr>
          <w:rStyle w:val="ui-provider"/>
        </w:rPr>
        <w:t>e</w:t>
      </w:r>
      <w:r w:rsidRPr="003F392E">
        <w:rPr>
          <w:rStyle w:val="ui-provider"/>
        </w:rPr>
        <w:t xml:space="preserve"> each vote will have approximately equal value</w:t>
      </w:r>
      <w:r>
        <w:rPr>
          <w:rStyle w:val="ui-provider"/>
        </w:rPr>
        <w:t xml:space="preserve"> at the 2024 election</w:t>
      </w:r>
      <w:r w:rsidR="006119DB">
        <w:rPr>
          <w:rStyle w:val="ui-provider"/>
        </w:rPr>
        <w:t>s</w:t>
      </w:r>
      <w:r w:rsidRPr="003F392E">
        <w:rPr>
          <w:rStyle w:val="ui-provider"/>
        </w:rPr>
        <w:t>.</w:t>
      </w:r>
      <w:r w:rsidR="00292E51">
        <w:rPr>
          <w:rStyle w:val="ui-provider"/>
        </w:rPr>
        <w:t xml:space="preserve"> </w:t>
      </w:r>
      <w:r w:rsidR="004204A5">
        <w:rPr>
          <w:rStyle w:val="ui-provider"/>
        </w:rPr>
        <w:t>In some cases, t</w:t>
      </w:r>
      <w:r w:rsidR="00292E51">
        <w:rPr>
          <w:rStyle w:val="ui-provider"/>
        </w:rPr>
        <w:t xml:space="preserve">he </w:t>
      </w:r>
      <w:r w:rsidR="0027538F">
        <w:rPr>
          <w:rStyle w:val="ui-provider"/>
        </w:rPr>
        <w:t>VEC</w:t>
      </w:r>
      <w:r w:rsidR="008A13C3">
        <w:rPr>
          <w:rStyle w:val="ui-provider"/>
        </w:rPr>
        <w:t>’s recommended model</w:t>
      </w:r>
      <w:r w:rsidR="00292E51">
        <w:rPr>
          <w:rStyle w:val="ui-provider"/>
        </w:rPr>
        <w:t xml:space="preserve"> </w:t>
      </w:r>
      <w:r w:rsidR="004204A5">
        <w:rPr>
          <w:rStyle w:val="ui-provider"/>
        </w:rPr>
        <w:t xml:space="preserve">may </w:t>
      </w:r>
      <w:r w:rsidR="00D90F7F">
        <w:rPr>
          <w:rStyle w:val="ui-provider"/>
        </w:rPr>
        <w:t xml:space="preserve">set the current </w:t>
      </w:r>
      <w:r w:rsidR="00432E45">
        <w:rPr>
          <w:rStyle w:val="ui-provider"/>
        </w:rPr>
        <w:t xml:space="preserve">ward deviations </w:t>
      </w:r>
      <w:r w:rsidR="0027538F">
        <w:rPr>
          <w:rStyle w:val="ui-provider"/>
        </w:rPr>
        <w:t>outside the +/-10% tolerance</w:t>
      </w:r>
      <w:r w:rsidR="008A13C3">
        <w:rPr>
          <w:rStyle w:val="ui-provider"/>
        </w:rPr>
        <w:t xml:space="preserve">. This is because </w:t>
      </w:r>
      <w:r w:rsidR="00EE28AB">
        <w:rPr>
          <w:rStyle w:val="ui-provider"/>
        </w:rPr>
        <w:t xml:space="preserve">the </w:t>
      </w:r>
      <w:r w:rsidR="00F97CF9">
        <w:rPr>
          <w:rStyle w:val="ui-provider"/>
        </w:rPr>
        <w:t xml:space="preserve">ward </w:t>
      </w:r>
      <w:r w:rsidR="00E719BC">
        <w:rPr>
          <w:rStyle w:val="ui-provider"/>
        </w:rPr>
        <w:t xml:space="preserve">deviations are </w:t>
      </w:r>
      <w:r w:rsidR="008A13C3">
        <w:rPr>
          <w:rStyle w:val="ui-provider"/>
        </w:rPr>
        <w:t xml:space="preserve">forecast </w:t>
      </w:r>
      <w:r w:rsidR="00E719BC">
        <w:rPr>
          <w:rStyle w:val="ui-provider"/>
        </w:rPr>
        <w:t xml:space="preserve">to </w:t>
      </w:r>
      <w:r w:rsidR="008A13C3">
        <w:rPr>
          <w:rStyle w:val="ui-provider"/>
        </w:rPr>
        <w:t>change</w:t>
      </w:r>
      <w:r w:rsidR="00E719BC">
        <w:rPr>
          <w:rStyle w:val="ui-provider"/>
        </w:rPr>
        <w:t xml:space="preserve"> </w:t>
      </w:r>
      <w:r w:rsidR="007F312F">
        <w:rPr>
          <w:rStyle w:val="ui-provider"/>
        </w:rPr>
        <w:t xml:space="preserve">over a short period of time and </w:t>
      </w:r>
      <w:r w:rsidR="00A81004">
        <w:rPr>
          <w:rStyle w:val="ui-provider"/>
        </w:rPr>
        <w:t>move within the +/-10% tolerance by the time of</w:t>
      </w:r>
      <w:r w:rsidR="00736016">
        <w:rPr>
          <w:rStyle w:val="ui-provider"/>
        </w:rPr>
        <w:t xml:space="preserve"> the 2024 local council elections.</w:t>
      </w:r>
      <w:r w:rsidR="00E719BC">
        <w:t xml:space="preserve"> </w:t>
      </w:r>
    </w:p>
    <w:p w14:paraId="5DC1FA67" w14:textId="6337B65D" w:rsidR="0004497E" w:rsidRDefault="0004497E" w:rsidP="0004497E">
      <w:r w:rsidRPr="003F392E">
        <w:t>One of the factors that may impact compliance with section 15(2) is the number of current and forecast voters with ratepayer-based voting entitlements</w:t>
      </w:r>
      <w:r>
        <w:t>, also known as council-enrolled electors</w:t>
      </w:r>
      <w:r w:rsidRPr="003F392E">
        <w:t xml:space="preserve">. Voters’ rolls </w:t>
      </w:r>
      <w:r>
        <w:t>include both</w:t>
      </w:r>
      <w:r w:rsidRPr="003F392E">
        <w:t xml:space="preserve"> state</w:t>
      </w:r>
      <w:r>
        <w:t>-enrolled</w:t>
      </w:r>
      <w:r w:rsidRPr="003F392E">
        <w:t xml:space="preserve"> electors (the majority of</w:t>
      </w:r>
      <w:r>
        <w:t xml:space="preserve"> the</w:t>
      </w:r>
      <w:r w:rsidRPr="003F392E">
        <w:t xml:space="preserve"> roll) and a smaller number of </w:t>
      </w:r>
      <w:r>
        <w:t>council-enrolled electors</w:t>
      </w:r>
      <w:r w:rsidRPr="003F392E">
        <w:t xml:space="preserve">. The Act introduced changes to ratepayer-based entitlement categories, which come into full effect at the 2024 local </w:t>
      </w:r>
      <w:r>
        <w:t>council</w:t>
      </w:r>
      <w:r w:rsidRPr="003F392E">
        <w:t xml:space="preserve"> elections. </w:t>
      </w:r>
      <w:r>
        <w:t xml:space="preserve">The </w:t>
      </w:r>
      <w:r w:rsidR="00876654">
        <w:t>VEC</w:t>
      </w:r>
      <w:r>
        <w:t xml:space="preserve"> will take this </w:t>
      </w:r>
      <w:r w:rsidRPr="003F392E">
        <w:t xml:space="preserve">change </w:t>
      </w:r>
      <w:r>
        <w:t xml:space="preserve">to </w:t>
      </w:r>
      <w:r w:rsidRPr="003F392E">
        <w:t>the makeup of voters’ rolls</w:t>
      </w:r>
      <w:r>
        <w:t xml:space="preserve">, </w:t>
      </w:r>
      <w:r w:rsidRPr="003F392E">
        <w:t>and therefore compliance with section 15(2) of the Act</w:t>
      </w:r>
      <w:r>
        <w:t>, into consideration during this review</w:t>
      </w:r>
      <w:r w:rsidRPr="003F392E">
        <w:t>.</w:t>
      </w:r>
    </w:p>
    <w:p w14:paraId="39DCEE03" w14:textId="5D964CFD" w:rsidR="00734D4E" w:rsidRDefault="00734D4E" w:rsidP="004D14D6">
      <w:r>
        <w:br w:type="page"/>
      </w:r>
    </w:p>
    <w:p w14:paraId="2B8A9165" w14:textId="208BFDA5" w:rsidR="007F4ABF" w:rsidRDefault="00454CFD" w:rsidP="00011BA7">
      <w:pPr>
        <w:pStyle w:val="Heading1"/>
      </w:pPr>
      <w:bookmarkStart w:id="14" w:name="_Toc158280551"/>
      <w:r w:rsidRPr="00ED4138">
        <w:lastRenderedPageBreak/>
        <w:t xml:space="preserve">About </w:t>
      </w:r>
      <w:r w:rsidR="00AA5596" w:rsidRPr="00ED4138">
        <w:t>Wellington Shire</w:t>
      </w:r>
      <w:r w:rsidR="00ED4138">
        <w:t xml:space="preserve"> Council</w:t>
      </w:r>
      <w:bookmarkEnd w:id="14"/>
    </w:p>
    <w:p w14:paraId="17CC266A" w14:textId="18FA3E90" w:rsidR="00A61796" w:rsidRDefault="00A61796" w:rsidP="00011BA7">
      <w:pPr>
        <w:pStyle w:val="Heading2"/>
      </w:pPr>
      <w:bookmarkStart w:id="15" w:name="_Toc158280552"/>
      <w:r w:rsidRPr="000A693E">
        <w:t>Profile</w:t>
      </w:r>
      <w:bookmarkEnd w:id="15"/>
    </w:p>
    <w:p w14:paraId="6CE0054E" w14:textId="525596D6" w:rsidR="00F14428" w:rsidRPr="005F4534" w:rsidRDefault="00F14428" w:rsidP="005F4534">
      <w:pPr>
        <w:rPr>
          <w:rStyle w:val="ui-provider"/>
        </w:rPr>
      </w:pPr>
      <w:r w:rsidRPr="005F4534">
        <w:rPr>
          <w:rStyle w:val="ui-provider"/>
        </w:rPr>
        <w:t xml:space="preserve">Wellington Shire Council is located in the Gippsland region of eastern Victoria, between East Gippsland to the east and the Latrobe Valley to the west. It stretches from Victoria’s high country in the north to </w:t>
      </w:r>
      <w:r w:rsidR="00AF009B">
        <w:rPr>
          <w:rStyle w:val="ui-provider"/>
        </w:rPr>
        <w:t xml:space="preserve">Ninety Mile Beach and </w:t>
      </w:r>
      <w:r w:rsidRPr="005F4534">
        <w:rPr>
          <w:rStyle w:val="ui-provider"/>
        </w:rPr>
        <w:t>Bass Strait</w:t>
      </w:r>
      <w:r w:rsidR="00AF009B">
        <w:rPr>
          <w:rStyle w:val="ui-provider"/>
        </w:rPr>
        <w:t xml:space="preserve"> to the south</w:t>
      </w:r>
      <w:r w:rsidRPr="005F4534">
        <w:rPr>
          <w:rStyle w:val="ui-provider"/>
        </w:rPr>
        <w:t xml:space="preserve">. With an area of </w:t>
      </w:r>
      <w:r w:rsidR="00686506">
        <w:rPr>
          <w:rStyle w:val="ui-provider"/>
        </w:rPr>
        <w:br/>
      </w:r>
      <w:r w:rsidRPr="005F4534">
        <w:rPr>
          <w:rStyle w:val="ui-provider"/>
        </w:rPr>
        <w:t>11,00</w:t>
      </w:r>
      <w:r w:rsidR="00E72BEF">
        <w:rPr>
          <w:rStyle w:val="ui-provider"/>
        </w:rPr>
        <w:t>8</w:t>
      </w:r>
      <w:r w:rsidRPr="005F4534">
        <w:rPr>
          <w:rStyle w:val="ui-provider"/>
        </w:rPr>
        <w:t xml:space="preserve"> km</w:t>
      </w:r>
      <w:r w:rsidRPr="00AF009B">
        <w:rPr>
          <w:rStyle w:val="ui-provider"/>
          <w:vertAlign w:val="superscript"/>
        </w:rPr>
        <w:t>2</w:t>
      </w:r>
      <w:r w:rsidRPr="005F4534">
        <w:rPr>
          <w:rStyle w:val="ui-provider"/>
        </w:rPr>
        <w:t>, it is the third largest council in Victoria by area.</w:t>
      </w:r>
    </w:p>
    <w:p w14:paraId="693864B0" w14:textId="77777777" w:rsidR="00F14428" w:rsidRPr="005F4534" w:rsidRDefault="00F14428" w:rsidP="005F4534">
      <w:pPr>
        <w:rPr>
          <w:rStyle w:val="ui-provider"/>
        </w:rPr>
      </w:pPr>
      <w:r w:rsidRPr="005F4534">
        <w:rPr>
          <w:rStyle w:val="ui-provider"/>
        </w:rPr>
        <w:t xml:space="preserve">The Traditional Custodians of the land in Wellington Shire Council are the </w:t>
      </w:r>
      <w:proofErr w:type="spellStart"/>
      <w:r w:rsidRPr="005F4534">
        <w:rPr>
          <w:rStyle w:val="ui-provider"/>
        </w:rPr>
        <w:t>Gunaikurnai</w:t>
      </w:r>
      <w:proofErr w:type="spellEnd"/>
      <w:r w:rsidRPr="005F4534">
        <w:rPr>
          <w:rStyle w:val="ui-provider"/>
        </w:rPr>
        <w:t xml:space="preserve"> People and </w:t>
      </w:r>
      <w:proofErr w:type="spellStart"/>
      <w:r w:rsidRPr="005F4534">
        <w:rPr>
          <w:rStyle w:val="ui-provider"/>
        </w:rPr>
        <w:t>Taungurung</w:t>
      </w:r>
      <w:proofErr w:type="spellEnd"/>
      <w:r w:rsidRPr="005F4534">
        <w:rPr>
          <w:rStyle w:val="ui-provider"/>
        </w:rPr>
        <w:t xml:space="preserve"> Peoples. The majority of Wellington Shire Council is located on </w:t>
      </w:r>
      <w:proofErr w:type="spellStart"/>
      <w:r w:rsidRPr="005F4534">
        <w:rPr>
          <w:rStyle w:val="ui-provider"/>
        </w:rPr>
        <w:t>Gunaikurnai</w:t>
      </w:r>
      <w:proofErr w:type="spellEnd"/>
      <w:r w:rsidRPr="005F4534">
        <w:rPr>
          <w:rStyle w:val="ui-provider"/>
        </w:rPr>
        <w:t xml:space="preserve"> Country. </w:t>
      </w:r>
    </w:p>
    <w:p w14:paraId="337BAEBF" w14:textId="77777777" w:rsidR="00F14428" w:rsidRPr="005F4534" w:rsidRDefault="00F14428" w:rsidP="005F4534">
      <w:pPr>
        <w:pStyle w:val="Heading3"/>
        <w:rPr>
          <w:rStyle w:val="ui-provider"/>
        </w:rPr>
      </w:pPr>
      <w:r w:rsidRPr="005F4534">
        <w:rPr>
          <w:rStyle w:val="ui-provider"/>
        </w:rPr>
        <w:t>Landscape</w:t>
      </w:r>
    </w:p>
    <w:p w14:paraId="2AEBA410" w14:textId="7741AC7F" w:rsidR="00F14428" w:rsidRPr="005F4534" w:rsidRDefault="00F14428" w:rsidP="005F4534">
      <w:pPr>
        <w:rPr>
          <w:rStyle w:val="ui-provider"/>
        </w:rPr>
      </w:pPr>
      <w:r w:rsidRPr="005F4534">
        <w:rPr>
          <w:rStyle w:val="ui-provider"/>
        </w:rPr>
        <w:t xml:space="preserve">Wellington Shire Council is serviced by </w:t>
      </w:r>
      <w:r w:rsidR="008C5C1E">
        <w:rPr>
          <w:rStyle w:val="ui-provider"/>
        </w:rPr>
        <w:t>the Princes and South Gippsland highways</w:t>
      </w:r>
      <w:r w:rsidRPr="005F4534">
        <w:rPr>
          <w:rStyle w:val="ui-provider"/>
        </w:rPr>
        <w:t xml:space="preserve"> connecting the shire with other council areas to the east and west. It is also serviced by the </w:t>
      </w:r>
      <w:r w:rsidR="009F0138">
        <w:rPr>
          <w:rStyle w:val="ui-provider"/>
        </w:rPr>
        <w:t>Melbourne</w:t>
      </w:r>
      <w:r w:rsidR="009F0138" w:rsidRPr="005F4534">
        <w:rPr>
          <w:rStyle w:val="ui-provider"/>
        </w:rPr>
        <w:t xml:space="preserve"> </w:t>
      </w:r>
      <w:r w:rsidRPr="005F4534">
        <w:rPr>
          <w:rStyle w:val="ui-provider"/>
        </w:rPr>
        <w:t xml:space="preserve">to </w:t>
      </w:r>
      <w:r w:rsidR="00FD74C1">
        <w:rPr>
          <w:rStyle w:val="ui-provider"/>
        </w:rPr>
        <w:t xml:space="preserve">Bairnsdale </w:t>
      </w:r>
      <w:r w:rsidRPr="005F4534">
        <w:rPr>
          <w:rStyle w:val="ui-provider"/>
        </w:rPr>
        <w:t>rail line and the West Sale regional airport. There is an RAAF base in East Sale.</w:t>
      </w:r>
    </w:p>
    <w:p w14:paraId="2D01C903" w14:textId="46462CA7" w:rsidR="00F14428" w:rsidRPr="005F4534" w:rsidRDefault="00F14428" w:rsidP="005F4534">
      <w:pPr>
        <w:rPr>
          <w:rStyle w:val="ui-provider"/>
        </w:rPr>
      </w:pPr>
      <w:r w:rsidRPr="005F4534">
        <w:rPr>
          <w:rStyle w:val="ui-provider"/>
        </w:rPr>
        <w:t>The council area supports many environmentally significant areas, including the Alpine National Park, the Gippsland Lakes, the Strzelecki Ranges, Ninety Mile Beach and many other river, lake, coastal and mountain areas. Some of Wellington’s wetland environments are of international environmental significance and substantial areas in the north are in water catchment areas (DTP 2024). Over 26% of the council area is in public ownership</w:t>
      </w:r>
      <w:r w:rsidR="00453650">
        <w:rPr>
          <w:rStyle w:val="ui-provider"/>
        </w:rPr>
        <w:t xml:space="preserve"> as a State or national park</w:t>
      </w:r>
      <w:r w:rsidR="001B253F">
        <w:rPr>
          <w:rStyle w:val="ui-provider"/>
        </w:rPr>
        <w:t xml:space="preserve"> </w:t>
      </w:r>
      <w:r w:rsidRPr="005F4534">
        <w:rPr>
          <w:rStyle w:val="ui-provider"/>
        </w:rPr>
        <w:t>(DAFF 2021).</w:t>
      </w:r>
    </w:p>
    <w:p w14:paraId="388951B4" w14:textId="47C5C395" w:rsidR="00F14428" w:rsidRPr="005F4534" w:rsidRDefault="00F14428" w:rsidP="005F4534">
      <w:pPr>
        <w:rPr>
          <w:rStyle w:val="ui-provider"/>
        </w:rPr>
      </w:pPr>
      <w:r w:rsidRPr="005F4534">
        <w:rPr>
          <w:rStyle w:val="ui-provider"/>
        </w:rPr>
        <w:t>Sale is the largest town in the shire, and serves as a regional centre</w:t>
      </w:r>
      <w:r w:rsidR="006C3773">
        <w:rPr>
          <w:rStyle w:val="ui-provider"/>
        </w:rPr>
        <w:t>,</w:t>
      </w:r>
      <w:r w:rsidR="008D0429">
        <w:rPr>
          <w:rStyle w:val="ui-provider"/>
        </w:rPr>
        <w:t xml:space="preserve"> </w:t>
      </w:r>
      <w:r w:rsidR="004E17AC">
        <w:rPr>
          <w:rStyle w:val="ui-provider"/>
        </w:rPr>
        <w:t xml:space="preserve">providing the main </w:t>
      </w:r>
      <w:r w:rsidR="007E6F2A">
        <w:rPr>
          <w:rStyle w:val="ui-provider"/>
        </w:rPr>
        <w:t xml:space="preserve">health, </w:t>
      </w:r>
      <w:proofErr w:type="gramStart"/>
      <w:r w:rsidR="007E6F2A">
        <w:rPr>
          <w:rStyle w:val="ui-provider"/>
        </w:rPr>
        <w:t>education</w:t>
      </w:r>
      <w:proofErr w:type="gramEnd"/>
      <w:r w:rsidR="007E6F2A">
        <w:rPr>
          <w:rStyle w:val="ui-provider"/>
        </w:rPr>
        <w:t xml:space="preserve"> and community </w:t>
      </w:r>
      <w:r w:rsidR="0039744E">
        <w:rPr>
          <w:rStyle w:val="ui-provider"/>
        </w:rPr>
        <w:t xml:space="preserve">services </w:t>
      </w:r>
      <w:r w:rsidR="006C3773">
        <w:rPr>
          <w:rStyle w:val="ui-provider"/>
        </w:rPr>
        <w:t xml:space="preserve">for </w:t>
      </w:r>
      <w:r w:rsidR="005E169F">
        <w:rPr>
          <w:rStyle w:val="ui-provider"/>
        </w:rPr>
        <w:t xml:space="preserve">the council area. </w:t>
      </w:r>
      <w:r w:rsidRPr="005F4534">
        <w:rPr>
          <w:rStyle w:val="ui-provider"/>
        </w:rPr>
        <w:t xml:space="preserve">Over 60% of people live in Sale and the towns of Heyfield, Maffra, Rosedale, </w:t>
      </w:r>
      <w:proofErr w:type="gramStart"/>
      <w:r w:rsidRPr="005F4534">
        <w:rPr>
          <w:rStyle w:val="ui-provider"/>
        </w:rPr>
        <w:t>Stratford</w:t>
      </w:r>
      <w:proofErr w:type="gramEnd"/>
      <w:r w:rsidRPr="005F4534">
        <w:rPr>
          <w:rStyle w:val="ui-provider"/>
        </w:rPr>
        <w:t xml:space="preserve"> and Yarram (DTP 2024). Smaller townships include Briagolong, Dargo and Licola in the north, and Alberton, Loch Sport, Port </w:t>
      </w:r>
      <w:proofErr w:type="gramStart"/>
      <w:r w:rsidRPr="005F4534">
        <w:rPr>
          <w:rStyle w:val="ui-provider"/>
        </w:rPr>
        <w:t>Albert</w:t>
      </w:r>
      <w:proofErr w:type="gramEnd"/>
      <w:r w:rsidRPr="005F4534">
        <w:rPr>
          <w:rStyle w:val="ui-provider"/>
        </w:rPr>
        <w:t xml:space="preserve"> and Seaspray in the south.  </w:t>
      </w:r>
    </w:p>
    <w:p w14:paraId="07104986" w14:textId="7EDF8FD7" w:rsidR="00F14428" w:rsidRPr="005F4534" w:rsidRDefault="00F14428" w:rsidP="005F4534">
      <w:pPr>
        <w:rPr>
          <w:rStyle w:val="ui-provider"/>
        </w:rPr>
      </w:pPr>
      <w:r w:rsidRPr="005F4534">
        <w:rPr>
          <w:rStyle w:val="ui-provider"/>
        </w:rPr>
        <w:t xml:space="preserve">Wellington Shire Council is predominantly rural, with agriculture, forestry and oil and gas being major economic drivers. Over 35% of land is used for forestry (native and plantation) and over 30% is used for livestock production (including dairy, beef, </w:t>
      </w:r>
      <w:proofErr w:type="gramStart"/>
      <w:r w:rsidRPr="005F4534">
        <w:rPr>
          <w:rStyle w:val="ui-provider"/>
        </w:rPr>
        <w:t>sheep</w:t>
      </w:r>
      <w:proofErr w:type="gramEnd"/>
      <w:r w:rsidRPr="005F4534">
        <w:rPr>
          <w:rStyle w:val="ui-provider"/>
        </w:rPr>
        <w:t xml:space="preserve"> and poultry</w:t>
      </w:r>
      <w:r w:rsidR="00A76A26">
        <w:rPr>
          <w:rStyle w:val="ui-provider"/>
        </w:rPr>
        <w:t xml:space="preserve"> farming</w:t>
      </w:r>
      <w:r w:rsidRPr="005F4534">
        <w:rPr>
          <w:rStyle w:val="ui-provider"/>
        </w:rPr>
        <w:t>) (</w:t>
      </w:r>
      <w:r w:rsidR="005253A0">
        <w:rPr>
          <w:rStyle w:val="ui-provider"/>
        </w:rPr>
        <w:t>ABARES</w:t>
      </w:r>
      <w:r w:rsidR="006158D4">
        <w:rPr>
          <w:rStyle w:val="ui-provider"/>
        </w:rPr>
        <w:t xml:space="preserve"> 2022</w:t>
      </w:r>
      <w:r w:rsidR="005253A0">
        <w:rPr>
          <w:rStyle w:val="ui-provider"/>
        </w:rPr>
        <w:t xml:space="preserve">, </w:t>
      </w:r>
      <w:r w:rsidRPr="005F4534">
        <w:rPr>
          <w:rStyle w:val="ui-provider"/>
        </w:rPr>
        <w:t xml:space="preserve">DAFF 2021). Healthcare and social assistance, defence and tourism also contribute significantly to the local economy (DTP 2024). </w:t>
      </w:r>
    </w:p>
    <w:p w14:paraId="16E15912" w14:textId="002F01A3" w:rsidR="00F14428" w:rsidRPr="005F4534" w:rsidRDefault="00F14428" w:rsidP="005F4534">
      <w:pPr>
        <w:rPr>
          <w:rStyle w:val="ui-provider"/>
        </w:rPr>
      </w:pPr>
      <w:r w:rsidRPr="005F4534">
        <w:rPr>
          <w:rStyle w:val="ui-provider"/>
        </w:rPr>
        <w:t xml:space="preserve">Social and economic shifts are expected to see the emergence of new industries supporting the local economy, including renewable energy and sustainable agriculture (DTP 2024). </w:t>
      </w:r>
      <w:r w:rsidR="00742920">
        <w:rPr>
          <w:rStyle w:val="ui-provider"/>
        </w:rPr>
        <w:t>R</w:t>
      </w:r>
      <w:r w:rsidRPr="005F4534">
        <w:rPr>
          <w:rStyle w:val="ui-provider"/>
        </w:rPr>
        <w:t xml:space="preserve">esponding to the challenges of climate change is expected to be a priority for the council into the future (WSC 2021).  </w:t>
      </w:r>
    </w:p>
    <w:p w14:paraId="5E22D4A4" w14:textId="77777777" w:rsidR="00F14428" w:rsidRPr="005F4534" w:rsidRDefault="00F14428" w:rsidP="005F4534">
      <w:pPr>
        <w:pStyle w:val="Heading3"/>
        <w:rPr>
          <w:rStyle w:val="ui-provider"/>
        </w:rPr>
      </w:pPr>
      <w:r w:rsidRPr="005F4534">
        <w:rPr>
          <w:rStyle w:val="ui-provider"/>
        </w:rPr>
        <w:t>Community</w:t>
      </w:r>
    </w:p>
    <w:p w14:paraId="79446DE4" w14:textId="4F2AB953" w:rsidR="00F14428" w:rsidRPr="005F4534" w:rsidRDefault="00F14428" w:rsidP="005F4534">
      <w:pPr>
        <w:rPr>
          <w:rStyle w:val="ui-provider"/>
        </w:rPr>
      </w:pPr>
      <w:r w:rsidRPr="005F4534">
        <w:rPr>
          <w:rStyle w:val="ui-provider"/>
        </w:rPr>
        <w:t>Wellington Shire Council was home to 45,639 people in 2021 (ABS 2022a), an increase of 4,199 over the previous decade (ABS 2011). The population is expected to grow by about 1.3% per year to be over 57,000 by 2041</w:t>
      </w:r>
      <w:r w:rsidR="00704A3A">
        <w:rPr>
          <w:rStyle w:val="ui-provider"/>
        </w:rPr>
        <w:t xml:space="preserve"> </w:t>
      </w:r>
      <w:r w:rsidRPr="005F4534">
        <w:rPr>
          <w:rStyle w:val="ui-provider"/>
        </w:rPr>
        <w:t>(.id 2022b).</w:t>
      </w:r>
    </w:p>
    <w:p w14:paraId="5138CD9F" w14:textId="583CD760" w:rsidR="00F14428" w:rsidRPr="005F4534" w:rsidRDefault="00F14428" w:rsidP="005F4534">
      <w:pPr>
        <w:rPr>
          <w:rStyle w:val="ui-provider"/>
        </w:rPr>
      </w:pPr>
      <w:r w:rsidRPr="005F4534">
        <w:rPr>
          <w:rStyle w:val="ui-provider"/>
        </w:rPr>
        <w:lastRenderedPageBreak/>
        <w:t>With an older population compared to the state</w:t>
      </w:r>
      <w:r w:rsidR="00455555">
        <w:rPr>
          <w:rStyle w:val="ui-provider"/>
        </w:rPr>
        <w:t xml:space="preserve"> overall</w:t>
      </w:r>
      <w:r w:rsidRPr="005F4534">
        <w:rPr>
          <w:rStyle w:val="ui-provider"/>
        </w:rPr>
        <w:t xml:space="preserve">, the median age of residents in 2021 was 44, higher than the Victorian average of 38 (ABS 2022a). </w:t>
      </w:r>
      <w:r w:rsidR="00313DAB">
        <w:rPr>
          <w:rStyle w:val="ui-provider"/>
        </w:rPr>
        <w:t xml:space="preserve">Over 44% of </w:t>
      </w:r>
      <w:r w:rsidRPr="005F4534">
        <w:rPr>
          <w:rStyle w:val="ui-provider"/>
        </w:rPr>
        <w:t xml:space="preserve">Wellington </w:t>
      </w:r>
      <w:r w:rsidR="00313DAB">
        <w:rPr>
          <w:rStyle w:val="ui-provider"/>
        </w:rPr>
        <w:t xml:space="preserve">residents </w:t>
      </w:r>
      <w:r w:rsidR="008B5377">
        <w:rPr>
          <w:rStyle w:val="ui-provider"/>
        </w:rPr>
        <w:t>were</w:t>
      </w:r>
      <w:r w:rsidR="00313DAB">
        <w:rPr>
          <w:rStyle w:val="ui-provider"/>
        </w:rPr>
        <w:t xml:space="preserve"> </w:t>
      </w:r>
      <w:r w:rsidRPr="005F4534">
        <w:rPr>
          <w:rStyle w:val="ui-provider"/>
        </w:rPr>
        <w:t>aged 50 years and over</w:t>
      </w:r>
      <w:r w:rsidR="00F46F5F">
        <w:rPr>
          <w:rStyle w:val="ui-provider"/>
        </w:rPr>
        <w:t xml:space="preserve"> which was also higher </w:t>
      </w:r>
      <w:r w:rsidRPr="005F4534">
        <w:rPr>
          <w:rStyle w:val="ui-provider"/>
        </w:rPr>
        <w:t xml:space="preserve">than the Victorian average </w:t>
      </w:r>
      <w:r w:rsidR="00F46F5F">
        <w:rPr>
          <w:rStyle w:val="ui-provider"/>
        </w:rPr>
        <w:t xml:space="preserve">of </w:t>
      </w:r>
      <w:r w:rsidR="002A11B9">
        <w:rPr>
          <w:rStyle w:val="ui-provider"/>
        </w:rPr>
        <w:t xml:space="preserve">34.6% </w:t>
      </w:r>
      <w:r w:rsidRPr="005F4534">
        <w:rPr>
          <w:rStyle w:val="ui-provider"/>
        </w:rPr>
        <w:t>(ABS 2022a). The average household size of 2.3 persons in 2021 was lower than the Victorian average of 2.5 (ABS 2022a).</w:t>
      </w:r>
    </w:p>
    <w:p w14:paraId="0B35281A" w14:textId="732AC175" w:rsidR="00F14428" w:rsidRPr="005F4534" w:rsidRDefault="00F14428" w:rsidP="005F4534">
      <w:pPr>
        <w:rPr>
          <w:rStyle w:val="ui-provider"/>
        </w:rPr>
      </w:pPr>
      <w:r w:rsidRPr="005F4534">
        <w:rPr>
          <w:rStyle w:val="ui-provider"/>
        </w:rPr>
        <w:t xml:space="preserve">In 2021, over 80% of people were born in Australia and for over 87% of people English was the only language spoken at home. Of those who were born overseas, the United Kingdom and New Zealand were the most common countries of origin (.id 2022a). </w:t>
      </w:r>
    </w:p>
    <w:p w14:paraId="11503109" w14:textId="1A61A14C" w:rsidR="00F14428" w:rsidRPr="005F4534" w:rsidRDefault="00F14428" w:rsidP="005F4534">
      <w:pPr>
        <w:rPr>
          <w:rStyle w:val="ui-provider"/>
        </w:rPr>
      </w:pPr>
      <w:r w:rsidRPr="005F4534">
        <w:rPr>
          <w:rStyle w:val="ui-provider"/>
        </w:rPr>
        <w:t xml:space="preserve">Similar to much of regional Victoria, in 2021 most people lived in separate dwellings and over 71% of dwellings were owned outright or had a mortgage (.id 2022a). The median household weekly income in 2021 was $1,272, lower than both </w:t>
      </w:r>
      <w:r w:rsidR="001667A9">
        <w:rPr>
          <w:rStyle w:val="ui-provider"/>
        </w:rPr>
        <w:t>Vi</w:t>
      </w:r>
      <w:r w:rsidRPr="005F4534">
        <w:rPr>
          <w:rStyle w:val="ui-provider"/>
        </w:rPr>
        <w:t xml:space="preserve">ctoria and regional Victoria </w:t>
      </w:r>
      <w:r w:rsidR="008E6E7E">
        <w:rPr>
          <w:rStyle w:val="ui-provider"/>
        </w:rPr>
        <w:t>medians</w:t>
      </w:r>
      <w:r w:rsidR="005726D6">
        <w:rPr>
          <w:rStyle w:val="ui-provider"/>
        </w:rPr>
        <w:t xml:space="preserve"> </w:t>
      </w:r>
      <w:r w:rsidR="008B7C55">
        <w:rPr>
          <w:rStyle w:val="ui-provider"/>
        </w:rPr>
        <w:t>of $1,759 and $1,386</w:t>
      </w:r>
      <w:r w:rsidR="00E8394C">
        <w:rPr>
          <w:rStyle w:val="ui-provider"/>
        </w:rPr>
        <w:t xml:space="preserve"> respectively</w:t>
      </w:r>
      <w:r w:rsidRPr="005F4534">
        <w:rPr>
          <w:rStyle w:val="ui-provider"/>
        </w:rPr>
        <w:t xml:space="preserve"> (ABS 2022a, 2022b)</w:t>
      </w:r>
      <w:r w:rsidR="00263F8A">
        <w:rPr>
          <w:rStyle w:val="ui-provider"/>
        </w:rPr>
        <w:t>.</w:t>
      </w:r>
    </w:p>
    <w:p w14:paraId="4C75D39A" w14:textId="6BDDA101" w:rsidR="00F14428" w:rsidRPr="005F4534" w:rsidRDefault="00F14428" w:rsidP="005F4534">
      <w:pPr>
        <w:rPr>
          <w:rStyle w:val="ui-provider"/>
        </w:rPr>
      </w:pPr>
      <w:r w:rsidRPr="005F4534">
        <w:rPr>
          <w:rStyle w:val="ui-provider"/>
        </w:rPr>
        <w:t>Wellington Shire Council’s economy supports 18,650 jobs (</w:t>
      </w:r>
      <w:proofErr w:type="spellStart"/>
      <w:r w:rsidRPr="005F4534">
        <w:rPr>
          <w:rStyle w:val="ui-provider"/>
        </w:rPr>
        <w:t>Remplan</w:t>
      </w:r>
      <w:proofErr w:type="spellEnd"/>
      <w:r w:rsidRPr="005F4534">
        <w:rPr>
          <w:rStyle w:val="ui-provider"/>
        </w:rPr>
        <w:t xml:space="preserve"> 2021) and in 2021 53.5% of the population over 15 years of age were in the workforce, which is lower than the regional Victorian average of 57.4% (.id 2022a). The most common industries of employment in 2021 for residents were hospitals, dairy cattle farming, </w:t>
      </w:r>
      <w:proofErr w:type="gramStart"/>
      <w:r w:rsidRPr="005F4534">
        <w:rPr>
          <w:rStyle w:val="ui-provider"/>
        </w:rPr>
        <w:t>defence</w:t>
      </w:r>
      <w:proofErr w:type="gramEnd"/>
      <w:r w:rsidRPr="005F4534">
        <w:rPr>
          <w:rStyle w:val="ui-provider"/>
        </w:rPr>
        <w:t xml:space="preserve"> and primary education (ABS 2022a).  </w:t>
      </w:r>
    </w:p>
    <w:p w14:paraId="416F902C" w14:textId="77777777" w:rsidR="00646A13" w:rsidRDefault="00646A13">
      <w:pPr>
        <w:spacing w:after="160" w:line="259" w:lineRule="auto"/>
        <w:rPr>
          <w:rFonts w:eastAsiaTheme="majorEastAsia" w:cstheme="majorBidi"/>
          <w:b/>
          <w:color w:val="00263A"/>
          <w:sz w:val="32"/>
          <w:szCs w:val="26"/>
        </w:rPr>
      </w:pPr>
      <w:r>
        <w:br w:type="page"/>
      </w:r>
    </w:p>
    <w:p w14:paraId="27C99183" w14:textId="3B2CD18B" w:rsidR="00A61796" w:rsidRPr="00A96079" w:rsidRDefault="00A61796" w:rsidP="00011BA7">
      <w:pPr>
        <w:pStyle w:val="Heading2"/>
      </w:pPr>
      <w:bookmarkStart w:id="16" w:name="_Toc158280553"/>
      <w:r w:rsidRPr="00A96079">
        <w:lastRenderedPageBreak/>
        <w:t>Current electoral structure</w:t>
      </w:r>
      <w:bookmarkEnd w:id="16"/>
    </w:p>
    <w:p w14:paraId="3583A123" w14:textId="4FDF46E7" w:rsidR="00D64E32" w:rsidRDefault="005E0763" w:rsidP="00DC0257">
      <w:r w:rsidRPr="005E0763">
        <w:rPr>
          <w:rFonts w:ascii="Times New Roman" w:eastAsia="Times New Roman" w:hAnsi="Times New Roman" w:cs="Times New Roman"/>
          <w:noProof/>
          <w:sz w:val="24"/>
          <w:szCs w:val="24"/>
          <w:lang w:eastAsia="en-AU"/>
        </w:rPr>
        <w:drawing>
          <wp:anchor distT="0" distB="0" distL="114300" distR="114300" simplePos="0" relativeHeight="251658248" behindDoc="0" locked="0" layoutInCell="1" allowOverlap="1" wp14:anchorId="0226609F" wp14:editId="2B070D60">
            <wp:simplePos x="0" y="0"/>
            <wp:positionH relativeFrom="page">
              <wp:posOffset>1502797</wp:posOffset>
            </wp:positionH>
            <wp:positionV relativeFrom="paragraph">
              <wp:posOffset>429591</wp:posOffset>
            </wp:positionV>
            <wp:extent cx="4058522" cy="4094922"/>
            <wp:effectExtent l="0" t="0" r="0" b="1270"/>
            <wp:wrapNone/>
            <wp:docPr id="9" name="Picture 9" descr="An outline of the current council ward structure with 3 wards: &#10;- Central Ward, Coastal Ward and Northern Ward have 3 councillor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outline of the current council ward structure with 3 wards: &#10;- Central Ward, Coastal Ward and Northern Ward have 3 councillors each."/>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061437" cy="4097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596" w:rsidRPr="005B7882">
        <w:t>Wellington Shire</w:t>
      </w:r>
      <w:r w:rsidR="00D64E32" w:rsidRPr="005B7882">
        <w:t xml:space="preserve"> Council </w:t>
      </w:r>
      <w:r w:rsidR="004542D2" w:rsidRPr="005B7882">
        <w:t xml:space="preserve">has a total of </w:t>
      </w:r>
      <w:r w:rsidR="00FC4A3C" w:rsidRPr="005B7882">
        <w:t>9</w:t>
      </w:r>
      <w:r w:rsidR="004542D2" w:rsidRPr="005B7882">
        <w:t xml:space="preserve"> councillors </w:t>
      </w:r>
      <w:r w:rsidR="00DC0257" w:rsidRPr="005B7882">
        <w:t xml:space="preserve">and </w:t>
      </w:r>
      <w:r w:rsidR="00186B43" w:rsidRPr="005B7882">
        <w:t xml:space="preserve">is </w:t>
      </w:r>
      <w:r w:rsidR="00D64E32" w:rsidRPr="005B7882">
        <w:t xml:space="preserve">divided into </w:t>
      </w:r>
      <w:r w:rsidR="00094B2F" w:rsidRPr="005B7882">
        <w:t>3</w:t>
      </w:r>
      <w:r w:rsidR="00787340" w:rsidRPr="005B7882">
        <w:t xml:space="preserve"> </w:t>
      </w:r>
      <w:r w:rsidR="00D64E32" w:rsidRPr="005B7882">
        <w:t xml:space="preserve">wards with </w:t>
      </w:r>
      <w:r w:rsidR="00094B2F" w:rsidRPr="005B7882">
        <w:t>3</w:t>
      </w:r>
      <w:r w:rsidR="00D64E32" w:rsidRPr="005B7882">
        <w:t xml:space="preserve"> councillor</w:t>
      </w:r>
      <w:r w:rsidR="00B92B70" w:rsidRPr="005B7882">
        <w:t>s per ward</w:t>
      </w:r>
      <w:r w:rsidR="00DC0257" w:rsidRPr="005B7882">
        <w:t xml:space="preserve"> </w:t>
      </w:r>
      <w:r w:rsidR="00D64E32" w:rsidRPr="005B7882">
        <w:t>(</w:t>
      </w:r>
      <w:r w:rsidR="005B7882" w:rsidRPr="005B7882">
        <w:t xml:space="preserve">Central, Coastal and Northern </w:t>
      </w:r>
      <w:r w:rsidR="00D64E32" w:rsidRPr="005B7882">
        <w:t>wards).</w:t>
      </w:r>
    </w:p>
    <w:p w14:paraId="2BCDAF10" w14:textId="05ADCEA2" w:rsidR="005B7882" w:rsidRDefault="005B7882" w:rsidP="00D64E32">
      <w:pPr>
        <w:pStyle w:val="BodyText"/>
        <w:rPr>
          <w:highlight w:val="yellow"/>
        </w:rPr>
      </w:pPr>
    </w:p>
    <w:p w14:paraId="02C0E216" w14:textId="541F4D24" w:rsidR="005B7882" w:rsidRDefault="005B7882" w:rsidP="00D64E32">
      <w:pPr>
        <w:pStyle w:val="BodyText"/>
        <w:rPr>
          <w:highlight w:val="yellow"/>
        </w:rPr>
      </w:pPr>
    </w:p>
    <w:p w14:paraId="7CC67144" w14:textId="77777777" w:rsidR="005B7882" w:rsidRDefault="005B7882" w:rsidP="00D64E32">
      <w:pPr>
        <w:pStyle w:val="BodyText"/>
        <w:rPr>
          <w:highlight w:val="yellow"/>
        </w:rPr>
      </w:pPr>
    </w:p>
    <w:p w14:paraId="2C3F9BB9" w14:textId="77777777" w:rsidR="005B7882" w:rsidRDefault="005B7882" w:rsidP="00D64E32">
      <w:pPr>
        <w:pStyle w:val="BodyText"/>
        <w:rPr>
          <w:highlight w:val="yellow"/>
        </w:rPr>
      </w:pPr>
    </w:p>
    <w:p w14:paraId="46BAAA5C" w14:textId="26E6D033" w:rsidR="005E0763" w:rsidRPr="005E0763" w:rsidRDefault="005E0763" w:rsidP="005E0763">
      <w:pPr>
        <w:spacing w:before="100" w:beforeAutospacing="1" w:after="100" w:afterAutospacing="1" w:line="240" w:lineRule="auto"/>
        <w:rPr>
          <w:rFonts w:ascii="Times New Roman" w:eastAsia="Times New Roman" w:hAnsi="Times New Roman" w:cs="Times New Roman"/>
          <w:sz w:val="24"/>
          <w:szCs w:val="24"/>
          <w:lang w:eastAsia="en-AU"/>
        </w:rPr>
      </w:pPr>
    </w:p>
    <w:p w14:paraId="49F388E2" w14:textId="42D03A4D" w:rsidR="005B7882" w:rsidRDefault="005E34D6" w:rsidP="00D64E32">
      <w:pPr>
        <w:pStyle w:val="Body"/>
        <w:spacing w:before="60"/>
        <w:rPr>
          <w:b/>
          <w:bCs/>
          <w:i/>
          <w:iCs/>
        </w:rPr>
      </w:pPr>
      <w:r>
        <w:rPr>
          <w:noProof/>
        </w:rPr>
        <mc:AlternateContent>
          <mc:Choice Requires="wps">
            <w:drawing>
              <wp:inline distT="0" distB="0" distL="0" distR="0" wp14:anchorId="49597716" wp14:editId="083A5C0A">
                <wp:extent cx="304800" cy="3048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554E8"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E8BE1F" w14:textId="66A9DBA2" w:rsidR="005B7882" w:rsidRDefault="005B7882" w:rsidP="00D64E32">
      <w:pPr>
        <w:pStyle w:val="Body"/>
        <w:spacing w:before="60"/>
        <w:rPr>
          <w:b/>
          <w:bCs/>
          <w:i/>
          <w:iCs/>
        </w:rPr>
      </w:pPr>
    </w:p>
    <w:p w14:paraId="718B50A6" w14:textId="77777777" w:rsidR="005B7882" w:rsidRDefault="005B7882" w:rsidP="00D64E32">
      <w:pPr>
        <w:pStyle w:val="Body"/>
        <w:spacing w:before="60"/>
        <w:rPr>
          <w:b/>
          <w:bCs/>
          <w:i/>
          <w:iCs/>
        </w:rPr>
      </w:pPr>
    </w:p>
    <w:p w14:paraId="18DE60FC" w14:textId="77777777" w:rsidR="005B7882" w:rsidRDefault="005B7882" w:rsidP="00D64E32">
      <w:pPr>
        <w:pStyle w:val="Body"/>
        <w:spacing w:before="60"/>
        <w:rPr>
          <w:b/>
          <w:bCs/>
          <w:i/>
          <w:iCs/>
        </w:rPr>
      </w:pPr>
    </w:p>
    <w:p w14:paraId="50F8CB26" w14:textId="233575EA" w:rsidR="005B7882" w:rsidRDefault="005B7882" w:rsidP="00D64E32">
      <w:pPr>
        <w:pStyle w:val="Body"/>
        <w:spacing w:before="60"/>
        <w:rPr>
          <w:b/>
          <w:bCs/>
          <w:i/>
          <w:iCs/>
        </w:rPr>
      </w:pPr>
    </w:p>
    <w:p w14:paraId="54F95584" w14:textId="1453827E" w:rsidR="005E0763" w:rsidRDefault="005E0763" w:rsidP="00D64E32">
      <w:pPr>
        <w:pStyle w:val="Body"/>
        <w:spacing w:before="60"/>
        <w:rPr>
          <w:b/>
          <w:bCs/>
          <w:i/>
          <w:iCs/>
        </w:rPr>
      </w:pPr>
    </w:p>
    <w:p w14:paraId="62C1D5C4" w14:textId="77777777" w:rsidR="005E0763" w:rsidRDefault="005E0763" w:rsidP="00D64E32">
      <w:pPr>
        <w:pStyle w:val="Body"/>
        <w:spacing w:before="60"/>
        <w:rPr>
          <w:b/>
          <w:bCs/>
          <w:i/>
          <w:iCs/>
        </w:rPr>
      </w:pPr>
    </w:p>
    <w:p w14:paraId="00525FB1" w14:textId="77777777" w:rsidR="00646A13" w:rsidRDefault="00646A13" w:rsidP="00D64E32">
      <w:pPr>
        <w:pStyle w:val="Body"/>
        <w:spacing w:before="60"/>
        <w:rPr>
          <w:b/>
          <w:bCs/>
          <w:i/>
          <w:iCs/>
        </w:rPr>
      </w:pPr>
    </w:p>
    <w:p w14:paraId="700B4ACF" w14:textId="263B6E07" w:rsidR="00D64E32" w:rsidRPr="00CA2AF2" w:rsidRDefault="00D64E32" w:rsidP="00D64E32">
      <w:pPr>
        <w:pStyle w:val="Body"/>
        <w:spacing w:before="60"/>
        <w:rPr>
          <w:i/>
          <w:iCs/>
        </w:rPr>
      </w:pPr>
      <w:r w:rsidRPr="005B7882">
        <w:rPr>
          <w:b/>
          <w:bCs/>
          <w:i/>
          <w:iCs/>
        </w:rPr>
        <w:t>Figure 1:</w:t>
      </w:r>
      <w:r w:rsidRPr="005B7882">
        <w:rPr>
          <w:i/>
          <w:iCs/>
        </w:rPr>
        <w:t xml:space="preserve"> Diagram of current electoral structure of </w:t>
      </w:r>
      <w:r w:rsidR="00AA5596" w:rsidRPr="005B7882">
        <w:rPr>
          <w:i/>
          <w:iCs/>
        </w:rPr>
        <w:t>Wellington Shire</w:t>
      </w:r>
      <w:r w:rsidRPr="005B7882">
        <w:rPr>
          <w:i/>
          <w:iCs/>
        </w:rPr>
        <w:t xml:space="preserve"> Council.</w:t>
      </w:r>
    </w:p>
    <w:p w14:paraId="7C41DD5C" w14:textId="3B0B58AE" w:rsidR="00D64E32" w:rsidRDefault="00D64E32" w:rsidP="00A44E95">
      <w:r w:rsidRPr="007E42DC">
        <w:t xml:space="preserve">There are </w:t>
      </w:r>
      <w:r w:rsidR="004E7FAF">
        <w:t>an estimated</w:t>
      </w:r>
      <w:r w:rsidRPr="007E42DC">
        <w:t xml:space="preserve"> </w:t>
      </w:r>
      <w:r w:rsidR="00A31034">
        <w:t xml:space="preserve">43,875 </w:t>
      </w:r>
      <w:r w:rsidRPr="004A53B7">
        <w:t>voters</w:t>
      </w:r>
      <w:r w:rsidRPr="007E42DC">
        <w:t xml:space="preserve"> in </w:t>
      </w:r>
      <w:r w:rsidR="00AA5596" w:rsidRPr="00742187">
        <w:t>Wellington Shire</w:t>
      </w:r>
      <w:r w:rsidRPr="00742187">
        <w:t xml:space="preserve"> Council</w:t>
      </w:r>
      <w:r w:rsidRPr="007E42DC">
        <w:t>, with a</w:t>
      </w:r>
      <w:r w:rsidR="00B304E8">
        <w:t xml:space="preserve">n </w:t>
      </w:r>
      <w:r w:rsidR="004E7FAF">
        <w:t>estimated</w:t>
      </w:r>
      <w:r w:rsidRPr="007E42DC">
        <w:t xml:space="preserve"> ratio of </w:t>
      </w:r>
      <w:r w:rsidR="00A31034">
        <w:t>4,8</w:t>
      </w:r>
      <w:r w:rsidR="00742187">
        <w:t>75</w:t>
      </w:r>
      <w:r w:rsidRPr="007E42DC">
        <w:t xml:space="preserve"> voters per councillor.</w:t>
      </w:r>
    </w:p>
    <w:p w14:paraId="3EDC507F" w14:textId="006841E5" w:rsidR="001C130B" w:rsidRDefault="00155AC6" w:rsidP="00A44E95">
      <w:r>
        <w:t>By October 2024, t</w:t>
      </w:r>
      <w:r w:rsidR="00992E4C">
        <w:t xml:space="preserve">he </w:t>
      </w:r>
      <w:r w:rsidR="008A5874">
        <w:t xml:space="preserve">voter-to-councillor ratios </w:t>
      </w:r>
      <w:r w:rsidR="00992E4C">
        <w:t xml:space="preserve">of </w:t>
      </w:r>
      <w:r w:rsidR="00AD6D9C">
        <w:t xml:space="preserve">Central and </w:t>
      </w:r>
      <w:r w:rsidR="00AD6D9C" w:rsidRPr="00AD6D9C">
        <w:t xml:space="preserve">Northern </w:t>
      </w:r>
      <w:r w:rsidR="0003776B" w:rsidRPr="00AD6D9C">
        <w:t>wards</w:t>
      </w:r>
      <w:r w:rsidR="00783973" w:rsidRPr="00AD6D9C">
        <w:t xml:space="preserve"> are</w:t>
      </w:r>
      <w:r w:rsidR="00783973">
        <w:t xml:space="preserve"> forecast to be </w:t>
      </w:r>
      <w:r w:rsidR="00C276B6">
        <w:t xml:space="preserve">outside </w:t>
      </w:r>
      <w:r w:rsidR="009F6618">
        <w:t>of</w:t>
      </w:r>
      <w:r w:rsidR="00C276B6">
        <w:t xml:space="preserve"> </w:t>
      </w:r>
      <w:r w:rsidR="009F6618">
        <w:t>+</w:t>
      </w:r>
      <w:r w:rsidR="00C276B6">
        <w:t>10%</w:t>
      </w:r>
      <w:r>
        <w:t xml:space="preserve">, and </w:t>
      </w:r>
      <w:r w:rsidR="009F6618">
        <w:t xml:space="preserve">the </w:t>
      </w:r>
      <w:r w:rsidR="008A5874">
        <w:t xml:space="preserve">voter-to-councillor ratio </w:t>
      </w:r>
      <w:r w:rsidR="009F6618">
        <w:t xml:space="preserve">of </w:t>
      </w:r>
      <w:r w:rsidR="00AD6D9C">
        <w:t xml:space="preserve">Coastal </w:t>
      </w:r>
      <w:r w:rsidR="002A6250">
        <w:t>W</w:t>
      </w:r>
      <w:r w:rsidR="00AD6D9C">
        <w:t>ard</w:t>
      </w:r>
      <w:r w:rsidR="0003776B">
        <w:t xml:space="preserve"> </w:t>
      </w:r>
      <w:r w:rsidR="00AD6D9C">
        <w:t>is</w:t>
      </w:r>
      <w:r w:rsidR="009F6618">
        <w:t xml:space="preserve"> forecast to be outside</w:t>
      </w:r>
      <w:r w:rsidR="0003776B">
        <w:t xml:space="preserve"> of</w:t>
      </w:r>
      <w:r w:rsidR="00F73795">
        <w:t xml:space="preserve">     </w:t>
      </w:r>
      <w:r w:rsidR="009F6618">
        <w:t>-</w:t>
      </w:r>
      <w:r w:rsidR="00AD6D9C">
        <w:t>1</w:t>
      </w:r>
      <w:r w:rsidR="009F6618">
        <w:t>0%.</w:t>
      </w:r>
    </w:p>
    <w:p w14:paraId="05D5FD80" w14:textId="2CBB50C8" w:rsidR="00D64E32" w:rsidRDefault="00D64E32" w:rsidP="00D64E32">
      <w:r w:rsidRPr="005049D1">
        <w:t xml:space="preserve">Visit the VEC website at </w:t>
      </w:r>
      <w:hyperlink r:id="rId16" w:tooltip="Link to the Wellington Shire Council profile page on the VEC website" w:history="1">
        <w:r w:rsidRPr="00E32147">
          <w:rPr>
            <w:rStyle w:val="Hyperlink"/>
          </w:rPr>
          <w:t>vec.vic.gov.au</w:t>
        </w:r>
      </w:hyperlink>
      <w:r w:rsidRPr="005049D1">
        <w:t xml:space="preserve"> for more information on </w:t>
      </w:r>
      <w:r w:rsidR="00AA5596" w:rsidRPr="003A5824">
        <w:t>Wellington Shire</w:t>
      </w:r>
      <w:r w:rsidRPr="003A5824">
        <w:t xml:space="preserve"> Council</w:t>
      </w:r>
      <w:r>
        <w:t>.</w:t>
      </w:r>
    </w:p>
    <w:p w14:paraId="5D17ED8F" w14:textId="77777777" w:rsidR="00A61796" w:rsidRDefault="00A61796" w:rsidP="00011BA7">
      <w:pPr>
        <w:pStyle w:val="Heading2"/>
      </w:pPr>
      <w:bookmarkStart w:id="17" w:name="_Toc158280554"/>
      <w:r>
        <w:t>Last electoral structure review</w:t>
      </w:r>
      <w:bookmarkEnd w:id="17"/>
    </w:p>
    <w:p w14:paraId="37867BA7" w14:textId="031F01D4" w:rsidR="0073224B" w:rsidRPr="003526F6" w:rsidRDefault="0073224B" w:rsidP="0073224B">
      <w:r w:rsidRPr="003526F6">
        <w:t xml:space="preserve">The VEC conducted an electoral representation review </w:t>
      </w:r>
      <w:r w:rsidRPr="00180843">
        <w:t xml:space="preserve">of </w:t>
      </w:r>
      <w:r w:rsidR="00AA5596" w:rsidRPr="00180843">
        <w:t>Wellington Shire</w:t>
      </w:r>
      <w:r w:rsidRPr="00180843">
        <w:t xml:space="preserve"> Council in 20</w:t>
      </w:r>
      <w:r w:rsidR="00D125CA" w:rsidRPr="00180843">
        <w:t>15</w:t>
      </w:r>
      <w:r w:rsidRPr="00180843">
        <w:t>.</w:t>
      </w:r>
      <w:r w:rsidRPr="003526F6">
        <w:t xml:space="preserve"> Th</w:t>
      </w:r>
      <w:r w:rsidR="002203DF">
        <w:t>at</w:t>
      </w:r>
      <w:r w:rsidRPr="003526F6">
        <w:t xml:space="preserve">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19211508" w14:textId="3433EDD4" w:rsidR="0073224B" w:rsidRPr="00C23282" w:rsidRDefault="0073224B" w:rsidP="0073224B">
      <w:pPr>
        <w:pStyle w:val="BodyText"/>
      </w:pPr>
      <w:r w:rsidRPr="003526F6">
        <w:t xml:space="preserve">After conducting the review, the VEC recommended </w:t>
      </w:r>
      <w:r w:rsidRPr="003B4E75">
        <w:t xml:space="preserve">that </w:t>
      </w:r>
      <w:r w:rsidR="00AA5596" w:rsidRPr="003B4E75">
        <w:t>Wellington Shire</w:t>
      </w:r>
      <w:r w:rsidRPr="003B4E75">
        <w:t xml:space="preserve"> Council adopt a structure of </w:t>
      </w:r>
      <w:r w:rsidR="003B4E75" w:rsidRPr="003B4E75">
        <w:t xml:space="preserve">9 </w:t>
      </w:r>
      <w:r w:rsidRPr="003B4E75">
        <w:t xml:space="preserve">councillors elected from </w:t>
      </w:r>
      <w:r w:rsidR="003B4E75" w:rsidRPr="003B4E75">
        <w:t>3</w:t>
      </w:r>
      <w:r w:rsidRPr="003B4E75">
        <w:t xml:space="preserve"> wards (</w:t>
      </w:r>
      <w:r w:rsidR="003B4E75" w:rsidRPr="003B4E75">
        <w:t>3</w:t>
      </w:r>
      <w:r w:rsidRPr="003B4E75">
        <w:t xml:space="preserve"> wards with </w:t>
      </w:r>
      <w:r w:rsidR="003B4E75" w:rsidRPr="003B4E75">
        <w:t>3</w:t>
      </w:r>
      <w:r w:rsidRPr="003B4E75">
        <w:t xml:space="preserve"> councillors </w:t>
      </w:r>
      <w:r w:rsidR="003B4E75" w:rsidRPr="003B4E75">
        <w:t>each)</w:t>
      </w:r>
      <w:r w:rsidRPr="003B4E75">
        <w:t>.</w:t>
      </w:r>
    </w:p>
    <w:p w14:paraId="25309013" w14:textId="66370B00" w:rsidR="0073224B" w:rsidRPr="00C91094" w:rsidRDefault="0073224B" w:rsidP="0073224B">
      <w:pPr>
        <w:rPr>
          <w:highlight w:val="yellow"/>
        </w:rPr>
      </w:pPr>
      <w:r w:rsidRPr="00142936">
        <w:t xml:space="preserve">Visit the VEC website at </w:t>
      </w:r>
      <w:hyperlink r:id="rId17" w:tooltip="Link to Wellington Shire Council profile page on the Victorian Electoral Commission website" w:history="1">
        <w:r w:rsidRPr="00D93E5F">
          <w:rPr>
            <w:rStyle w:val="Hyperlink"/>
          </w:rPr>
          <w:t>vec.vic.gov.au</w:t>
        </w:r>
      </w:hyperlink>
      <w:r w:rsidRPr="00142936">
        <w:t xml:space="preserve"> to access a copy </w:t>
      </w:r>
      <w:r w:rsidRPr="004D6FAA">
        <w:t>of the 20</w:t>
      </w:r>
      <w:r w:rsidR="00E713F1" w:rsidRPr="004D6FAA">
        <w:t>15</w:t>
      </w:r>
      <w:r w:rsidRPr="004D6FAA">
        <w:t xml:space="preserve"> represen</w:t>
      </w:r>
      <w:r w:rsidRPr="00142936">
        <w:t xml:space="preserve">tation review final report. </w:t>
      </w:r>
    </w:p>
    <w:p w14:paraId="707BF335" w14:textId="3B8A8AC0" w:rsidR="001A6E97" w:rsidRDefault="001A6E97" w:rsidP="001A6E97"/>
    <w:p w14:paraId="34A8E276" w14:textId="5F07E947" w:rsidR="006D7B16" w:rsidRDefault="00FB5CCE" w:rsidP="00011BA7">
      <w:pPr>
        <w:pStyle w:val="Heading1"/>
      </w:pPr>
      <w:bookmarkStart w:id="18" w:name="_Toc158280555"/>
      <w:r w:rsidRPr="00DC3E58">
        <w:lastRenderedPageBreak/>
        <w:t>P</w:t>
      </w:r>
      <w:r w:rsidR="00A14297" w:rsidRPr="00DC3E58">
        <w:t xml:space="preserve">reliminary </w:t>
      </w:r>
      <w:r w:rsidR="006D7B16" w:rsidRPr="00DC3E58">
        <w:t xml:space="preserve">findings and </w:t>
      </w:r>
      <w:r w:rsidR="00E54EE5">
        <w:t>models</w:t>
      </w:r>
      <w:bookmarkEnd w:id="18"/>
    </w:p>
    <w:p w14:paraId="2C01D0B5" w14:textId="281EEA5B" w:rsidR="0099607C" w:rsidRDefault="0099607C" w:rsidP="0099607C">
      <w:pPr>
        <w:pStyle w:val="Body"/>
      </w:pPr>
      <w:r w:rsidRPr="00D761AE">
        <w:t xml:space="preserve">One of the challenges facing the ward boundary adjustments for Wellington Shire Council is </w:t>
      </w:r>
      <w:r>
        <w:t>t</w:t>
      </w:r>
      <w:r w:rsidRPr="00D761AE">
        <w:t xml:space="preserve">he high number of </w:t>
      </w:r>
      <w:r w:rsidR="00F57415">
        <w:t>council-enrolled</w:t>
      </w:r>
      <w:r w:rsidRPr="00D761AE">
        <w:t xml:space="preserve"> </w:t>
      </w:r>
      <w:r w:rsidR="00801C96">
        <w:t>electors</w:t>
      </w:r>
      <w:r w:rsidRPr="00D761AE">
        <w:t xml:space="preserve">, located </w:t>
      </w:r>
      <w:r w:rsidR="00F76826">
        <w:t>mainly</w:t>
      </w:r>
      <w:r w:rsidRPr="00D761AE">
        <w:t xml:space="preserve"> in the existing Coastal Ward</w:t>
      </w:r>
      <w:r>
        <w:t xml:space="preserve"> along Ninety Mile </w:t>
      </w:r>
      <w:r w:rsidR="004247E3">
        <w:t>B</w:t>
      </w:r>
      <w:r>
        <w:t xml:space="preserve">each between </w:t>
      </w:r>
      <w:r w:rsidR="003A7495">
        <w:t>The Honeysuckles</w:t>
      </w:r>
      <w:r>
        <w:t xml:space="preserve"> and </w:t>
      </w:r>
      <w:r w:rsidR="00DB3682">
        <w:t>Paradise</w:t>
      </w:r>
      <w:r>
        <w:t xml:space="preserve"> Beach.</w:t>
      </w:r>
      <w:r w:rsidRPr="00D761AE">
        <w:t xml:space="preserve"> </w:t>
      </w:r>
      <w:r w:rsidR="008762B5">
        <w:t xml:space="preserve">Some of these </w:t>
      </w:r>
      <w:proofErr w:type="gramStart"/>
      <w:r w:rsidR="00794D61">
        <w:t>voters</w:t>
      </w:r>
      <w:proofErr w:type="gramEnd"/>
      <w:r w:rsidR="008762B5">
        <w:t xml:space="preserve"> own holiday homes, however many </w:t>
      </w:r>
      <w:r w:rsidRPr="00D761AE">
        <w:t>own land</w:t>
      </w:r>
      <w:r>
        <w:t xml:space="preserve"> </w:t>
      </w:r>
      <w:r w:rsidRPr="00D761AE">
        <w:t xml:space="preserve">that </w:t>
      </w:r>
      <w:r w:rsidR="002853AF">
        <w:t xml:space="preserve">cannot </w:t>
      </w:r>
      <w:r w:rsidRPr="00D761AE">
        <w:t>have a dwelling constructed due to environmental constraints, and there has been uncertainty over the future of th</w:t>
      </w:r>
      <w:r w:rsidR="002E3DB9">
        <w:t>ese lots</w:t>
      </w:r>
      <w:r w:rsidR="00CF72B8">
        <w:t xml:space="preserve"> </w:t>
      </w:r>
      <w:r w:rsidRPr="00D761AE">
        <w:t xml:space="preserve">for many </w:t>
      </w:r>
      <w:r w:rsidR="00113FF1">
        <w:t>decades</w:t>
      </w:r>
      <w:r w:rsidRPr="00D761AE">
        <w:t xml:space="preserve">. A </w:t>
      </w:r>
      <w:r w:rsidR="001E3E2A">
        <w:t>20</w:t>
      </w:r>
      <w:r w:rsidR="0057198C">
        <w:t>19</w:t>
      </w:r>
      <w:r w:rsidR="001E3E2A">
        <w:t xml:space="preserve"> </w:t>
      </w:r>
      <w:r w:rsidR="0057198C">
        <w:t xml:space="preserve">Victorian </w:t>
      </w:r>
      <w:r w:rsidRPr="00D761AE">
        <w:t xml:space="preserve">Ombudsman’s report has provided some improved clarity about the future of these lots, </w:t>
      </w:r>
      <w:r w:rsidR="00F84797">
        <w:t xml:space="preserve">which </w:t>
      </w:r>
      <w:r w:rsidR="00DF1E0A">
        <w:t>recommend</w:t>
      </w:r>
      <w:r w:rsidR="00F84797">
        <w:t>ed</w:t>
      </w:r>
      <w:r w:rsidR="00DF1E0A">
        <w:t xml:space="preserve"> that the undevelopable land </w:t>
      </w:r>
      <w:r w:rsidR="00DF0F6D">
        <w:t xml:space="preserve">along Ninety Mile Beach </w:t>
      </w:r>
      <w:r w:rsidR="00E944CA">
        <w:t xml:space="preserve">should </w:t>
      </w:r>
      <w:r w:rsidR="00DF1E0A">
        <w:t>n</w:t>
      </w:r>
      <w:r w:rsidR="005A7ADB">
        <w:t xml:space="preserve">o longer </w:t>
      </w:r>
      <w:r w:rsidR="00B9191F">
        <w:t xml:space="preserve">have council rates levied </w:t>
      </w:r>
      <w:r w:rsidR="00DF0F6D">
        <w:t xml:space="preserve">and for the land to </w:t>
      </w:r>
      <w:r w:rsidRPr="00D761AE">
        <w:t xml:space="preserve">be </w:t>
      </w:r>
      <w:r w:rsidR="00E20C08">
        <w:t xml:space="preserve">compulsorily acquired </w:t>
      </w:r>
      <w:r w:rsidRPr="00D761AE">
        <w:t xml:space="preserve">by the State Government </w:t>
      </w:r>
      <w:r w:rsidR="001E3E2A">
        <w:t>for public conservation purposes</w:t>
      </w:r>
      <w:r w:rsidR="007B5728">
        <w:t xml:space="preserve"> (</w:t>
      </w:r>
      <w:r w:rsidR="00884BBC">
        <w:t>Victorian Ombudsman 2019)</w:t>
      </w:r>
      <w:r w:rsidRPr="00D761AE">
        <w:t xml:space="preserve">. </w:t>
      </w:r>
    </w:p>
    <w:p w14:paraId="0210E241" w14:textId="6CD75C67" w:rsidR="00F83B7F" w:rsidRPr="004369E3" w:rsidRDefault="0099607C" w:rsidP="0099607C">
      <w:pPr>
        <w:pStyle w:val="Body"/>
      </w:pPr>
      <w:r>
        <w:t xml:space="preserve">Given </w:t>
      </w:r>
      <w:r w:rsidR="00E944CA">
        <w:t xml:space="preserve">the expected changes to be put in place to implement the recommendations of the </w:t>
      </w:r>
      <w:r w:rsidR="00227ACD">
        <w:t xml:space="preserve">2019 </w:t>
      </w:r>
      <w:r w:rsidR="00E944CA">
        <w:t xml:space="preserve">Ombudsman’s report, and </w:t>
      </w:r>
      <w:r>
        <w:t xml:space="preserve">recent changes to </w:t>
      </w:r>
      <w:r w:rsidR="00FF69D5">
        <w:t xml:space="preserve">council-based voting entitlements </w:t>
      </w:r>
      <w:r>
        <w:t xml:space="preserve">under the </w:t>
      </w:r>
      <w:r w:rsidR="00BC047A" w:rsidRPr="00BC047A">
        <w:rPr>
          <w:i/>
          <w:iCs/>
        </w:rPr>
        <w:t>L</w:t>
      </w:r>
      <w:r w:rsidRPr="00BC047A">
        <w:rPr>
          <w:i/>
          <w:iCs/>
        </w:rPr>
        <w:t>ocal Government Act</w:t>
      </w:r>
      <w:r>
        <w:t xml:space="preserve"> 2020 (Vic)</w:t>
      </w:r>
      <w:r w:rsidR="00E944CA">
        <w:t>,</w:t>
      </w:r>
      <w:r>
        <w:t xml:space="preserve"> there is a</w:t>
      </w:r>
      <w:r w:rsidR="00E24BB0">
        <w:t>n increased</w:t>
      </w:r>
      <w:r>
        <w:t xml:space="preserve"> level of uncertainty about </w:t>
      </w:r>
      <w:r w:rsidR="0060334E">
        <w:t xml:space="preserve">how many </w:t>
      </w:r>
      <w:r w:rsidR="00251FC3">
        <w:t xml:space="preserve">eligible ratepayers </w:t>
      </w:r>
      <w:r w:rsidR="00810E95">
        <w:t xml:space="preserve">will </w:t>
      </w:r>
      <w:r w:rsidR="00282C5C">
        <w:t>cho</w:t>
      </w:r>
      <w:r w:rsidR="00282C5C" w:rsidRPr="004369E3">
        <w:t>ose to enrol as</w:t>
      </w:r>
      <w:r w:rsidR="0060334E" w:rsidRPr="004369E3">
        <w:t xml:space="preserve"> </w:t>
      </w:r>
      <w:r w:rsidR="005F1279" w:rsidRPr="004369E3">
        <w:t xml:space="preserve">council-enrolled </w:t>
      </w:r>
      <w:r w:rsidR="00896C12" w:rsidRPr="004369E3">
        <w:t>elect</w:t>
      </w:r>
      <w:r w:rsidR="006A5D43" w:rsidRPr="004369E3">
        <w:t>ors</w:t>
      </w:r>
      <w:r w:rsidR="00896C12" w:rsidRPr="004369E3">
        <w:t xml:space="preserve"> </w:t>
      </w:r>
      <w:r w:rsidR="00C86D9E" w:rsidRPr="004369E3">
        <w:t xml:space="preserve">prior to </w:t>
      </w:r>
      <w:r w:rsidR="000339AC" w:rsidRPr="004369E3">
        <w:t xml:space="preserve">the </w:t>
      </w:r>
      <w:r w:rsidR="00775E68" w:rsidRPr="004369E3">
        <w:t>October 2024 election</w:t>
      </w:r>
      <w:r w:rsidR="00C046E5" w:rsidRPr="004369E3">
        <w:t>.</w:t>
      </w:r>
      <w:r w:rsidR="00AA1B68" w:rsidRPr="004369E3">
        <w:t xml:space="preserve"> Th</w:t>
      </w:r>
      <w:r w:rsidR="006A5D43" w:rsidRPr="004369E3">
        <w:t>is</w:t>
      </w:r>
      <w:r w:rsidR="009A6A57" w:rsidRPr="004369E3">
        <w:t xml:space="preserve"> le</w:t>
      </w:r>
      <w:r w:rsidR="00AC138C" w:rsidRPr="004369E3">
        <w:t>a</w:t>
      </w:r>
      <w:r w:rsidR="009A6A57" w:rsidRPr="004369E3">
        <w:t>d</w:t>
      </w:r>
      <w:r w:rsidR="00AC138C" w:rsidRPr="004369E3">
        <w:t>s</w:t>
      </w:r>
      <w:r w:rsidR="009A6A57" w:rsidRPr="004369E3">
        <w:t xml:space="preserve"> to </w:t>
      </w:r>
      <w:r w:rsidR="00B27F92" w:rsidRPr="004369E3">
        <w:t xml:space="preserve">greater </w:t>
      </w:r>
      <w:r w:rsidR="00AA1B68" w:rsidRPr="004369E3">
        <w:t xml:space="preserve">uncertainty </w:t>
      </w:r>
      <w:r w:rsidR="00F22E16" w:rsidRPr="004369E3">
        <w:t>when</w:t>
      </w:r>
      <w:r w:rsidR="00AA1B68" w:rsidRPr="004369E3">
        <w:t xml:space="preserve"> </w:t>
      </w:r>
      <w:r w:rsidR="0033416D" w:rsidRPr="004369E3">
        <w:t>forecast</w:t>
      </w:r>
      <w:r w:rsidR="00F22E16" w:rsidRPr="004369E3">
        <w:t>ing</w:t>
      </w:r>
      <w:r w:rsidR="003B1595" w:rsidRPr="004369E3">
        <w:t xml:space="preserve"> voter numbers</w:t>
      </w:r>
      <w:r w:rsidR="0019056B" w:rsidRPr="004369E3">
        <w:t xml:space="preserve"> for this review</w:t>
      </w:r>
      <w:r w:rsidR="00F22E16" w:rsidRPr="004369E3">
        <w:t xml:space="preserve">, particularly in </w:t>
      </w:r>
      <w:r w:rsidR="003B1595" w:rsidRPr="004369E3">
        <w:t>Coastal Ward</w:t>
      </w:r>
      <w:r w:rsidR="00D11A6F" w:rsidRPr="004369E3">
        <w:t>, which has</w:t>
      </w:r>
      <w:r w:rsidR="00DD0FE9" w:rsidRPr="004369E3">
        <w:t xml:space="preserve"> </w:t>
      </w:r>
      <w:r w:rsidR="00CF72B8" w:rsidRPr="004369E3">
        <w:t xml:space="preserve">the </w:t>
      </w:r>
      <w:r w:rsidR="00D11A6F" w:rsidRPr="004369E3">
        <w:t>high</w:t>
      </w:r>
      <w:r w:rsidR="00CF72B8" w:rsidRPr="004369E3">
        <w:t xml:space="preserve">est </w:t>
      </w:r>
      <w:r w:rsidR="00EB30C8" w:rsidRPr="004369E3">
        <w:t xml:space="preserve">proportion of </w:t>
      </w:r>
      <w:r w:rsidR="00073C97" w:rsidRPr="004369E3">
        <w:t>non-resident ratepayers</w:t>
      </w:r>
      <w:r w:rsidR="003A324A" w:rsidRPr="004369E3">
        <w:t xml:space="preserve"> in the shire.</w:t>
      </w:r>
    </w:p>
    <w:p w14:paraId="68360BBD" w14:textId="4CA8B262" w:rsidR="00C02DCF" w:rsidRPr="004369E3" w:rsidRDefault="005728E0" w:rsidP="0099607C">
      <w:pPr>
        <w:pStyle w:val="Body"/>
      </w:pPr>
      <w:r w:rsidRPr="004369E3">
        <w:t>T</w:t>
      </w:r>
      <w:r w:rsidR="00C02DCF" w:rsidRPr="004369E3">
        <w:t xml:space="preserve">he VEC has </w:t>
      </w:r>
      <w:proofErr w:type="gramStart"/>
      <w:r w:rsidR="00896F83" w:rsidRPr="004369E3">
        <w:t>taken into account</w:t>
      </w:r>
      <w:proofErr w:type="gramEnd"/>
      <w:r w:rsidR="00896F83" w:rsidRPr="004369E3">
        <w:t xml:space="preserve"> the </w:t>
      </w:r>
      <w:r w:rsidR="004369E3" w:rsidRPr="004369E3">
        <w:t xml:space="preserve">anticipated </w:t>
      </w:r>
      <w:r w:rsidR="00896F83" w:rsidRPr="004369E3">
        <w:t xml:space="preserve">timing and nature of these changes </w:t>
      </w:r>
      <w:r w:rsidRPr="004369E3">
        <w:t xml:space="preserve">as </w:t>
      </w:r>
      <w:r w:rsidR="00AF171A" w:rsidRPr="004369E3">
        <w:t xml:space="preserve">best </w:t>
      </w:r>
      <w:r w:rsidRPr="004369E3">
        <w:t xml:space="preserve">as </w:t>
      </w:r>
      <w:r w:rsidR="00AF171A" w:rsidRPr="004369E3">
        <w:t xml:space="preserve">possible </w:t>
      </w:r>
      <w:r w:rsidRPr="004369E3">
        <w:t xml:space="preserve">when </w:t>
      </w:r>
      <w:r w:rsidR="00483DBB" w:rsidRPr="004369E3">
        <w:t>estimating the +/-10% deviations required under the Act as part of this ward boundary review.</w:t>
      </w:r>
    </w:p>
    <w:p w14:paraId="0C9F5CA7" w14:textId="2EE5A6EC" w:rsidR="005C133E" w:rsidRDefault="00B02099" w:rsidP="00011BA7">
      <w:pPr>
        <w:pStyle w:val="Heading2"/>
      </w:pPr>
      <w:bookmarkStart w:id="19" w:name="_Toc158280556"/>
      <w:r>
        <w:t xml:space="preserve">Ward boundary model </w:t>
      </w:r>
      <w:r w:rsidR="00E1515A">
        <w:t>for public feedback</w:t>
      </w:r>
      <w:bookmarkEnd w:id="19"/>
    </w:p>
    <w:p w14:paraId="6AFA0D70" w14:textId="1EE0885D" w:rsidR="00E14B71" w:rsidRPr="00BC0F31" w:rsidRDefault="002531A3" w:rsidP="00E14B71">
      <w:pPr>
        <w:pStyle w:val="Body"/>
      </w:pPr>
      <w:r>
        <w:t>The</w:t>
      </w:r>
      <w:r w:rsidR="000C7F22">
        <w:t xml:space="preserve"> </w:t>
      </w:r>
      <w:r>
        <w:t xml:space="preserve">VEC </w:t>
      </w:r>
      <w:r w:rsidR="000C7F22">
        <w:t xml:space="preserve">considered </w:t>
      </w:r>
      <w:r w:rsidR="00E14B71" w:rsidRPr="00A4425A">
        <w:t xml:space="preserve">a range of </w:t>
      </w:r>
      <w:r w:rsidR="004E5BF3">
        <w:t xml:space="preserve">ward boundary adjustments </w:t>
      </w:r>
      <w:r w:rsidR="007939B3" w:rsidRPr="00BC0F31">
        <w:t xml:space="preserve">for </w:t>
      </w:r>
      <w:r w:rsidR="00AA5596" w:rsidRPr="00BC0F31">
        <w:t>Wellington Shire</w:t>
      </w:r>
      <w:r w:rsidR="0050433D" w:rsidRPr="00BC0F31">
        <w:t xml:space="preserve"> Council</w:t>
      </w:r>
      <w:r w:rsidR="001629D9" w:rsidRPr="00BC0F31">
        <w:t xml:space="preserve"> and chose </w:t>
      </w:r>
      <w:r w:rsidR="002D7557" w:rsidRPr="00BC0F31">
        <w:t>t</w:t>
      </w:r>
      <w:r w:rsidR="00E14B71" w:rsidRPr="00BC0F31">
        <w:t xml:space="preserve">he strongest </w:t>
      </w:r>
      <w:r w:rsidR="002F021B" w:rsidRPr="00BC0F31">
        <w:t>model</w:t>
      </w:r>
      <w:r w:rsidR="00BC0F31" w:rsidRPr="00BC0F31">
        <w:t xml:space="preserve"> </w:t>
      </w:r>
      <w:r w:rsidR="002F021B" w:rsidRPr="00BC0F31">
        <w:t xml:space="preserve">for </w:t>
      </w:r>
      <w:r w:rsidR="00E14B71" w:rsidRPr="00BC0F31">
        <w:t xml:space="preserve">public </w:t>
      </w:r>
      <w:r w:rsidR="004D1CDA" w:rsidRPr="00BC0F31">
        <w:t>consultation</w:t>
      </w:r>
      <w:r w:rsidR="00E14B71" w:rsidRPr="00BC0F31">
        <w:t>.</w:t>
      </w:r>
    </w:p>
    <w:p w14:paraId="77511707" w14:textId="11C5BF8F" w:rsidR="004A31A1" w:rsidRPr="00BC0F31" w:rsidRDefault="004A31A1" w:rsidP="004A31A1">
      <w:pPr>
        <w:pStyle w:val="Body"/>
        <w:rPr>
          <w:rFonts w:eastAsia="Arial" w:cs="Arial"/>
          <w:color w:val="000000" w:themeColor="text1"/>
        </w:rPr>
      </w:pPr>
      <w:r w:rsidRPr="00BC0F31">
        <w:rPr>
          <w:rFonts w:eastAsia="Arial" w:cs="Arial"/>
          <w:color w:val="000000" w:themeColor="text1"/>
        </w:rPr>
        <w:t xml:space="preserve">The </w:t>
      </w:r>
      <w:r w:rsidR="001629D9" w:rsidRPr="00BC0F31">
        <w:rPr>
          <w:rFonts w:eastAsia="Arial" w:cs="Arial"/>
          <w:color w:val="000000" w:themeColor="text1"/>
        </w:rPr>
        <w:t>following</w:t>
      </w:r>
      <w:r w:rsidRPr="00BC0F31">
        <w:rPr>
          <w:rFonts w:eastAsia="Arial" w:cs="Arial"/>
          <w:color w:val="000000" w:themeColor="text1"/>
        </w:rPr>
        <w:t xml:space="preserve"> </w:t>
      </w:r>
      <w:r w:rsidR="006936BF" w:rsidRPr="00BC0F31">
        <w:t>model</w:t>
      </w:r>
      <w:r w:rsidR="00BC0F31" w:rsidRPr="00BC0F31">
        <w:t xml:space="preserve"> </w:t>
      </w:r>
      <w:r w:rsidR="00EF090A" w:rsidRPr="00BC0F31">
        <w:t>is</w:t>
      </w:r>
      <w:r w:rsidR="001629D9" w:rsidRPr="00BC0F31">
        <w:t xml:space="preserve"> presented </w:t>
      </w:r>
      <w:r w:rsidRPr="00BC0F31">
        <w:rPr>
          <w:rFonts w:eastAsia="Arial" w:cs="Arial"/>
          <w:color w:val="000000" w:themeColor="text1"/>
        </w:rPr>
        <w:t xml:space="preserve">for </w:t>
      </w:r>
      <w:r w:rsidR="001629D9" w:rsidRPr="00BC0F31">
        <w:rPr>
          <w:rFonts w:eastAsia="Arial" w:cs="Arial"/>
          <w:color w:val="000000" w:themeColor="text1"/>
        </w:rPr>
        <w:t xml:space="preserve">community </w:t>
      </w:r>
      <w:r w:rsidRPr="00BC0F31">
        <w:rPr>
          <w:rFonts w:eastAsia="Arial" w:cs="Arial"/>
          <w:color w:val="000000" w:themeColor="text1"/>
        </w:rPr>
        <w:t>consideration:</w:t>
      </w:r>
    </w:p>
    <w:p w14:paraId="31901C82" w14:textId="0CC61A50" w:rsidR="007210BF" w:rsidRPr="00BC0F31" w:rsidRDefault="00DA61E9" w:rsidP="007210BF">
      <w:pPr>
        <w:pStyle w:val="Body"/>
        <w:numPr>
          <w:ilvl w:val="0"/>
          <w:numId w:val="30"/>
        </w:numPr>
        <w:rPr>
          <w:rFonts w:eastAsia="Arial" w:cs="Arial"/>
          <w:color w:val="000000" w:themeColor="text1"/>
        </w:rPr>
      </w:pPr>
      <w:r>
        <w:t>Preliminary m</w:t>
      </w:r>
      <w:r w:rsidR="007210BF" w:rsidRPr="00BC0F31">
        <w:t xml:space="preserve">odel, which proposes changes </w:t>
      </w:r>
      <w:r w:rsidR="00E91D3C" w:rsidRPr="00BC0F31">
        <w:t xml:space="preserve">to the boundaries </w:t>
      </w:r>
      <w:r w:rsidR="0048736F" w:rsidRPr="00BC0F31">
        <w:t xml:space="preserve">of </w:t>
      </w:r>
      <w:r w:rsidR="00AD6026">
        <w:t xml:space="preserve">Central, </w:t>
      </w:r>
      <w:r w:rsidR="00E424A3">
        <w:t>Coastal</w:t>
      </w:r>
      <w:r w:rsidR="00AD6026">
        <w:t xml:space="preserve"> and Northern wards</w:t>
      </w:r>
      <w:r w:rsidR="0048736F" w:rsidRPr="00BC0F31">
        <w:t>.</w:t>
      </w:r>
      <w:r w:rsidR="003A2C7D" w:rsidRPr="00BC0F31">
        <w:t xml:space="preserve"> </w:t>
      </w:r>
    </w:p>
    <w:p w14:paraId="2826699A" w14:textId="01712F19" w:rsidR="009F22D8" w:rsidRDefault="00C63438" w:rsidP="003A34E0">
      <w:pPr>
        <w:pStyle w:val="Body"/>
      </w:pPr>
      <w:r w:rsidRPr="00BC0F31">
        <w:t>A map of the preliminary model</w:t>
      </w:r>
      <w:r w:rsidR="00D3709C" w:rsidRPr="00BC0F31">
        <w:t xml:space="preserve"> is</w:t>
      </w:r>
      <w:r w:rsidR="00355C28" w:rsidRPr="00BC0F31">
        <w:t xml:space="preserve"> included in </w:t>
      </w:r>
      <w:hyperlink w:anchor="_Appendix_1:_Model_1" w:tooltip="Appendix 1 in this document" w:history="1">
        <w:r w:rsidR="00355C28" w:rsidRPr="00BC0F31">
          <w:rPr>
            <w:rStyle w:val="Hyperlink"/>
          </w:rPr>
          <w:t>Appendix 1</w:t>
        </w:r>
      </w:hyperlink>
      <w:r w:rsidR="00355C28" w:rsidRPr="00BC0F31">
        <w:t>.</w:t>
      </w:r>
      <w:r w:rsidR="00355C28" w:rsidRPr="0057298E">
        <w:t xml:space="preserve"> </w:t>
      </w:r>
    </w:p>
    <w:p w14:paraId="668871A2" w14:textId="011F3418" w:rsidR="00745937" w:rsidRPr="006B0BA8" w:rsidRDefault="006879A1" w:rsidP="00745937">
      <w:pPr>
        <w:pStyle w:val="Heading3"/>
      </w:pPr>
      <w:r>
        <w:t>Preliminary m</w:t>
      </w:r>
      <w:r w:rsidR="00745937" w:rsidRPr="006B0BA8">
        <w:t xml:space="preserve">odel </w:t>
      </w:r>
    </w:p>
    <w:p w14:paraId="3893FAE3" w14:textId="58613067" w:rsidR="00D761AE" w:rsidRDefault="00B86529" w:rsidP="00745937">
      <w:pPr>
        <w:pStyle w:val="Body"/>
      </w:pPr>
      <w:r>
        <w:t xml:space="preserve">In order to bring all </w:t>
      </w:r>
      <w:r w:rsidR="00B96DF6">
        <w:t>wards within +/-</w:t>
      </w:r>
      <w:r w:rsidR="00416C4E">
        <w:t xml:space="preserve">10% voter deviation </w:t>
      </w:r>
      <w:r w:rsidR="00096FDA">
        <w:t xml:space="preserve">for </w:t>
      </w:r>
      <w:r w:rsidR="00416C4E">
        <w:t>the 2024 local council elections</w:t>
      </w:r>
      <w:r w:rsidR="00B96DF6">
        <w:t xml:space="preserve"> </w:t>
      </w:r>
      <w:r>
        <w:t>for Wellington Shire Council</w:t>
      </w:r>
      <w:r w:rsidR="00E564A1">
        <w:t xml:space="preserve">, </w:t>
      </w:r>
      <w:r w:rsidR="00623EF4">
        <w:t xml:space="preserve">some </w:t>
      </w:r>
      <w:r w:rsidR="00416C4E">
        <w:t xml:space="preserve">voters </w:t>
      </w:r>
      <w:r w:rsidR="00DE0CCE">
        <w:t xml:space="preserve">need </w:t>
      </w:r>
      <w:r w:rsidR="00416C4E">
        <w:t xml:space="preserve">to be </w:t>
      </w:r>
      <w:r w:rsidR="00DE0CCE">
        <w:t>transferred</w:t>
      </w:r>
      <w:r w:rsidR="00416C4E">
        <w:t xml:space="preserve"> from Northern and Central </w:t>
      </w:r>
      <w:r w:rsidR="00914C5B">
        <w:t>w</w:t>
      </w:r>
      <w:r w:rsidR="00416C4E">
        <w:t>ard</w:t>
      </w:r>
      <w:r w:rsidR="00914C5B">
        <w:t>s</w:t>
      </w:r>
      <w:r>
        <w:t xml:space="preserve"> (both </w:t>
      </w:r>
      <w:r w:rsidR="004D5B7C">
        <w:t xml:space="preserve">of which are </w:t>
      </w:r>
      <w:r>
        <w:t xml:space="preserve">forecast to be </w:t>
      </w:r>
      <w:r w:rsidR="004D5B7C">
        <w:t xml:space="preserve">above </w:t>
      </w:r>
      <w:r>
        <w:t>10%)</w:t>
      </w:r>
      <w:r w:rsidR="00416C4E">
        <w:t xml:space="preserve"> </w:t>
      </w:r>
      <w:r w:rsidR="005A29C0">
        <w:t xml:space="preserve">to be </w:t>
      </w:r>
      <w:r w:rsidR="00416C4E">
        <w:t>included within Coastal Ward</w:t>
      </w:r>
      <w:r>
        <w:t xml:space="preserve"> (which is forecast to be</w:t>
      </w:r>
      <w:r w:rsidR="00DA1BF1">
        <w:t xml:space="preserve"> </w:t>
      </w:r>
      <w:r w:rsidR="004B65A4">
        <w:t>outside -</w:t>
      </w:r>
      <w:r w:rsidR="00DA1BF1">
        <w:t>10%)</w:t>
      </w:r>
      <w:r w:rsidR="00416C4E">
        <w:t>.</w:t>
      </w:r>
    </w:p>
    <w:p w14:paraId="513E2825" w14:textId="0CF3D059" w:rsidR="00023520" w:rsidRDefault="003E7AC1" w:rsidP="0083258F">
      <w:pPr>
        <w:pStyle w:val="Body"/>
      </w:pPr>
      <w:r>
        <w:t>Having considered a</w:t>
      </w:r>
      <w:r w:rsidR="0043163D">
        <w:t xml:space="preserve"> </w:t>
      </w:r>
      <w:r>
        <w:t>number of preliminary options</w:t>
      </w:r>
      <w:r w:rsidR="0043163D">
        <w:t xml:space="preserve">, the </w:t>
      </w:r>
      <w:r w:rsidR="000D1D66">
        <w:t>p</w:t>
      </w:r>
      <w:r w:rsidR="0043163D">
        <w:t xml:space="preserve">anel has </w:t>
      </w:r>
      <w:r w:rsidR="00567732">
        <w:t xml:space="preserve">decided to put forward </w:t>
      </w:r>
      <w:r w:rsidR="008D5CD0">
        <w:t>one</w:t>
      </w:r>
      <w:r w:rsidR="0043163D">
        <w:t xml:space="preserve"> </w:t>
      </w:r>
      <w:r w:rsidR="008D5CD0">
        <w:t>model</w:t>
      </w:r>
      <w:r w:rsidR="0043163D">
        <w:t xml:space="preserve"> for public </w:t>
      </w:r>
      <w:r w:rsidR="00812D14">
        <w:t>comment</w:t>
      </w:r>
      <w:r w:rsidR="00AB61BB">
        <w:t>.</w:t>
      </w:r>
      <w:r w:rsidR="00775298">
        <w:t xml:space="preserve"> This model has been</w:t>
      </w:r>
      <w:r w:rsidR="009A47D4">
        <w:t xml:space="preserve"> put forward </w:t>
      </w:r>
      <w:r w:rsidR="003C3701">
        <w:t xml:space="preserve">as </w:t>
      </w:r>
      <w:r w:rsidR="009A47D4">
        <w:t xml:space="preserve">the panel </w:t>
      </w:r>
      <w:r w:rsidR="003C3701">
        <w:t>felt that i</w:t>
      </w:r>
      <w:r w:rsidR="00727B6F">
        <w:t>t</w:t>
      </w:r>
      <w:r w:rsidR="003C3701">
        <w:t xml:space="preserve"> satisfactorily me</w:t>
      </w:r>
      <w:r w:rsidR="00CB1794">
        <w:t>t all</w:t>
      </w:r>
      <w:r w:rsidR="003C3701">
        <w:t xml:space="preserve"> legislated requirements</w:t>
      </w:r>
      <w:r w:rsidR="00973D86">
        <w:t>.</w:t>
      </w:r>
      <w:r w:rsidR="00D47557">
        <w:t xml:space="preserve"> </w:t>
      </w:r>
      <w:r w:rsidR="00973D86">
        <w:t>N</w:t>
      </w:r>
      <w:r w:rsidR="00D47557">
        <w:t xml:space="preserve">o other model could be developed that used strong features for boundaries </w:t>
      </w:r>
      <w:r w:rsidR="00D24BAE">
        <w:t>as effectively</w:t>
      </w:r>
      <w:r w:rsidR="00E12F2B">
        <w:t>,</w:t>
      </w:r>
      <w:r w:rsidR="00D24BAE">
        <w:t xml:space="preserve"> </w:t>
      </w:r>
      <w:r w:rsidR="00CB1794">
        <w:t xml:space="preserve">or </w:t>
      </w:r>
      <w:r w:rsidR="00D24BAE">
        <w:t xml:space="preserve">represented communities of interest </w:t>
      </w:r>
      <w:r w:rsidR="008C70A2">
        <w:t>as adequately</w:t>
      </w:r>
      <w:r w:rsidR="00E12F2B">
        <w:t>,</w:t>
      </w:r>
      <w:r w:rsidR="008C70A2">
        <w:t xml:space="preserve"> </w:t>
      </w:r>
      <w:r w:rsidR="00D24BAE">
        <w:t xml:space="preserve">to the same degree as </w:t>
      </w:r>
      <w:r w:rsidR="000B693C">
        <w:t xml:space="preserve">the proposed </w:t>
      </w:r>
      <w:r w:rsidR="005501D8">
        <w:t xml:space="preserve">preliminary </w:t>
      </w:r>
      <w:r w:rsidR="000B693C">
        <w:t>m</w:t>
      </w:r>
      <w:r w:rsidR="00D24BAE">
        <w:t xml:space="preserve">odel.  </w:t>
      </w:r>
    </w:p>
    <w:p w14:paraId="79E2A823" w14:textId="51758211" w:rsidR="007F4FFD" w:rsidRDefault="00FF08F2" w:rsidP="007F4FFD">
      <w:pPr>
        <w:pStyle w:val="Body"/>
      </w:pPr>
      <w:r>
        <w:lastRenderedPageBreak/>
        <w:t>The preliminary m</w:t>
      </w:r>
      <w:r w:rsidR="0036580F">
        <w:t>odel</w:t>
      </w:r>
      <w:r w:rsidR="00052430">
        <w:t xml:space="preserve"> minimise</w:t>
      </w:r>
      <w:r w:rsidR="009A7B24">
        <w:t>s</w:t>
      </w:r>
      <w:r w:rsidR="00052430">
        <w:t xml:space="preserve"> overall boundary changes </w:t>
      </w:r>
      <w:r w:rsidR="000904ED">
        <w:t>a</w:t>
      </w:r>
      <w:r w:rsidR="00947CFC">
        <w:t xml:space="preserve">nd </w:t>
      </w:r>
      <w:r w:rsidR="00AC058E">
        <w:t>retain</w:t>
      </w:r>
      <w:r w:rsidR="00C93E83">
        <w:t>s</w:t>
      </w:r>
      <w:r w:rsidR="00AC058E">
        <w:t xml:space="preserve"> </w:t>
      </w:r>
      <w:r w:rsidR="00947CFC">
        <w:t xml:space="preserve">the </w:t>
      </w:r>
      <w:r w:rsidR="0058688C">
        <w:t>essential structure of the existing ward boundaries</w:t>
      </w:r>
      <w:r w:rsidR="000904ED">
        <w:t xml:space="preserve">, whilst also </w:t>
      </w:r>
      <w:r w:rsidR="0058688C">
        <w:t>maintain</w:t>
      </w:r>
      <w:r w:rsidR="000904ED">
        <w:t>ing</w:t>
      </w:r>
      <w:r w:rsidR="0058688C">
        <w:t xml:space="preserve"> communities of interest as much as possible. </w:t>
      </w:r>
      <w:r w:rsidR="000904ED">
        <w:t>The m</w:t>
      </w:r>
      <w:r w:rsidR="007F4FFD">
        <w:t xml:space="preserve">odel makes use of strong </w:t>
      </w:r>
      <w:r w:rsidR="00A8735F">
        <w:t xml:space="preserve">features as </w:t>
      </w:r>
      <w:r w:rsidR="007F4FFD">
        <w:t>ward boundaries, including rivers, main roads</w:t>
      </w:r>
      <w:r w:rsidR="00050EBB">
        <w:t xml:space="preserve">, railway lines </w:t>
      </w:r>
      <w:r w:rsidR="007F4FFD">
        <w:t>and locality boundaries. Existing ward boundaries have been retained where practical.</w:t>
      </w:r>
    </w:p>
    <w:p w14:paraId="5BF7C274" w14:textId="38585E1F" w:rsidR="00306C0F" w:rsidRDefault="00FF08F2" w:rsidP="00745937">
      <w:pPr>
        <w:pStyle w:val="Body"/>
      </w:pPr>
      <w:r>
        <w:t>The preliminary m</w:t>
      </w:r>
      <w:r w:rsidR="00875818">
        <w:t>odel</w:t>
      </w:r>
      <w:r w:rsidR="002E4B25">
        <w:t xml:space="preserve"> </w:t>
      </w:r>
      <w:r w:rsidR="003375A2">
        <w:t xml:space="preserve">proposes to </w:t>
      </w:r>
      <w:r w:rsidR="002E4B25">
        <w:t xml:space="preserve">extend the boundary of </w:t>
      </w:r>
      <w:r w:rsidR="009B0DD3">
        <w:t>C</w:t>
      </w:r>
      <w:r w:rsidR="008E5750">
        <w:t>oas</w:t>
      </w:r>
      <w:r w:rsidR="002E4B25">
        <w:t xml:space="preserve">tal Ward north </w:t>
      </w:r>
      <w:r w:rsidR="00462899">
        <w:t xml:space="preserve">to include the towns of Longford and </w:t>
      </w:r>
      <w:proofErr w:type="gramStart"/>
      <w:r w:rsidR="00462899">
        <w:t>Rosedale</w:t>
      </w:r>
      <w:r w:rsidR="003A3DD7">
        <w:t xml:space="preserve">, </w:t>
      </w:r>
      <w:r w:rsidR="00573E7C">
        <w:t>and</w:t>
      </w:r>
      <w:proofErr w:type="gramEnd"/>
      <w:r w:rsidR="00573E7C">
        <w:t xml:space="preserve"> </w:t>
      </w:r>
      <w:r w:rsidR="003A3DD7">
        <w:t xml:space="preserve">extend </w:t>
      </w:r>
      <w:r w:rsidR="00573E7C">
        <w:t xml:space="preserve">its northern boundary </w:t>
      </w:r>
      <w:r w:rsidR="003A3DD7">
        <w:t>up to the Latrobe River</w:t>
      </w:r>
      <w:r w:rsidR="00573E7C">
        <w:t xml:space="preserve"> (north of Longford) and </w:t>
      </w:r>
      <w:r w:rsidR="00B63748">
        <w:t xml:space="preserve">then the </w:t>
      </w:r>
      <w:r w:rsidR="000A7C8B">
        <w:t xml:space="preserve">Thomson River and </w:t>
      </w:r>
      <w:r w:rsidR="005C293F">
        <w:t>the Traralgon-Maffra Road</w:t>
      </w:r>
      <w:r w:rsidR="00B63748">
        <w:t xml:space="preserve"> (north of Rosedale)</w:t>
      </w:r>
      <w:r w:rsidR="005C293F">
        <w:t xml:space="preserve">. </w:t>
      </w:r>
    </w:p>
    <w:p w14:paraId="1C50B727" w14:textId="12031F22" w:rsidR="00AD22C3" w:rsidRDefault="00AD22C3" w:rsidP="00745937">
      <w:pPr>
        <w:pStyle w:val="Body"/>
      </w:pPr>
      <w:r>
        <w:t xml:space="preserve">Central Ward </w:t>
      </w:r>
      <w:r w:rsidR="008E1E70">
        <w:t xml:space="preserve">is proposed to </w:t>
      </w:r>
      <w:r>
        <w:t xml:space="preserve">retain Sale and Wurruk </w:t>
      </w:r>
      <w:r w:rsidR="003D02A5">
        <w:t xml:space="preserve">as the key </w:t>
      </w:r>
      <w:r w:rsidR="002D5647">
        <w:t>populated areas</w:t>
      </w:r>
      <w:r w:rsidR="000517A3">
        <w:t xml:space="preserve"> and </w:t>
      </w:r>
      <w:r w:rsidR="002D5647">
        <w:t xml:space="preserve">retains its existing </w:t>
      </w:r>
      <w:r w:rsidR="000517A3">
        <w:t>boundar</w:t>
      </w:r>
      <w:r w:rsidR="00485EB7">
        <w:t>ies to the north (</w:t>
      </w:r>
      <w:r w:rsidR="002320C6">
        <w:t xml:space="preserve">Northern </w:t>
      </w:r>
      <w:r w:rsidR="00930458">
        <w:t>W</w:t>
      </w:r>
      <w:r w:rsidR="002320C6">
        <w:t>ard</w:t>
      </w:r>
      <w:r w:rsidR="00485EB7">
        <w:t xml:space="preserve">) and east (municipal boundary). </w:t>
      </w:r>
      <w:r w:rsidR="00121A08">
        <w:t>The</w:t>
      </w:r>
      <w:r w:rsidR="002D5647">
        <w:t xml:space="preserve"> southern boundary of Central Ward is proposed to</w:t>
      </w:r>
      <w:r w:rsidR="00CE066D">
        <w:t xml:space="preserve"> extend along </w:t>
      </w:r>
      <w:r w:rsidR="002D5647">
        <w:t>the Latrobe River</w:t>
      </w:r>
      <w:r w:rsidR="006D3F43">
        <w:t xml:space="preserve"> and the southern shoreline of Lake Wellington.</w:t>
      </w:r>
      <w:r w:rsidR="002D5647">
        <w:t xml:space="preserve"> </w:t>
      </w:r>
    </w:p>
    <w:p w14:paraId="0D469662" w14:textId="5E17F94E" w:rsidR="00AD22C3" w:rsidRDefault="00CD48AA" w:rsidP="00745937">
      <w:pPr>
        <w:pStyle w:val="Body"/>
      </w:pPr>
      <w:r>
        <w:t xml:space="preserve">The southern boundary of </w:t>
      </w:r>
      <w:r w:rsidR="008E1E70">
        <w:t>Northern</w:t>
      </w:r>
      <w:r>
        <w:t xml:space="preserve"> Ward </w:t>
      </w:r>
      <w:r w:rsidR="00A25AC6">
        <w:t xml:space="preserve">is proposed to </w:t>
      </w:r>
      <w:r w:rsidR="004A17EE">
        <w:t xml:space="preserve">remain the same where it </w:t>
      </w:r>
      <w:r w:rsidR="00C03F89">
        <w:t>joins</w:t>
      </w:r>
      <w:r w:rsidR="004A17EE">
        <w:t xml:space="preserve"> Central </w:t>
      </w:r>
      <w:r w:rsidR="00BC3B06">
        <w:t>W</w:t>
      </w:r>
      <w:r w:rsidR="004A17EE">
        <w:t xml:space="preserve">ard, however where it </w:t>
      </w:r>
      <w:r w:rsidR="004B58D1">
        <w:t>meets</w:t>
      </w:r>
      <w:r w:rsidR="004A17EE">
        <w:t xml:space="preserve"> Coastal Ward, the </w:t>
      </w:r>
      <w:r w:rsidR="00806C26">
        <w:t xml:space="preserve">ward </w:t>
      </w:r>
      <w:r w:rsidR="004A17EE">
        <w:t xml:space="preserve">boundary has been moved north to the </w:t>
      </w:r>
      <w:r w:rsidR="002D3FB7">
        <w:t>Thomson</w:t>
      </w:r>
      <w:r w:rsidR="004A17EE">
        <w:t xml:space="preserve"> River and Tra</w:t>
      </w:r>
      <w:r w:rsidR="00775E9E">
        <w:t>ra</w:t>
      </w:r>
      <w:r w:rsidR="004A17EE">
        <w:t>lgon-Maffra Road.</w:t>
      </w:r>
      <w:r w:rsidR="008E1E70">
        <w:t xml:space="preserve"> </w:t>
      </w:r>
    </w:p>
    <w:p w14:paraId="58222068" w14:textId="50DE105D" w:rsidR="00EF5BF4" w:rsidRDefault="00F4527E" w:rsidP="007C3365">
      <w:pPr>
        <w:pStyle w:val="Body"/>
      </w:pPr>
      <w:r>
        <w:t xml:space="preserve">The </w:t>
      </w:r>
      <w:r w:rsidR="00D424C2">
        <w:t>key feature</w:t>
      </w:r>
      <w:r w:rsidR="007C3365">
        <w:t xml:space="preserve"> </w:t>
      </w:r>
      <w:r w:rsidR="00936BBF">
        <w:t>of</w:t>
      </w:r>
      <w:r w:rsidR="00FF08F2">
        <w:t xml:space="preserve"> the preliminary m</w:t>
      </w:r>
      <w:r>
        <w:t xml:space="preserve">odel </w:t>
      </w:r>
      <w:r w:rsidR="007C3365">
        <w:t>is that it</w:t>
      </w:r>
      <w:r w:rsidR="00D424C2">
        <w:t xml:space="preserve"> </w:t>
      </w:r>
      <w:r w:rsidR="00602B33">
        <w:t>keep</w:t>
      </w:r>
      <w:r w:rsidR="00D424C2">
        <w:t>s</w:t>
      </w:r>
      <w:r w:rsidR="00602B33">
        <w:t xml:space="preserve"> the </w:t>
      </w:r>
      <w:r w:rsidR="00A51481">
        <w:t xml:space="preserve">community focus of each </w:t>
      </w:r>
      <w:r w:rsidR="00D424C2">
        <w:t xml:space="preserve">proposed </w:t>
      </w:r>
      <w:r w:rsidR="00A51481">
        <w:t xml:space="preserve">ward similar to the existing </w:t>
      </w:r>
      <w:r w:rsidR="00092208">
        <w:t>structure</w:t>
      </w:r>
      <w:r w:rsidR="00DB7900">
        <w:t>:</w:t>
      </w:r>
    </w:p>
    <w:p w14:paraId="123F4AEC" w14:textId="646506BF" w:rsidR="00C37BBB" w:rsidRDefault="00D424C2" w:rsidP="004E7192">
      <w:pPr>
        <w:pStyle w:val="Body"/>
        <w:numPr>
          <w:ilvl w:val="0"/>
          <w:numId w:val="47"/>
        </w:numPr>
      </w:pPr>
      <w:r>
        <w:t xml:space="preserve">Coastal </w:t>
      </w:r>
      <w:r w:rsidR="004D2E5F">
        <w:t>W</w:t>
      </w:r>
      <w:r>
        <w:t xml:space="preserve">ard </w:t>
      </w:r>
      <w:r w:rsidR="004E3B02">
        <w:t xml:space="preserve">remains </w:t>
      </w:r>
      <w:r>
        <w:t xml:space="preserve">focussed on the coast and </w:t>
      </w:r>
      <w:r w:rsidR="00A62C98">
        <w:t xml:space="preserve">the </w:t>
      </w:r>
      <w:r w:rsidR="00964812">
        <w:t xml:space="preserve">rural hinterland </w:t>
      </w:r>
      <w:r w:rsidR="00E06812">
        <w:t>in the south</w:t>
      </w:r>
      <w:r w:rsidR="0057124E">
        <w:t>ern</w:t>
      </w:r>
      <w:r w:rsidR="00593187">
        <w:t xml:space="preserve"> </w:t>
      </w:r>
      <w:r w:rsidR="00E06812">
        <w:t>part of the council area</w:t>
      </w:r>
      <w:r w:rsidR="00B46654">
        <w:t xml:space="preserve">. </w:t>
      </w:r>
      <w:r w:rsidR="00DF65D4">
        <w:t xml:space="preserve">This </w:t>
      </w:r>
      <w:r w:rsidR="00B92847">
        <w:t>now includes Rosedale and Longf</w:t>
      </w:r>
      <w:r w:rsidR="00E06812">
        <w:t>ord</w:t>
      </w:r>
      <w:r w:rsidR="00B92847">
        <w:t xml:space="preserve"> and </w:t>
      </w:r>
      <w:r w:rsidR="00E06812">
        <w:t xml:space="preserve">their respective </w:t>
      </w:r>
      <w:r w:rsidR="00B92847">
        <w:t>communities.</w:t>
      </w:r>
    </w:p>
    <w:p w14:paraId="0989676D" w14:textId="59AED663" w:rsidR="00505090" w:rsidRDefault="00641A23" w:rsidP="004E7192">
      <w:pPr>
        <w:pStyle w:val="Body"/>
        <w:numPr>
          <w:ilvl w:val="0"/>
          <w:numId w:val="47"/>
        </w:numPr>
      </w:pPr>
      <w:r>
        <w:t xml:space="preserve">Sale and Wurruk are </w:t>
      </w:r>
      <w:r w:rsidR="00DB7900">
        <w:t>m</w:t>
      </w:r>
      <w:r w:rsidR="00F64C65">
        <w:t>aintain</w:t>
      </w:r>
      <w:r>
        <w:t>ed</w:t>
      </w:r>
      <w:r w:rsidR="00F64C65">
        <w:t xml:space="preserve"> </w:t>
      </w:r>
      <w:r>
        <w:t xml:space="preserve">as </w:t>
      </w:r>
      <w:r w:rsidR="00F64C65">
        <w:t xml:space="preserve">the focus for Central </w:t>
      </w:r>
      <w:r w:rsidR="00FA12CC">
        <w:t>W</w:t>
      </w:r>
      <w:r w:rsidR="00F64C65">
        <w:t>ard</w:t>
      </w:r>
      <w:r w:rsidR="00E84CE7">
        <w:t>,</w:t>
      </w:r>
      <w:r w:rsidR="00E31A63">
        <w:t xml:space="preserve"> which have similar communities of interest, </w:t>
      </w:r>
      <w:r w:rsidR="008E5750">
        <w:t xml:space="preserve">and </w:t>
      </w:r>
      <w:r w:rsidR="00505090">
        <w:t xml:space="preserve">the </w:t>
      </w:r>
      <w:r w:rsidR="008E5750">
        <w:t xml:space="preserve">immediately surrounding </w:t>
      </w:r>
      <w:r w:rsidR="00E84CE7">
        <w:t xml:space="preserve">rural </w:t>
      </w:r>
      <w:r w:rsidR="008D3B88">
        <w:t>areas</w:t>
      </w:r>
      <w:r w:rsidR="00E84CE7">
        <w:t xml:space="preserve"> to the north of Lake Wellington</w:t>
      </w:r>
      <w:r w:rsidR="00263F8A">
        <w:t>.</w:t>
      </w:r>
    </w:p>
    <w:p w14:paraId="5775F596" w14:textId="166DD676" w:rsidR="00052430" w:rsidRDefault="00E3062C" w:rsidP="004E7192">
      <w:pPr>
        <w:pStyle w:val="Body"/>
        <w:numPr>
          <w:ilvl w:val="0"/>
          <w:numId w:val="47"/>
        </w:numPr>
      </w:pPr>
      <w:r>
        <w:t xml:space="preserve">Northern </w:t>
      </w:r>
      <w:r w:rsidR="006C1CC0">
        <w:t>W</w:t>
      </w:r>
      <w:r>
        <w:t xml:space="preserve">ard retains its focus </w:t>
      </w:r>
      <w:r w:rsidR="008D3B88">
        <w:t xml:space="preserve">on the </w:t>
      </w:r>
      <w:r w:rsidR="00A447EB">
        <w:t xml:space="preserve">towns </w:t>
      </w:r>
      <w:r w:rsidR="00A91DC2">
        <w:t>of Heyfield, Maffra and Stratford</w:t>
      </w:r>
      <w:r w:rsidR="00DB7539">
        <w:t xml:space="preserve"> </w:t>
      </w:r>
      <w:r w:rsidR="00A91DC2">
        <w:t>and the rural communities to the north</w:t>
      </w:r>
      <w:r w:rsidR="00F34FF3">
        <w:t xml:space="preserve"> of the council area</w:t>
      </w:r>
      <w:r w:rsidR="00A447EB">
        <w:t>.</w:t>
      </w:r>
      <w:r w:rsidR="00A51481">
        <w:t xml:space="preserve"> </w:t>
      </w:r>
    </w:p>
    <w:p w14:paraId="7BE1AB12" w14:textId="0349AE9D" w:rsidR="00E73EC9" w:rsidRPr="002F089E" w:rsidRDefault="00E73EC9" w:rsidP="00E73EC9">
      <w:pPr>
        <w:pStyle w:val="Body"/>
      </w:pPr>
      <w:r>
        <w:t>A po</w:t>
      </w:r>
      <w:r w:rsidRPr="002F089E">
        <w:t xml:space="preserve">tential drawback of </w:t>
      </w:r>
      <w:r w:rsidR="006A15B9">
        <w:t>the preliminary m</w:t>
      </w:r>
      <w:r w:rsidRPr="002F089E">
        <w:t>odel i</w:t>
      </w:r>
      <w:r>
        <w:t xml:space="preserve">s that the </w:t>
      </w:r>
      <w:r w:rsidRPr="002F089E">
        <w:t xml:space="preserve">northern </w:t>
      </w:r>
      <w:r>
        <w:t xml:space="preserve">part of the proposed </w:t>
      </w:r>
      <w:r w:rsidRPr="002F089E">
        <w:t xml:space="preserve">Coastal Ward includes areas north of Princes Highway up to the Thomson River, which are some distance from the </w:t>
      </w:r>
      <w:r>
        <w:t xml:space="preserve">southern </w:t>
      </w:r>
      <w:r w:rsidRPr="002F089E">
        <w:t>coastal communities</w:t>
      </w:r>
      <w:r>
        <w:t xml:space="preserve">. </w:t>
      </w:r>
      <w:r w:rsidRPr="002F089E">
        <w:t>Th</w:t>
      </w:r>
      <w:r>
        <w:t xml:space="preserve">e panel felt this </w:t>
      </w:r>
      <w:r w:rsidRPr="002F089E">
        <w:t xml:space="preserve">to be unavoidable as Lake Wellington and the town of Sale prevents Coastal </w:t>
      </w:r>
      <w:r>
        <w:t>W</w:t>
      </w:r>
      <w:r w:rsidRPr="002F089E">
        <w:t xml:space="preserve">ard from being extended </w:t>
      </w:r>
      <w:r>
        <w:t xml:space="preserve">in any logical manner </w:t>
      </w:r>
      <w:r w:rsidRPr="002F089E">
        <w:t>to the north</w:t>
      </w:r>
      <w:r>
        <w:t xml:space="preserve"> of the Latrobe River</w:t>
      </w:r>
      <w:r w:rsidRPr="002F089E">
        <w:t xml:space="preserve"> anywhere else </w:t>
      </w:r>
      <w:r>
        <w:t>than as proposed.</w:t>
      </w:r>
      <w:r w:rsidRPr="002F089E">
        <w:t xml:space="preserve"> </w:t>
      </w:r>
      <w:r>
        <w:t xml:space="preserve">Whilst there may not be strong communities of interest between this area north of Princes Highway and some coastal communities in the south, the panel felt there were still likely to be some communities of interest associated with rural land uses both north and south of Princes Highway. Moreover, the </w:t>
      </w:r>
      <w:r w:rsidR="009A7571">
        <w:t>p</w:t>
      </w:r>
      <w:r>
        <w:t xml:space="preserve">anel felt there to be strong community connections for the rural areas in proposed Coastal Ward with the towns of Longford and Rosedale, which are both now proposed to be within the same ward. The panel also felt that retaining Wurruk in Central Ward was a preferred outcome, rather than including Wurruk in Coastal Ward, given the communities of interest likely to exist between residents of Wurruk and Sale. </w:t>
      </w:r>
    </w:p>
    <w:p w14:paraId="0B537634" w14:textId="34636719" w:rsidR="000F352F" w:rsidRDefault="00844B33" w:rsidP="00EF1A74">
      <w:pPr>
        <w:pStyle w:val="Body"/>
      </w:pPr>
      <w:r>
        <w:lastRenderedPageBreak/>
        <w:t>The preliminary m</w:t>
      </w:r>
      <w:r w:rsidR="000F352F">
        <w:t xml:space="preserve">odel will affect </w:t>
      </w:r>
      <w:r w:rsidR="007D7E65">
        <w:t>3,982</w:t>
      </w:r>
      <w:r w:rsidR="00423CE6">
        <w:t xml:space="preserve"> </w:t>
      </w:r>
      <w:r w:rsidR="00C2477C">
        <w:t>voters</w:t>
      </w:r>
      <w:r w:rsidR="007D7E65">
        <w:t>,</w:t>
      </w:r>
      <w:r w:rsidR="00A72DE6">
        <w:t xml:space="preserve"> </w:t>
      </w:r>
      <w:r w:rsidR="00FC0834">
        <w:t>with 1</w:t>
      </w:r>
      <w:r w:rsidR="000712BC">
        <w:t>,</w:t>
      </w:r>
      <w:r w:rsidR="00FC0834">
        <w:t xml:space="preserve">370 voters in </w:t>
      </w:r>
      <w:r w:rsidR="00B642EE">
        <w:t xml:space="preserve">the existing </w:t>
      </w:r>
      <w:r w:rsidR="00FC0834">
        <w:t xml:space="preserve">Central </w:t>
      </w:r>
      <w:r w:rsidR="00B642EE">
        <w:t>W</w:t>
      </w:r>
      <w:r w:rsidR="00FC0834">
        <w:t xml:space="preserve">ard and </w:t>
      </w:r>
      <w:r w:rsidR="00BE1035">
        <w:t>2</w:t>
      </w:r>
      <w:r w:rsidR="000712BC">
        <w:t>,</w:t>
      </w:r>
      <w:r w:rsidR="00BE1035">
        <w:t xml:space="preserve">592 voters in </w:t>
      </w:r>
      <w:r w:rsidR="00B642EE">
        <w:t xml:space="preserve">the existing </w:t>
      </w:r>
      <w:r w:rsidR="00BE1035">
        <w:t xml:space="preserve">Northern </w:t>
      </w:r>
      <w:r w:rsidR="00CD128E">
        <w:t>W</w:t>
      </w:r>
      <w:r w:rsidR="00BE1035">
        <w:t xml:space="preserve">ard </w:t>
      </w:r>
      <w:r w:rsidR="00CD128E">
        <w:t xml:space="preserve">to be </w:t>
      </w:r>
      <w:r w:rsidR="00BE1035">
        <w:t xml:space="preserve">relocated into </w:t>
      </w:r>
      <w:r w:rsidR="00B642EE">
        <w:t xml:space="preserve">the proposed </w:t>
      </w:r>
      <w:r w:rsidR="00BE1035">
        <w:t>Coastal Ward. Th</w:t>
      </w:r>
      <w:r w:rsidR="00FD5D4E">
        <w:t xml:space="preserve">e ward boundary adjustments proposed by </w:t>
      </w:r>
      <w:r w:rsidR="00607C75">
        <w:t>the preliminary m</w:t>
      </w:r>
      <w:r w:rsidR="00FD5D4E">
        <w:t xml:space="preserve">odel will therefore affect </w:t>
      </w:r>
      <w:r w:rsidR="00C76591">
        <w:t xml:space="preserve">9% of </w:t>
      </w:r>
      <w:r w:rsidR="00C2477C">
        <w:t>v</w:t>
      </w:r>
      <w:r w:rsidR="004B49AA">
        <w:t>oters</w:t>
      </w:r>
      <w:r w:rsidR="00A15174">
        <w:t xml:space="preserve"> </w:t>
      </w:r>
      <w:r w:rsidR="00A923F1">
        <w:t xml:space="preserve">within Wellington Shire Council </w:t>
      </w:r>
      <w:r w:rsidR="00A15174">
        <w:t>(based on current enrolment figures)</w:t>
      </w:r>
      <w:r w:rsidR="000712BC">
        <w:t xml:space="preserve">. </w:t>
      </w:r>
    </w:p>
    <w:p w14:paraId="41067358" w14:textId="7D6970AE" w:rsidR="00651112" w:rsidRDefault="005B2094" w:rsidP="00EF1A74">
      <w:pPr>
        <w:pStyle w:val="Body"/>
      </w:pPr>
      <w:r w:rsidRPr="003F392E">
        <w:t xml:space="preserve">The Act introduced changes to ratepayer-based entitlement categories, which come into full effect at the 2024 local </w:t>
      </w:r>
      <w:r>
        <w:t>council</w:t>
      </w:r>
      <w:r w:rsidRPr="003F392E">
        <w:t xml:space="preserve"> elections</w:t>
      </w:r>
      <w:r w:rsidR="00F72B21">
        <w:t xml:space="preserve">. </w:t>
      </w:r>
      <w:r w:rsidR="00230AEC">
        <w:t>The current v</w:t>
      </w:r>
      <w:r w:rsidR="00B2633C">
        <w:t xml:space="preserve">oter </w:t>
      </w:r>
      <w:r w:rsidR="00F0148D">
        <w:t>deviations</w:t>
      </w:r>
      <w:r w:rsidR="00B2633C">
        <w:t xml:space="preserve"> f</w:t>
      </w:r>
      <w:r w:rsidR="00330D29">
        <w:t xml:space="preserve">or </w:t>
      </w:r>
      <w:r w:rsidR="00BC4B84">
        <w:t xml:space="preserve">two of the </w:t>
      </w:r>
      <w:r w:rsidR="00D33A37">
        <w:t xml:space="preserve">proposed </w:t>
      </w:r>
      <w:r w:rsidR="00BC4B84">
        <w:t xml:space="preserve">wards in </w:t>
      </w:r>
      <w:r w:rsidR="006879A1">
        <w:t>the preliminary m</w:t>
      </w:r>
      <w:r w:rsidR="00330D29">
        <w:t xml:space="preserve">odel </w:t>
      </w:r>
      <w:r w:rsidR="00B84036">
        <w:t xml:space="preserve">(Coastal and Northern wards) </w:t>
      </w:r>
      <w:r w:rsidR="00D33A37">
        <w:t xml:space="preserve">are </w:t>
      </w:r>
      <w:r w:rsidR="00B84036">
        <w:t xml:space="preserve">set </w:t>
      </w:r>
      <w:r w:rsidR="00EE020D">
        <w:t>outside the</w:t>
      </w:r>
      <w:r w:rsidR="00DE7756">
        <w:t xml:space="preserve"> legislated</w:t>
      </w:r>
      <w:r w:rsidR="00EE020D">
        <w:t xml:space="preserve"> </w:t>
      </w:r>
      <w:r w:rsidR="009A2595">
        <w:br/>
      </w:r>
      <w:r w:rsidR="00330D29">
        <w:t xml:space="preserve">+/-10% </w:t>
      </w:r>
      <w:r w:rsidR="00DE7756">
        <w:t xml:space="preserve">range </w:t>
      </w:r>
      <w:r w:rsidR="00230AEC">
        <w:t xml:space="preserve">to </w:t>
      </w:r>
      <w:r w:rsidR="00D718F7">
        <w:t xml:space="preserve">account </w:t>
      </w:r>
      <w:r w:rsidR="006816C4">
        <w:t xml:space="preserve">for </w:t>
      </w:r>
      <w:r w:rsidR="00AA1C77">
        <w:t xml:space="preserve">these </w:t>
      </w:r>
      <w:r w:rsidR="00F005BF">
        <w:t xml:space="preserve">changes </w:t>
      </w:r>
      <w:r w:rsidR="00AA1C77">
        <w:t xml:space="preserve">to entitlement categories as well as </w:t>
      </w:r>
      <w:r w:rsidR="006816C4">
        <w:t>forecast population change across the council</w:t>
      </w:r>
      <w:r w:rsidR="00321D0B">
        <w:t xml:space="preserve"> between the time of the review and the October 2024 elections. A</w:t>
      </w:r>
      <w:r w:rsidR="00132EFC">
        <w:t>ll ward</w:t>
      </w:r>
      <w:r w:rsidR="00260D0E">
        <w:t xml:space="preserve"> deviations </w:t>
      </w:r>
      <w:r w:rsidR="00132EFC">
        <w:t xml:space="preserve">are forecast to be within the </w:t>
      </w:r>
      <w:r w:rsidR="00CB160A">
        <w:t xml:space="preserve">legislated </w:t>
      </w:r>
      <w:r w:rsidR="00772306">
        <w:t xml:space="preserve">+/-10% range </w:t>
      </w:r>
      <w:r w:rsidR="00CB160A">
        <w:t xml:space="preserve">by </w:t>
      </w:r>
      <w:r w:rsidR="00260D0E">
        <w:t>October 2024</w:t>
      </w:r>
      <w:r w:rsidR="00C264B2">
        <w:t xml:space="preserve">. </w:t>
      </w:r>
    </w:p>
    <w:p w14:paraId="591BF63C" w14:textId="227BE38B" w:rsidR="00A72DE6" w:rsidRDefault="003B2E6C" w:rsidP="00EF1A74">
      <w:pPr>
        <w:pStyle w:val="Body"/>
      </w:pPr>
      <w:r>
        <w:t xml:space="preserve">Given </w:t>
      </w:r>
      <w:r w:rsidR="005B2ED3">
        <w:t>elector</w:t>
      </w:r>
      <w:r w:rsidR="007E38E8">
        <w:t xml:space="preserve"> </w:t>
      </w:r>
      <w:r>
        <w:t>growth forecast</w:t>
      </w:r>
      <w:r w:rsidR="008E5449">
        <w:t>s</w:t>
      </w:r>
      <w:r>
        <w:t xml:space="preserve"> across the </w:t>
      </w:r>
      <w:r w:rsidR="00287434">
        <w:t>s</w:t>
      </w:r>
      <w:r>
        <w:t xml:space="preserve">hire, the </w:t>
      </w:r>
      <w:r w:rsidR="00A72DE6">
        <w:t xml:space="preserve">voter deviations for </w:t>
      </w:r>
      <w:r w:rsidR="00491866">
        <w:t>the preliminary m</w:t>
      </w:r>
      <w:r w:rsidR="00A72DE6">
        <w:t>odel are also expected to be within the legislated +/-</w:t>
      </w:r>
      <w:r w:rsidR="007E38E8">
        <w:t>10%</w:t>
      </w:r>
      <w:r w:rsidR="00A72DE6">
        <w:t xml:space="preserve"> </w:t>
      </w:r>
      <w:r w:rsidR="0086088A">
        <w:t>range</w:t>
      </w:r>
      <w:r w:rsidR="00A72DE6">
        <w:t xml:space="preserve"> </w:t>
      </w:r>
      <w:r w:rsidR="00DC259F">
        <w:t>through to</w:t>
      </w:r>
      <w:r w:rsidR="00A72DE6">
        <w:t xml:space="preserve"> 2028, thereby reducing the likelihood of a further ward boundary review being required </w:t>
      </w:r>
      <w:r w:rsidR="00A7225F">
        <w:t xml:space="preserve">prior to the </w:t>
      </w:r>
      <w:r w:rsidR="00A72DE6">
        <w:t>2028 local council elections.</w:t>
      </w:r>
    </w:p>
    <w:p w14:paraId="3A7712DF" w14:textId="6687F304" w:rsidR="000D01E9" w:rsidRDefault="00CA0803" w:rsidP="00EF1A74">
      <w:pPr>
        <w:pStyle w:val="Body"/>
      </w:pPr>
      <w:r>
        <w:t xml:space="preserve">Wellington Shire Council </w:t>
      </w:r>
      <w:r w:rsidR="009513EF">
        <w:t xml:space="preserve">is geographically large </w:t>
      </w:r>
      <w:r w:rsidR="009D59E1">
        <w:t xml:space="preserve">with many diverse landscapes and communities. </w:t>
      </w:r>
      <w:r w:rsidR="002272EA">
        <w:t>Overall</w:t>
      </w:r>
      <w:r w:rsidR="001C7992">
        <w:t>, th</w:t>
      </w:r>
      <w:r w:rsidR="000D01E9">
        <w:t xml:space="preserve">e panel felt that </w:t>
      </w:r>
      <w:r w:rsidR="00607C75">
        <w:t>the preliminary</w:t>
      </w:r>
      <w:r w:rsidR="000D01E9">
        <w:t xml:space="preserve"> </w:t>
      </w:r>
      <w:r w:rsidR="00ED0F24">
        <w:t xml:space="preserve">model </w:t>
      </w:r>
      <w:r w:rsidR="002A73C6">
        <w:t>propose</w:t>
      </w:r>
      <w:r w:rsidR="008E089A">
        <w:t>s</w:t>
      </w:r>
      <w:r w:rsidR="002A73C6">
        <w:t xml:space="preserve"> </w:t>
      </w:r>
      <w:r w:rsidR="000D01E9">
        <w:t>a</w:t>
      </w:r>
      <w:r w:rsidR="00BE5F90">
        <w:t xml:space="preserve">n effective electoral structure </w:t>
      </w:r>
      <w:r w:rsidR="00250AA9">
        <w:t xml:space="preserve">for Wellington Shire Council </w:t>
      </w:r>
      <w:r w:rsidR="000C30B6">
        <w:t>that</w:t>
      </w:r>
      <w:r w:rsidR="004C41A7">
        <w:t xml:space="preserve"> provides a good balance between meeting </w:t>
      </w:r>
      <w:r w:rsidR="00601080">
        <w:t xml:space="preserve">legislated </w:t>
      </w:r>
      <w:r w:rsidR="004C1708">
        <w:t xml:space="preserve">voter </w:t>
      </w:r>
      <w:r w:rsidR="00C124FE">
        <w:t>deviations, impact</w:t>
      </w:r>
      <w:r w:rsidR="00623FED">
        <w:t>ing</w:t>
      </w:r>
      <w:r w:rsidR="00C124FE">
        <w:t xml:space="preserve"> </w:t>
      </w:r>
      <w:r w:rsidR="004C41A7">
        <w:t xml:space="preserve">a minimal number of voters (less than 10%), </w:t>
      </w:r>
      <w:r w:rsidR="00987781">
        <w:t xml:space="preserve">using strong features as ward </w:t>
      </w:r>
      <w:proofErr w:type="gramStart"/>
      <w:r w:rsidR="00987781">
        <w:t>boundaries</w:t>
      </w:r>
      <w:proofErr w:type="gramEnd"/>
      <w:r w:rsidR="00887C2C">
        <w:t xml:space="preserve"> </w:t>
      </w:r>
      <w:r w:rsidR="004C41A7">
        <w:t xml:space="preserve">and </w:t>
      </w:r>
      <w:r w:rsidR="00601080">
        <w:t>maintain</w:t>
      </w:r>
      <w:r w:rsidR="004C41A7">
        <w:t>ing</w:t>
      </w:r>
      <w:r w:rsidR="00601080">
        <w:t xml:space="preserve"> </w:t>
      </w:r>
      <w:r w:rsidR="00964F84">
        <w:t>communit</w:t>
      </w:r>
      <w:r w:rsidR="0090157A">
        <w:t xml:space="preserve">ies of interest </w:t>
      </w:r>
      <w:r w:rsidR="00F3628E">
        <w:t>as much as possible</w:t>
      </w:r>
      <w:r w:rsidR="001C403E">
        <w:t>.</w:t>
      </w:r>
      <w:r w:rsidR="00C124FE">
        <w:t xml:space="preserve"> </w:t>
      </w:r>
    </w:p>
    <w:p w14:paraId="53BC08C8" w14:textId="6BD16A3F" w:rsidR="006D1CB3" w:rsidRDefault="008822A7" w:rsidP="006D1CB3">
      <w:pPr>
        <w:pStyle w:val="Body"/>
      </w:pPr>
      <w:r w:rsidRPr="000F352F">
        <w:t xml:space="preserve">The panel </w:t>
      </w:r>
      <w:r w:rsidR="00AC039D" w:rsidRPr="000F352F">
        <w:t>welcomes feedback and suggestions for improvement to the</w:t>
      </w:r>
      <w:r w:rsidR="00F33001" w:rsidRPr="000F352F">
        <w:t xml:space="preserve"> </w:t>
      </w:r>
      <w:r w:rsidR="0073519F">
        <w:t xml:space="preserve">preliminary </w:t>
      </w:r>
      <w:r w:rsidR="00F33001" w:rsidRPr="000F352F">
        <w:t xml:space="preserve">model from the public </w:t>
      </w:r>
      <w:r w:rsidR="005C5266" w:rsidRPr="000F352F">
        <w:t>through response submissions</w:t>
      </w:r>
      <w:r w:rsidR="00FF48D9">
        <w:t xml:space="preserve">. </w:t>
      </w:r>
    </w:p>
    <w:p w14:paraId="088D239A" w14:textId="6FA9B82B" w:rsidR="00592C14" w:rsidRDefault="00592C14" w:rsidP="00592C14">
      <w:pPr>
        <w:pStyle w:val="Body"/>
      </w:pPr>
    </w:p>
    <w:p w14:paraId="398BD626" w14:textId="77777777" w:rsidR="000160C9" w:rsidRDefault="000160C9">
      <w:pPr>
        <w:spacing w:after="160" w:line="259" w:lineRule="auto"/>
        <w:rPr>
          <w:rFonts w:eastAsiaTheme="majorEastAsia" w:cstheme="majorBidi"/>
          <w:b/>
          <w:color w:val="30285A"/>
          <w:sz w:val="40"/>
          <w:szCs w:val="32"/>
        </w:rPr>
      </w:pPr>
      <w:r>
        <w:br w:type="page"/>
      </w:r>
    </w:p>
    <w:p w14:paraId="13CF45D6" w14:textId="582C60D6" w:rsidR="00F13FF0" w:rsidRPr="00C6712F" w:rsidRDefault="00F13FF0" w:rsidP="00011BA7">
      <w:pPr>
        <w:pStyle w:val="Heading1"/>
      </w:pPr>
      <w:bookmarkStart w:id="20" w:name="_Toc158280557"/>
      <w:r w:rsidRPr="00DC3E58">
        <w:lastRenderedPageBreak/>
        <w:t>Next steps</w:t>
      </w:r>
      <w:bookmarkEnd w:id="20"/>
    </w:p>
    <w:p w14:paraId="4E829FEA" w14:textId="752DEB9B" w:rsidR="00F13FF0" w:rsidRPr="00C6712F" w:rsidRDefault="00F13FF0" w:rsidP="00011BA7">
      <w:pPr>
        <w:pStyle w:val="Heading2"/>
      </w:pPr>
      <w:bookmarkStart w:id="21" w:name="_Toc158280558"/>
      <w:r w:rsidRPr="00C6712F">
        <w:t>Response submissions</w:t>
      </w:r>
      <w:bookmarkEnd w:id="21"/>
    </w:p>
    <w:p w14:paraId="2EB22869" w14:textId="2E58EA60"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42747F">
        <w:t>VEC</w:t>
      </w:r>
      <w:r w:rsidRPr="00C6712F">
        <w:t xml:space="preserve">. </w:t>
      </w:r>
      <w:r w:rsidR="00FF33FF">
        <w:t>Y</w:t>
      </w:r>
      <w:r w:rsidR="00E56CD5">
        <w:t>ou</w:t>
      </w:r>
      <w:r w:rsidR="00FF33FF">
        <w:t>r submission</w:t>
      </w:r>
      <w:r w:rsidRPr="00C6712F">
        <w:t xml:space="preserve"> should address the </w:t>
      </w:r>
      <w:r w:rsidR="002227CF">
        <w:t>m</w:t>
      </w:r>
      <w:r w:rsidR="00661507">
        <w:t>odel</w:t>
      </w:r>
      <w:r w:rsidR="009626D8">
        <w:t xml:space="preserve"> or model</w:t>
      </w:r>
      <w:r w:rsidR="00661507">
        <w:t>s</w:t>
      </w:r>
      <w:r w:rsidR="002227CF" w:rsidRPr="00C6712F">
        <w:t xml:space="preserve"> </w:t>
      </w:r>
      <w:r w:rsidRPr="00C6712F">
        <w:t>proposed in this</w:t>
      </w:r>
      <w:r w:rsidR="004178DA">
        <w:t xml:space="preserve"> preliminary</w:t>
      </w:r>
      <w:r w:rsidRPr="00C6712F">
        <w:t xml:space="preserve"> report. </w:t>
      </w:r>
    </w:p>
    <w:p w14:paraId="0F938784" w14:textId="79138DD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2740A476" w:rsidR="00FB4E96" w:rsidRPr="00FB45A4" w:rsidRDefault="00FB4E96" w:rsidP="00B15C81">
            <w:r>
              <w:rPr>
                <w:b/>
              </w:rPr>
              <w:t>Online</w:t>
            </w:r>
            <w:r w:rsidRPr="006006FC">
              <w:rPr>
                <w:b/>
              </w:rPr>
              <w:br/>
            </w:r>
            <w:bookmarkStart w:id="22" w:name="_Hlk9414476"/>
            <w:r w:rsidRPr="006006FC">
              <w:t xml:space="preserve">Visit </w:t>
            </w:r>
            <w:bookmarkEnd w:id="22"/>
            <w:r>
              <w:fldChar w:fldCharType="begin"/>
            </w:r>
            <w:r w:rsidR="001B4102">
              <w:instrText>HYPERLINK "http://vec.vic.gov.au/" \o "Link to VEC website homepage"</w:instrText>
            </w:r>
            <w:r>
              <w:fldChar w:fldCharType="separate"/>
            </w:r>
            <w:r w:rsidRPr="006006FC">
              <w:rPr>
                <w:rStyle w:val="Hyperlink"/>
              </w:rPr>
              <w:t>vec.vic.gov.au</w:t>
            </w:r>
            <w:r>
              <w:rPr>
                <w:rStyle w:val="Hyperlink"/>
              </w:rPr>
              <w:fldChar w:fldCharType="end"/>
            </w:r>
            <w:r w:rsidRPr="006006FC">
              <w:t xml:space="preserve"> </w:t>
            </w:r>
            <w:r w:rsidR="00594915">
              <w:t>and</w:t>
            </w:r>
            <w:r w:rsidRPr="006006FC">
              <w:t xml:space="preserve"> make an account</w:t>
            </w:r>
            <w:r>
              <w:t xml:space="preserve"> to use the online Public Submission Tool</w:t>
            </w:r>
            <w:r w:rsidR="00594915">
              <w:t>. You may</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229735E4" w:rsidR="00FB4E96" w:rsidRPr="00FB45A4" w:rsidRDefault="00FB4E96" w:rsidP="00B15C81">
            <w:r>
              <w:rPr>
                <w:b/>
                <w:bCs/>
              </w:rPr>
              <w:t>By e</w:t>
            </w:r>
            <w:r w:rsidRPr="00FB45A4">
              <w:rPr>
                <w:b/>
                <w:bCs/>
              </w:rPr>
              <w:t>mail</w:t>
            </w:r>
            <w:r w:rsidRPr="00FB45A4">
              <w:br/>
            </w:r>
            <w:hyperlink r:id="rId20" w:tooltip="email submissions to wellington.wardreview@vec.vic.gov.au" w:history="1">
              <w:r w:rsidR="000F7E1D" w:rsidRPr="000F7E1D">
                <w:rPr>
                  <w:rStyle w:val="Hyperlink"/>
                </w:rPr>
                <w:t>Wellington.WardReview@vec.vic.gov.au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26816C06" w:rsidR="00FB4E96" w:rsidRPr="00FB45A4" w:rsidRDefault="00FB4E96" w:rsidP="00B15C81">
            <w:r>
              <w:rPr>
                <w:b/>
                <w:bCs/>
              </w:rPr>
              <w:t>By p</w:t>
            </w:r>
            <w:r w:rsidRPr="00FB45A4">
              <w:rPr>
                <w:b/>
                <w:bCs/>
              </w:rPr>
              <w:t>ost</w:t>
            </w:r>
            <w:r w:rsidRPr="00F4007A">
              <w:rPr>
                <w:b/>
                <w:bCs/>
              </w:rPr>
              <w:t xml:space="preserve"> </w:t>
            </w:r>
            <w:r w:rsidRPr="00FB45A4">
              <w:br/>
            </w:r>
            <w:r w:rsidR="00594915">
              <w:t>Ward boundary review</w:t>
            </w:r>
            <w:r w:rsidR="000560A2">
              <w:t xml:space="preserve"> panel</w:t>
            </w:r>
            <w:r w:rsidR="000560A2">
              <w:br/>
            </w:r>
            <w:r w:rsidRPr="00FB45A4">
              <w:t>Victorian Electoral Commission</w:t>
            </w:r>
            <w:r w:rsidRPr="00FB45A4">
              <w:br/>
              <w:t>Level 11, 530 Collins St</w:t>
            </w:r>
            <w:r w:rsidRPr="00FB45A4">
              <w:br/>
              <w:t>Melbourne VIC 3000</w:t>
            </w:r>
          </w:p>
        </w:tc>
      </w:tr>
    </w:tbl>
    <w:p w14:paraId="26C5DBF2" w14:textId="6CF7D940" w:rsidR="00FB4E96" w:rsidRDefault="004178DA" w:rsidP="006E6419">
      <w:pPr>
        <w:pStyle w:val="Body"/>
        <w:spacing w:before="240"/>
      </w:pPr>
      <w:r>
        <w:t xml:space="preserve">The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t>
      </w:r>
      <w:r w:rsidR="00010B6E" w:rsidRPr="00D272D7">
        <w:t xml:space="preserve">Wednesday </w:t>
      </w:r>
      <w:r w:rsidR="00354DAE" w:rsidRPr="00D272D7">
        <w:t>6</w:t>
      </w:r>
      <w:r w:rsidR="00E146D4" w:rsidRPr="00D272D7">
        <w:t xml:space="preserve"> </w:t>
      </w:r>
      <w:r w:rsidR="00354DAE" w:rsidRPr="00D272D7">
        <w:t>March</w:t>
      </w:r>
      <w:r w:rsidR="00E146D4" w:rsidRPr="00D272D7">
        <w:t xml:space="preserve"> 202</w:t>
      </w:r>
      <w:r w:rsidR="00DA2312" w:rsidRPr="00D272D7">
        <w:t>4</w:t>
      </w:r>
      <w:r w:rsidR="00FB4E96" w:rsidRPr="004523D8">
        <w:t>.</w:t>
      </w:r>
      <w:r w:rsidR="00FB4E96">
        <w:t xml:space="preserve"> If you post your submission, </w:t>
      </w:r>
      <w:r w:rsidR="000560A2">
        <w:t>it must</w:t>
      </w:r>
      <w:r w:rsidR="00FB4E96">
        <w:t xml:space="preserve"> reach the </w:t>
      </w:r>
      <w:r w:rsidR="0042747F">
        <w:t xml:space="preserve">VEC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23" w:name="_Toc125124163"/>
      <w:r>
        <w:t xml:space="preserve">Required </w:t>
      </w:r>
      <w:proofErr w:type="gramStart"/>
      <w:r>
        <w:t>information</w:t>
      </w:r>
      <w:bookmarkEnd w:id="23"/>
      <w:proofErr w:type="gramEnd"/>
    </w:p>
    <w:p w14:paraId="331C5BDB" w14:textId="75082C89" w:rsidR="00AF40B9" w:rsidRPr="007B242F" w:rsidRDefault="005C5B8F" w:rsidP="00AF40B9">
      <w:pPr>
        <w:pStyle w:val="Body"/>
      </w:pPr>
      <w:r>
        <w:t>T</w:t>
      </w:r>
      <w:r w:rsidR="00AF40B9" w:rsidRPr="007B242F">
        <w:t>o be considered</w:t>
      </w:r>
      <w:r w:rsidR="004178DA">
        <w:t>,</w:t>
      </w:r>
      <w:r w:rsidR="00AF40B9" w:rsidRPr="007B242F">
        <w:t xml:space="preserve"> you</w:t>
      </w:r>
      <w:r>
        <w:t>r submission</w:t>
      </w:r>
      <w:r w:rsidR="00AF40B9" w:rsidRPr="007B242F">
        <w:t xml:space="preserve">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 xml:space="preserve">contact phone number or email </w:t>
      </w:r>
      <w:proofErr w:type="gramStart"/>
      <w:r w:rsidRPr="007B242F">
        <w:t>address</w:t>
      </w:r>
      <w:proofErr w:type="gramEnd"/>
    </w:p>
    <w:p w14:paraId="735073DB" w14:textId="77777777" w:rsidR="00AF40B9" w:rsidRPr="007B242F" w:rsidRDefault="00AF40B9" w:rsidP="00AF40B9">
      <w:pPr>
        <w:pStyle w:val="Body"/>
        <w:numPr>
          <w:ilvl w:val="0"/>
          <w:numId w:val="13"/>
        </w:numPr>
      </w:pPr>
      <w:r w:rsidRPr="007B242F">
        <w:t>postal or residential address.</w:t>
      </w:r>
    </w:p>
    <w:p w14:paraId="268A51E5" w14:textId="5290D5C5"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CB77A5">
        <w:t xml:space="preserve">VEC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a </w:t>
      </w:r>
      <w:r w:rsidR="00D31BC3">
        <w:t xml:space="preserve">nominated </w:t>
      </w:r>
      <w:r w:rsidR="009D7B21">
        <w:t>contact person</w:t>
      </w:r>
      <w:r w:rsidR="003F7137">
        <w:t xml:space="preserve"> authorised to submit on behalf of </w:t>
      </w:r>
      <w:r w:rsidR="000120ED">
        <w:t>your group</w:t>
      </w:r>
      <w:r w:rsidR="00D31BC3">
        <w:t>.</w:t>
      </w:r>
      <w:r w:rsidR="00DD1FB9">
        <w:t xml:space="preserve"> </w:t>
      </w:r>
    </w:p>
    <w:p w14:paraId="7164C0A1" w14:textId="1DFB217B" w:rsidR="007B242F" w:rsidRDefault="00CB77A5" w:rsidP="007B242F">
      <w:r>
        <w:t>T</w:t>
      </w:r>
      <w:r w:rsidR="00611C7A">
        <w:t>he VEC will handle i</w:t>
      </w:r>
      <w:r w:rsidR="00DD1FB9" w:rsidRPr="006C3AAE">
        <w:t xml:space="preserve">nformation provided by submitters in accordance with </w:t>
      </w:r>
      <w:r>
        <w:t>its</w:t>
      </w:r>
      <w:r w:rsidR="00DD1FB9" w:rsidRPr="006C3AAE">
        <w:t xml:space="preserve"> </w:t>
      </w:r>
      <w:r w:rsidR="00611C7A">
        <w:t>p</w:t>
      </w:r>
      <w:r w:rsidR="00DD1FB9" w:rsidRPr="006C3AAE">
        <w:t xml:space="preserve">rivacy </w:t>
      </w:r>
      <w:r w:rsidR="00611C7A">
        <w:t>p</w:t>
      </w:r>
      <w:r w:rsidR="00DD1FB9" w:rsidRPr="006C3AAE">
        <w:t xml:space="preserve">olicy at </w:t>
      </w:r>
      <w:hyperlink r:id="rId22" w:tooltip="Link to the Privacy page on the VEC website"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1B2F774E" w:rsidR="00165DCA" w:rsidRDefault="00C83F40" w:rsidP="003A34E0">
      <w:pPr>
        <w:pStyle w:val="Body"/>
      </w:pPr>
      <w:r>
        <w:t xml:space="preserve">To ensure transparency </w:t>
      </w:r>
      <w:r w:rsidR="005534FD">
        <w:t xml:space="preserve">in the </w:t>
      </w:r>
      <w:r w:rsidR="00CB77A5">
        <w:t>ward boundary</w:t>
      </w:r>
      <w:r w:rsidR="005534FD">
        <w:t xml:space="preserve"> review process, y</w:t>
      </w:r>
      <w:r w:rsidR="00AF40B9">
        <w:t xml:space="preserve">our submission will be published on the VEC website at </w:t>
      </w:r>
      <w:hyperlink r:id="rId23" w:tooltip="Link to the VEC website homepag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011BA7">
      <w:pPr>
        <w:pStyle w:val="Heading2"/>
      </w:pPr>
      <w:bookmarkStart w:id="24" w:name="_Toc158280559"/>
      <w:r>
        <w:t>Public hearing</w:t>
      </w:r>
      <w:bookmarkEnd w:id="24"/>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0B468804" w:rsidR="00A86E53" w:rsidRPr="00B01E81" w:rsidRDefault="00A86E53" w:rsidP="003A34E0">
      <w:pPr>
        <w:pStyle w:val="Body"/>
        <w:rPr>
          <w:highlight w:val="yellow"/>
        </w:rPr>
      </w:pPr>
      <w:r w:rsidRPr="00716A0A">
        <w:t xml:space="preserve">Time: </w:t>
      </w:r>
      <w:r w:rsidR="00D12FD8">
        <w:t>10 am</w:t>
      </w:r>
      <w:r w:rsidRPr="00B01E81">
        <w:rPr>
          <w:highlight w:val="yellow"/>
        </w:rPr>
        <w:t xml:space="preserve"> </w:t>
      </w:r>
    </w:p>
    <w:p w14:paraId="07E047F3" w14:textId="10C542A3" w:rsidR="00A86E53" w:rsidRPr="00B01E81" w:rsidRDefault="00A86E53" w:rsidP="003A34E0">
      <w:pPr>
        <w:pStyle w:val="Body"/>
        <w:rPr>
          <w:highlight w:val="yellow"/>
        </w:rPr>
      </w:pPr>
      <w:r w:rsidRPr="00716A0A">
        <w:t>Date:</w:t>
      </w:r>
      <w:r w:rsidR="006F5808">
        <w:t xml:space="preserve"> </w:t>
      </w:r>
      <w:r w:rsidRPr="00716A0A">
        <w:t xml:space="preserve"> </w:t>
      </w:r>
      <w:r w:rsidR="00D12FD8">
        <w:t>Friday 15 March 2024</w:t>
      </w:r>
      <w:r w:rsidRPr="008B037B">
        <w:t xml:space="preserve"> </w:t>
      </w:r>
    </w:p>
    <w:p w14:paraId="4C64A1BD" w14:textId="41580CD7" w:rsidR="002F7B0D" w:rsidRPr="00DB069F" w:rsidRDefault="00A41FA5" w:rsidP="00A41FA5">
      <w:pPr>
        <w:pStyle w:val="Body"/>
      </w:pPr>
      <w:r w:rsidRPr="00DB069F">
        <w:t xml:space="preserve">The </w:t>
      </w:r>
      <w:r w:rsidR="006A65EE">
        <w:t>VEC</w:t>
      </w:r>
      <w:r w:rsidR="006A65EE" w:rsidRPr="00DB069F">
        <w:t xml:space="preserve"> </w:t>
      </w:r>
      <w:r w:rsidRPr="00DB069F">
        <w:t>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01CD356E" w:rsidR="00A41FA5" w:rsidRDefault="00DB069F" w:rsidP="00A41FA5">
      <w:pPr>
        <w:pStyle w:val="Body"/>
      </w:pPr>
      <w:r w:rsidRPr="00DB069F">
        <w:t xml:space="preserve">Anyone can attend a public hearing, but you will only be able to speak if you </w:t>
      </w:r>
      <w:r w:rsidR="000E477E">
        <w:t xml:space="preserve">expressly </w:t>
      </w:r>
      <w:r w:rsidRPr="00DB069F">
        <w:t xml:space="preserve">asked to </w:t>
      </w:r>
      <w:r w:rsidR="004955E5">
        <w:t xml:space="preserve">speak </w:t>
      </w:r>
      <w:r w:rsidRPr="00DB069F">
        <w:t xml:space="preserve">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The members of the public hearing panel may ask you questions. </w:t>
      </w:r>
    </w:p>
    <w:p w14:paraId="0419B70C" w14:textId="73206BCE" w:rsidR="00A86E53" w:rsidRDefault="00A86E53" w:rsidP="003A34E0">
      <w:pPr>
        <w:pStyle w:val="Body"/>
      </w:pPr>
      <w:r w:rsidRPr="00DB069F">
        <w:t xml:space="preserve">Visit the VEC website at </w:t>
      </w:r>
      <w:hyperlink r:id="rId24" w:tooltip="Link to the VEC website homepag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011BA7">
      <w:pPr>
        <w:pStyle w:val="Heading2"/>
      </w:pPr>
      <w:bookmarkStart w:id="25" w:name="_Toc158280560"/>
      <w:r w:rsidRPr="00E35E5B">
        <w:t>Final report</w:t>
      </w:r>
      <w:bookmarkEnd w:id="25"/>
    </w:p>
    <w:p w14:paraId="763261FC" w14:textId="24F3AFF0" w:rsidR="00E35E5B" w:rsidRPr="00E35E5B" w:rsidRDefault="00A86E53" w:rsidP="003A34E0">
      <w:pPr>
        <w:pStyle w:val="Body"/>
      </w:pPr>
      <w:r w:rsidRPr="00E35E5B">
        <w:t xml:space="preserve">Following the public hearing, the </w:t>
      </w:r>
      <w:r w:rsidR="00650E8F">
        <w:t>VEC</w:t>
      </w:r>
      <w:r w:rsidR="00E35E5B" w:rsidRPr="00E35E5B">
        <w:t xml:space="preserve"> will</w:t>
      </w:r>
      <w:r w:rsidRPr="00E35E5B">
        <w:t xml:space="preserve"> consider all evidence and </w:t>
      </w:r>
      <w:r w:rsidR="008D78C0">
        <w:t>prepare</w:t>
      </w:r>
      <w:r w:rsidR="008D78C0" w:rsidRPr="00E35E5B">
        <w:t xml:space="preserve"> </w:t>
      </w:r>
      <w:r w:rsidRPr="00E35E5B">
        <w:t>a final report for the Minister for Local Government containing recommend</w:t>
      </w:r>
      <w:r w:rsidR="00221FB2">
        <w:t>ed</w:t>
      </w:r>
      <w:r w:rsidRPr="00E35E5B">
        <w:t xml:space="preserve"> </w:t>
      </w:r>
      <w:r w:rsidR="00E92DCC">
        <w:t xml:space="preserve">ward boundary </w:t>
      </w:r>
      <w:r w:rsidR="00EE1687">
        <w:t>adjustments</w:t>
      </w:r>
      <w:r w:rsidRPr="00E35E5B">
        <w:t xml:space="preserve"> for the local council. </w:t>
      </w:r>
    </w:p>
    <w:p w14:paraId="77733C54" w14:textId="1AE9FAFC"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w:t>
      </w:r>
      <w:r w:rsidR="008D78C0" w:rsidRPr="00BB27F1">
        <w:t xml:space="preserve">the </w:t>
      </w:r>
      <w:r w:rsidR="009C706C" w:rsidRPr="00BB27F1">
        <w:t>m</w:t>
      </w:r>
      <w:r w:rsidR="008D78C0" w:rsidRPr="00BB27F1">
        <w:t xml:space="preserve">inister </w:t>
      </w:r>
      <w:r w:rsidRPr="00BB27F1">
        <w:t>on</w:t>
      </w:r>
      <w:r w:rsidRPr="00F40FB3">
        <w:t xml:space="preserve"> </w:t>
      </w:r>
      <w:r w:rsidR="00AF760A" w:rsidRPr="00D272D7">
        <w:t xml:space="preserve">Wednesday </w:t>
      </w:r>
      <w:r w:rsidR="00FC4491" w:rsidRPr="00D272D7">
        <w:t>10</w:t>
      </w:r>
      <w:r w:rsidR="00AF760A" w:rsidRPr="00D272D7">
        <w:t xml:space="preserve"> </w:t>
      </w:r>
      <w:r w:rsidR="00AF2302" w:rsidRPr="00D272D7">
        <w:t>April</w:t>
      </w:r>
      <w:r w:rsidR="00AF760A" w:rsidRPr="00D272D7">
        <w:t xml:space="preserve"> 20</w:t>
      </w:r>
      <w:r w:rsidR="00124F31" w:rsidRPr="00D272D7">
        <w:t>24</w:t>
      </w:r>
      <w:r w:rsidRPr="00D272D7">
        <w:t xml:space="preserve">. </w:t>
      </w:r>
      <w:r w:rsidR="00670BD1" w:rsidRPr="00D272D7">
        <w:t xml:space="preserve">The </w:t>
      </w:r>
      <w:r w:rsidR="00650E8F" w:rsidRPr="00D272D7">
        <w:t>m</w:t>
      </w:r>
      <w:r w:rsidR="00670BD1" w:rsidRPr="00D272D7">
        <w:t xml:space="preserve">inister will consider the final reports, including any determination to make the reports publicly available. </w:t>
      </w:r>
      <w:r w:rsidR="00610B0C" w:rsidRPr="00D272D7">
        <w:t xml:space="preserve">Any change to </w:t>
      </w:r>
      <w:r w:rsidR="00A05373" w:rsidRPr="00D272D7">
        <w:t xml:space="preserve">the </w:t>
      </w:r>
      <w:r w:rsidR="00E92DCC" w:rsidRPr="00D272D7">
        <w:t>ward boundaries</w:t>
      </w:r>
      <w:r w:rsidR="00610B0C" w:rsidRPr="00D272D7">
        <w:t xml:space="preserve"> of </w:t>
      </w:r>
      <w:r w:rsidR="00AA5596" w:rsidRPr="00D272D7">
        <w:t>Wellington Shire</w:t>
      </w:r>
      <w:r w:rsidR="00610B0C" w:rsidRPr="00D272D7">
        <w:t xml:space="preserve"> Council fol</w:t>
      </w:r>
      <w:r w:rsidR="00610B0C" w:rsidRPr="008071CF">
        <w:t>lowing</w:t>
      </w:r>
      <w:r w:rsidR="00610B0C">
        <w:t xml:space="preserve">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011BA7">
      <w:pPr>
        <w:pStyle w:val="Heading1"/>
      </w:pPr>
      <w:bookmarkStart w:id="26" w:name="_Toc158280561"/>
      <w:r w:rsidRPr="00DC3E58">
        <w:lastRenderedPageBreak/>
        <w:t>References</w:t>
      </w:r>
      <w:bookmarkEnd w:id="26"/>
    </w:p>
    <w:p w14:paraId="19FB113D" w14:textId="77777777" w:rsidR="004209DF" w:rsidRPr="004209DF" w:rsidRDefault="004209DF" w:rsidP="00367F50">
      <w:pPr>
        <w:rPr>
          <w:rFonts w:cs="Arial"/>
          <w:color w:val="000000" w:themeColor="text1"/>
        </w:rPr>
      </w:pPr>
      <w:r w:rsidRPr="004209DF">
        <w:rPr>
          <w:rFonts w:cs="Arial"/>
          <w:color w:val="000000" w:themeColor="text1"/>
        </w:rPr>
        <w:t xml:space="preserve">ABARES (Australian Bureau of Agricultural and Resource Economics and Sciences) (2022) </w:t>
      </w:r>
      <w:hyperlink r:id="rId25" w:tooltip="ABARES local government area agricultural commodities dashboard" w:history="1">
        <w:r w:rsidRPr="004209DF">
          <w:rPr>
            <w:rFonts w:cs="Arial"/>
            <w:i/>
            <w:iCs/>
            <w:color w:val="0563C1" w:themeColor="hyperlink"/>
            <w:u w:val="single"/>
          </w:rPr>
          <w:t>Agricultural commodities 2020-21 by local government area</w:t>
        </w:r>
      </w:hyperlink>
      <w:r w:rsidRPr="004209DF">
        <w:rPr>
          <w:rFonts w:cs="Arial"/>
          <w:color w:val="000000" w:themeColor="text1"/>
        </w:rPr>
        <w:t xml:space="preserve">, ABARES website, accessed 9 January 2024. </w:t>
      </w:r>
    </w:p>
    <w:p w14:paraId="4FD1224F" w14:textId="77777777" w:rsidR="004209DF" w:rsidRPr="004209DF" w:rsidRDefault="004209DF" w:rsidP="00367F50">
      <w:pPr>
        <w:rPr>
          <w:rFonts w:cs="Arial"/>
          <w:color w:val="000000" w:themeColor="text1"/>
        </w:rPr>
      </w:pPr>
      <w:r w:rsidRPr="004209DF">
        <w:rPr>
          <w:rFonts w:cs="Arial"/>
          <w:color w:val="000000" w:themeColor="text1"/>
        </w:rPr>
        <w:t xml:space="preserve">ABS (Australian Bureau of Statistics) (2022a) </w:t>
      </w:r>
      <w:hyperlink r:id="rId26" w:tooltip="Link to 2021 Wellington All persons QuickStats page on ABS website" w:history="1">
        <w:r w:rsidRPr="004209DF">
          <w:rPr>
            <w:rFonts w:cs="Arial"/>
            <w:i/>
            <w:iCs/>
            <w:color w:val="0563C1" w:themeColor="hyperlink"/>
            <w:u w:val="single"/>
          </w:rPr>
          <w:t xml:space="preserve">2021 Census All persons </w:t>
        </w:r>
        <w:proofErr w:type="spellStart"/>
        <w:r w:rsidRPr="004209DF">
          <w:rPr>
            <w:rFonts w:cs="Arial"/>
            <w:i/>
            <w:iCs/>
            <w:color w:val="0563C1" w:themeColor="hyperlink"/>
            <w:u w:val="single"/>
          </w:rPr>
          <w:t>QuickStats</w:t>
        </w:r>
        <w:proofErr w:type="spellEnd"/>
        <w:r w:rsidRPr="004209DF">
          <w:rPr>
            <w:rFonts w:cs="Arial"/>
            <w:i/>
            <w:iCs/>
            <w:color w:val="0563C1" w:themeColor="hyperlink"/>
            <w:u w:val="single"/>
          </w:rPr>
          <w:t>, Wellington (LGA)</w:t>
        </w:r>
      </w:hyperlink>
      <w:r w:rsidRPr="004209DF">
        <w:rPr>
          <w:rFonts w:cs="Arial"/>
          <w:color w:val="000000" w:themeColor="text1"/>
        </w:rPr>
        <w:t>, ABS website, accessed 5 January, 2024.</w:t>
      </w:r>
    </w:p>
    <w:p w14:paraId="251DFFAD" w14:textId="77777777" w:rsidR="004209DF" w:rsidRPr="004209DF" w:rsidRDefault="004209DF" w:rsidP="00367F50">
      <w:pPr>
        <w:rPr>
          <w:rFonts w:cs="Arial"/>
          <w:color w:val="000000" w:themeColor="text1"/>
        </w:rPr>
      </w:pPr>
      <w:r w:rsidRPr="004209DF">
        <w:rPr>
          <w:rFonts w:ascii="Times New Roman" w:hAnsi="Times New Roman" w:cs="Times New Roman"/>
          <w:color w:val="000000" w:themeColor="text1"/>
        </w:rPr>
        <w:t>⸺</w:t>
      </w:r>
      <w:r w:rsidRPr="004209DF">
        <w:rPr>
          <w:rFonts w:cs="Arial"/>
          <w:color w:val="000000" w:themeColor="text1"/>
        </w:rPr>
        <w:t xml:space="preserve">—(2022b) 2021 </w:t>
      </w:r>
      <w:hyperlink r:id="rId27" w:tooltip="Link to 2021 Rest of Vic All persons QuickStats page on ABS website" w:history="1">
        <w:r w:rsidRPr="004209DF">
          <w:rPr>
            <w:rFonts w:cs="Arial"/>
            <w:i/>
            <w:iCs/>
            <w:color w:val="0563C1" w:themeColor="hyperlink"/>
            <w:u w:val="single"/>
          </w:rPr>
          <w:t xml:space="preserve">2021 Census All persons </w:t>
        </w:r>
        <w:proofErr w:type="spellStart"/>
        <w:r w:rsidRPr="004209DF">
          <w:rPr>
            <w:rFonts w:cs="Arial"/>
            <w:i/>
            <w:iCs/>
            <w:color w:val="0563C1" w:themeColor="hyperlink"/>
            <w:u w:val="single"/>
          </w:rPr>
          <w:t>QuickStats</w:t>
        </w:r>
        <w:proofErr w:type="spellEnd"/>
        <w:r w:rsidRPr="004209DF">
          <w:rPr>
            <w:rFonts w:cs="Arial"/>
            <w:i/>
            <w:iCs/>
            <w:color w:val="0563C1" w:themeColor="hyperlink"/>
            <w:u w:val="single"/>
          </w:rPr>
          <w:t>, Rest of Vic</w:t>
        </w:r>
      </w:hyperlink>
      <w:r w:rsidRPr="004209DF">
        <w:rPr>
          <w:rFonts w:cs="Arial"/>
          <w:color w:val="000000" w:themeColor="text1"/>
        </w:rPr>
        <w:t>, ABS website, accessed 5 January, 2024.</w:t>
      </w:r>
    </w:p>
    <w:p w14:paraId="0AE6548F" w14:textId="77777777" w:rsidR="004209DF" w:rsidRPr="004209DF" w:rsidRDefault="004209DF" w:rsidP="00367F50">
      <w:pPr>
        <w:rPr>
          <w:rFonts w:cs="Arial"/>
          <w:color w:val="000000" w:themeColor="text1"/>
        </w:rPr>
      </w:pPr>
      <w:r w:rsidRPr="004209DF">
        <w:rPr>
          <w:rFonts w:ascii="Times New Roman" w:hAnsi="Times New Roman" w:cs="Times New Roman"/>
          <w:color w:val="000000" w:themeColor="text1"/>
        </w:rPr>
        <w:t>⸺</w:t>
      </w:r>
      <w:r w:rsidRPr="004209DF">
        <w:rPr>
          <w:rFonts w:cs="Arial"/>
          <w:color w:val="000000" w:themeColor="text1"/>
        </w:rPr>
        <w:t xml:space="preserve">—(2011) </w:t>
      </w:r>
      <w:hyperlink r:id="rId28" w:tooltip="Link to 2011 Wellington All persons QuickStats page on ABS website" w:history="1">
        <w:r w:rsidRPr="004209DF">
          <w:rPr>
            <w:rFonts w:cs="Arial"/>
            <w:i/>
            <w:iCs/>
            <w:color w:val="0563C1" w:themeColor="hyperlink"/>
            <w:u w:val="single"/>
          </w:rPr>
          <w:t xml:space="preserve">2011 Census All persons </w:t>
        </w:r>
        <w:proofErr w:type="spellStart"/>
        <w:r w:rsidRPr="004209DF">
          <w:rPr>
            <w:rFonts w:cs="Arial"/>
            <w:i/>
            <w:iCs/>
            <w:color w:val="0563C1" w:themeColor="hyperlink"/>
            <w:u w:val="single"/>
          </w:rPr>
          <w:t>QuickStats</w:t>
        </w:r>
        <w:proofErr w:type="spellEnd"/>
        <w:r w:rsidRPr="004209DF">
          <w:rPr>
            <w:rFonts w:cs="Arial"/>
            <w:i/>
            <w:iCs/>
            <w:color w:val="0563C1" w:themeColor="hyperlink"/>
            <w:u w:val="single"/>
          </w:rPr>
          <w:t>, Wellington (LGA)</w:t>
        </w:r>
      </w:hyperlink>
      <w:r w:rsidRPr="004209DF">
        <w:rPr>
          <w:rFonts w:cs="Arial"/>
          <w:color w:val="000000" w:themeColor="text1"/>
        </w:rPr>
        <w:t>, ABS website, accessed 12 January 2024.</w:t>
      </w:r>
    </w:p>
    <w:p w14:paraId="4146BB14" w14:textId="2650EC2D" w:rsidR="004209DF" w:rsidRPr="004209DF" w:rsidRDefault="004209DF" w:rsidP="00367F50">
      <w:pPr>
        <w:rPr>
          <w:rFonts w:cs="Arial"/>
        </w:rPr>
      </w:pPr>
      <w:r w:rsidRPr="004209DF">
        <w:rPr>
          <w:rFonts w:cs="Arial"/>
        </w:rPr>
        <w:t>DAFF (Department of Agriculture, Fisheries and Forestry) (2021</w:t>
      </w:r>
      <w:r w:rsidRPr="004209DF">
        <w:rPr>
          <w:rFonts w:cs="Arial"/>
          <w:i/>
          <w:iCs/>
        </w:rPr>
        <w:t xml:space="preserve">) </w:t>
      </w:r>
      <w:hyperlink r:id="rId29" w:tooltip="A link to the local government area land use dashboard on the DAFF website" w:history="1">
        <w:r w:rsidRPr="004209DF">
          <w:rPr>
            <w:rFonts w:cs="Arial"/>
            <w:i/>
            <w:iCs/>
            <w:color w:val="0563C1" w:themeColor="hyperlink"/>
            <w:u w:val="single"/>
          </w:rPr>
          <w:t xml:space="preserve">Catchment scale land use </w:t>
        </w:r>
        <w:r w:rsidRPr="00ED3AFA">
          <w:rPr>
            <w:rFonts w:cs="Arial"/>
            <w:i/>
            <w:iCs/>
            <w:color w:val="0563C1" w:themeColor="hyperlink"/>
            <w:u w:val="single"/>
          </w:rPr>
          <w:t>profile dashb</w:t>
        </w:r>
        <w:r w:rsidRPr="004209DF">
          <w:rPr>
            <w:rFonts w:cs="Arial"/>
            <w:i/>
            <w:iCs/>
            <w:color w:val="0563C1" w:themeColor="hyperlink"/>
            <w:u w:val="single"/>
          </w:rPr>
          <w:t>oard – local government areas</w:t>
        </w:r>
      </w:hyperlink>
      <w:r w:rsidRPr="004209DF">
        <w:rPr>
          <w:rFonts w:cs="Arial"/>
        </w:rPr>
        <w:t>, DAFF website, accessed on 9 January 202</w:t>
      </w:r>
      <w:r w:rsidR="00C21FC1">
        <w:rPr>
          <w:rFonts w:cs="Arial"/>
        </w:rPr>
        <w:t>4</w:t>
      </w:r>
      <w:r w:rsidRPr="004209DF">
        <w:rPr>
          <w:rFonts w:cs="Arial"/>
        </w:rPr>
        <w:t>.</w:t>
      </w:r>
    </w:p>
    <w:p w14:paraId="5183D2E5" w14:textId="09814701" w:rsidR="004209DF" w:rsidRPr="004209DF" w:rsidRDefault="004209DF" w:rsidP="00367F50">
      <w:pPr>
        <w:rPr>
          <w:rFonts w:cs="Arial"/>
          <w:color w:val="000000" w:themeColor="text1"/>
        </w:rPr>
      </w:pPr>
      <w:r w:rsidRPr="004209DF">
        <w:rPr>
          <w:rFonts w:cs="Arial"/>
          <w:color w:val="000000" w:themeColor="text1"/>
        </w:rPr>
        <w:t xml:space="preserve">DTP (Department of Transport and Planning) (2024) </w:t>
      </w:r>
      <w:hyperlink r:id="rId30" w:tooltip="Link to Wellington Planning Scheme page on Department of Transport and Planning website" w:history="1">
        <w:r w:rsidRPr="004209DF">
          <w:rPr>
            <w:rFonts w:cs="Arial"/>
            <w:i/>
            <w:iCs/>
            <w:color w:val="0563C1" w:themeColor="hyperlink"/>
            <w:u w:val="single"/>
          </w:rPr>
          <w:t>Wellington planning scheme</w:t>
        </w:r>
      </w:hyperlink>
      <w:r w:rsidRPr="004209DF">
        <w:rPr>
          <w:rFonts w:cs="Arial"/>
          <w:color w:val="000000" w:themeColor="text1"/>
        </w:rPr>
        <w:t>, DTP website, accessed 5 January 2024.</w:t>
      </w:r>
    </w:p>
    <w:p w14:paraId="7BC92953" w14:textId="43A64815" w:rsidR="004209DF" w:rsidRPr="004209DF" w:rsidRDefault="004209DF" w:rsidP="00367F50">
      <w:pPr>
        <w:rPr>
          <w:rFonts w:cs="Arial"/>
        </w:rPr>
      </w:pPr>
      <w:r w:rsidRPr="004209DF">
        <w:rPr>
          <w:rFonts w:cs="Arial"/>
        </w:rPr>
        <w:t xml:space="preserve">FPSR (First Peoples State Relations) (2024) </w:t>
      </w:r>
      <w:hyperlink r:id="rId31" w:tooltip="Link to First Peoples State Relations website" w:history="1">
        <w:r w:rsidRPr="004209DF">
          <w:rPr>
            <w:rFonts w:cs="Arial"/>
            <w:i/>
            <w:iCs/>
            <w:color w:val="0563C1" w:themeColor="hyperlink"/>
            <w:u w:val="single"/>
          </w:rPr>
          <w:t>Acknowledgement of Traditional Owners</w:t>
        </w:r>
      </w:hyperlink>
      <w:r w:rsidRPr="004209DF">
        <w:rPr>
          <w:rFonts w:cs="Arial"/>
          <w:i/>
          <w:iCs/>
        </w:rPr>
        <w:t>,</w:t>
      </w:r>
      <w:r w:rsidRPr="004209DF">
        <w:rPr>
          <w:rFonts w:cs="Arial"/>
        </w:rPr>
        <w:t xml:space="preserve"> First Peoples State Relations website, accessed </w:t>
      </w:r>
      <w:r w:rsidR="00D177AE">
        <w:rPr>
          <w:rFonts w:cs="Arial"/>
        </w:rPr>
        <w:t>5</w:t>
      </w:r>
      <w:r w:rsidR="00C21FC1">
        <w:rPr>
          <w:rFonts w:cs="Arial"/>
        </w:rPr>
        <w:t xml:space="preserve"> January</w:t>
      </w:r>
      <w:r w:rsidRPr="004209DF">
        <w:rPr>
          <w:rFonts w:cs="Arial"/>
        </w:rPr>
        <w:t xml:space="preserve"> 202</w:t>
      </w:r>
      <w:r w:rsidR="00C21FC1">
        <w:rPr>
          <w:rFonts w:cs="Arial"/>
        </w:rPr>
        <w:t>4</w:t>
      </w:r>
      <w:r w:rsidRPr="004209DF">
        <w:rPr>
          <w:rFonts w:cs="Arial"/>
        </w:rPr>
        <w:t>.</w:t>
      </w:r>
    </w:p>
    <w:p w14:paraId="6F435953" w14:textId="77777777" w:rsidR="004209DF" w:rsidRPr="004209DF" w:rsidRDefault="004209DF" w:rsidP="00367F50">
      <w:pPr>
        <w:rPr>
          <w:rFonts w:cs="Arial"/>
          <w:color w:val="000000" w:themeColor="text1"/>
        </w:rPr>
      </w:pPr>
      <w:r w:rsidRPr="004209DF">
        <w:rPr>
          <w:rFonts w:cs="Arial"/>
          <w:color w:val="000000" w:themeColor="text1"/>
        </w:rPr>
        <w:t xml:space="preserve">.id (Informed Decisions) (2022a) </w:t>
      </w:r>
      <w:hyperlink r:id="rId32" w:tooltip="Link to community profile page for Wellington on .id informed decisions website" w:history="1">
        <w:r w:rsidRPr="004209DF">
          <w:rPr>
            <w:rFonts w:cs="Arial"/>
            <w:i/>
            <w:iCs/>
            <w:color w:val="0563C1" w:themeColor="hyperlink"/>
            <w:u w:val="single"/>
          </w:rPr>
          <w:t>Shire of Wellington community profile</w:t>
        </w:r>
      </w:hyperlink>
      <w:r w:rsidRPr="004209DF">
        <w:rPr>
          <w:rFonts w:cs="Arial"/>
          <w:i/>
          <w:iCs/>
          <w:color w:val="000000" w:themeColor="text1"/>
        </w:rPr>
        <w:t xml:space="preserve">, </w:t>
      </w:r>
      <w:r w:rsidRPr="004209DF">
        <w:rPr>
          <w:rFonts w:cs="Arial"/>
          <w:color w:val="000000" w:themeColor="text1"/>
        </w:rPr>
        <w:t>.id website, accessed 5 January 2024.</w:t>
      </w:r>
    </w:p>
    <w:p w14:paraId="05C6AEE1" w14:textId="77777777" w:rsidR="004209DF" w:rsidRPr="004209DF" w:rsidRDefault="004209DF" w:rsidP="00367F50">
      <w:pPr>
        <w:rPr>
          <w:rFonts w:cs="Arial"/>
          <w:color w:val="000000" w:themeColor="text1"/>
        </w:rPr>
      </w:pPr>
      <w:r w:rsidRPr="004209DF">
        <w:rPr>
          <w:rFonts w:ascii="Times New Roman" w:hAnsi="Times New Roman" w:cs="Times New Roman"/>
          <w:color w:val="000000" w:themeColor="text1"/>
        </w:rPr>
        <w:t>⸺</w:t>
      </w:r>
      <w:r w:rsidRPr="004209DF">
        <w:rPr>
          <w:rFonts w:cs="Arial"/>
          <w:color w:val="000000" w:themeColor="text1"/>
        </w:rPr>
        <w:t xml:space="preserve">—(2022b) </w:t>
      </w:r>
      <w:hyperlink r:id="rId33" w:tooltip="Link to population forecast page for Wellington on .id informed decisions website" w:history="1">
        <w:r w:rsidRPr="004209DF">
          <w:rPr>
            <w:rFonts w:cs="Arial"/>
            <w:i/>
            <w:iCs/>
            <w:color w:val="0563C1" w:themeColor="hyperlink"/>
            <w:u w:val="single"/>
          </w:rPr>
          <w:t>Shire of Wellington population forecast</w:t>
        </w:r>
      </w:hyperlink>
      <w:r w:rsidRPr="004209DF">
        <w:rPr>
          <w:rFonts w:cs="Arial"/>
          <w:i/>
          <w:iCs/>
          <w:color w:val="000000" w:themeColor="text1"/>
        </w:rPr>
        <w:t>, .</w:t>
      </w:r>
      <w:r w:rsidRPr="004209DF">
        <w:rPr>
          <w:rFonts w:cs="Arial"/>
          <w:color w:val="000000" w:themeColor="text1"/>
        </w:rPr>
        <w:t>id website, accessed 5 January 2024.</w:t>
      </w:r>
    </w:p>
    <w:p w14:paraId="322FAC9B" w14:textId="77777777" w:rsidR="004209DF" w:rsidRPr="004209DF" w:rsidRDefault="004209DF" w:rsidP="00367F50">
      <w:pPr>
        <w:rPr>
          <w:rFonts w:cs="Arial"/>
          <w:color w:val="000000" w:themeColor="text1"/>
        </w:rPr>
      </w:pPr>
      <w:r w:rsidRPr="004209DF">
        <w:rPr>
          <w:rFonts w:cs="Arial"/>
          <w:color w:val="000000" w:themeColor="text1"/>
        </w:rPr>
        <w:t>Local Government Act 1989 (Vic).</w:t>
      </w:r>
    </w:p>
    <w:p w14:paraId="69FD78FE" w14:textId="77777777" w:rsidR="004209DF" w:rsidRPr="004209DF" w:rsidRDefault="004209DF" w:rsidP="00367F50">
      <w:pPr>
        <w:rPr>
          <w:rFonts w:cs="Arial"/>
          <w:color w:val="000000" w:themeColor="text1"/>
        </w:rPr>
      </w:pPr>
      <w:r w:rsidRPr="004209DF">
        <w:rPr>
          <w:rFonts w:cs="Arial"/>
          <w:color w:val="000000" w:themeColor="text1"/>
        </w:rPr>
        <w:t>Local Government Act 2020 (Vic).</w:t>
      </w:r>
    </w:p>
    <w:p w14:paraId="3C179B70" w14:textId="77777777" w:rsidR="004209DF" w:rsidRPr="004209DF" w:rsidRDefault="004209DF" w:rsidP="00367F50">
      <w:pPr>
        <w:rPr>
          <w:rFonts w:cs="Arial"/>
          <w:color w:val="000000" w:themeColor="text1"/>
        </w:rPr>
      </w:pPr>
      <w:r w:rsidRPr="004209DF">
        <w:rPr>
          <w:rFonts w:cs="Arial"/>
          <w:color w:val="000000" w:themeColor="text1"/>
        </w:rPr>
        <w:t>Local Government (Electoral) Regulations 2020 (Vic).</w:t>
      </w:r>
    </w:p>
    <w:p w14:paraId="6269964B" w14:textId="2CE7D544" w:rsidR="00822F04" w:rsidRPr="00822F04" w:rsidRDefault="00822F04" w:rsidP="00367F50">
      <w:pPr>
        <w:textAlignment w:val="baseline"/>
        <w:rPr>
          <w:rFonts w:eastAsia="Times New Roman" w:cs="Arial"/>
          <w:sz w:val="18"/>
          <w:szCs w:val="18"/>
          <w:lang w:eastAsia="en-AU"/>
        </w:rPr>
      </w:pPr>
      <w:bookmarkStart w:id="27" w:name="_Appendix_1:_Model"/>
      <w:bookmarkEnd w:id="27"/>
      <w:proofErr w:type="spellStart"/>
      <w:r w:rsidRPr="00822F04">
        <w:rPr>
          <w:rFonts w:eastAsia="Times New Roman" w:cs="Arial"/>
          <w:lang w:eastAsia="en-AU"/>
        </w:rPr>
        <w:t>R</w:t>
      </w:r>
      <w:r w:rsidR="007D3F76">
        <w:rPr>
          <w:rFonts w:eastAsia="Times New Roman" w:cs="Arial"/>
          <w:lang w:eastAsia="en-AU"/>
        </w:rPr>
        <w:t>emplan</w:t>
      </w:r>
      <w:proofErr w:type="spellEnd"/>
      <w:r w:rsidRPr="00822F04">
        <w:rPr>
          <w:rFonts w:eastAsia="Times New Roman" w:cs="Arial"/>
          <w:lang w:eastAsia="en-AU"/>
        </w:rPr>
        <w:t xml:space="preserve"> (2024) </w:t>
      </w:r>
      <w:hyperlink r:id="rId34" w:tooltip="Link to Wellington Shire Council economy, jobs and business insights page on Remplan website" w:history="1">
        <w:r w:rsidRPr="00822F04">
          <w:rPr>
            <w:rFonts w:eastAsia="Times New Roman" w:cs="Arial"/>
            <w:i/>
            <w:iCs/>
            <w:color w:val="0563C1" w:themeColor="hyperlink"/>
            <w:u w:val="single"/>
            <w:lang w:eastAsia="en-AU"/>
          </w:rPr>
          <w:t>Wellington Shire Council Economy, Jobs and Business Insights</w:t>
        </w:r>
      </w:hyperlink>
      <w:r w:rsidRPr="00822F04">
        <w:rPr>
          <w:rFonts w:eastAsia="Times New Roman" w:cs="Arial"/>
          <w:sz w:val="18"/>
          <w:szCs w:val="18"/>
          <w:lang w:eastAsia="en-AU"/>
        </w:rPr>
        <w:t xml:space="preserve">, </w:t>
      </w:r>
      <w:proofErr w:type="spellStart"/>
      <w:r w:rsidRPr="00822F04">
        <w:rPr>
          <w:rFonts w:eastAsia="Times New Roman" w:cs="Arial"/>
          <w:lang w:eastAsia="en-AU"/>
        </w:rPr>
        <w:t>R</w:t>
      </w:r>
      <w:r w:rsidR="007D3F76">
        <w:rPr>
          <w:rFonts w:eastAsia="Times New Roman" w:cs="Arial"/>
          <w:lang w:eastAsia="en-AU"/>
        </w:rPr>
        <w:t>emplan</w:t>
      </w:r>
      <w:proofErr w:type="spellEnd"/>
      <w:r w:rsidRPr="00822F04">
        <w:rPr>
          <w:rFonts w:eastAsia="Times New Roman" w:cs="Arial"/>
          <w:lang w:eastAsia="en-AU"/>
        </w:rPr>
        <w:t xml:space="preserve"> website</w:t>
      </w:r>
      <w:r w:rsidR="00E579C6">
        <w:rPr>
          <w:rFonts w:eastAsia="Times New Roman" w:cs="Arial"/>
          <w:lang w:eastAsia="en-AU"/>
        </w:rPr>
        <w:t>,</w:t>
      </w:r>
      <w:r w:rsidRPr="00822F04">
        <w:rPr>
          <w:rFonts w:eastAsia="Times New Roman" w:cs="Arial"/>
          <w:lang w:eastAsia="en-AU"/>
        </w:rPr>
        <w:t xml:space="preserve"> accessed 10 January 2024. </w:t>
      </w:r>
    </w:p>
    <w:p w14:paraId="4A5823A8" w14:textId="07898DB8" w:rsidR="004209DF" w:rsidRDefault="00765038" w:rsidP="00367F50">
      <w:r>
        <w:t>Victorian Ombudsman</w:t>
      </w:r>
      <w:r w:rsidR="00DB13D2">
        <w:t xml:space="preserve"> (20</w:t>
      </w:r>
      <w:r w:rsidR="00884BBC">
        <w:t>19</w:t>
      </w:r>
      <w:r w:rsidR="00DB13D2">
        <w:t xml:space="preserve">) </w:t>
      </w:r>
      <w:hyperlink r:id="rId35" w:tooltip="Link to the 2019 Ombudsman's Investigation on the Ninety Mile Beach subdivisions on the Victorian Ombudsman website" w:history="1">
        <w:r w:rsidR="00DB13D2" w:rsidRPr="001674F8">
          <w:rPr>
            <w:rStyle w:val="Hyperlink"/>
            <w:i/>
            <w:iCs/>
          </w:rPr>
          <w:t xml:space="preserve">Victorian </w:t>
        </w:r>
        <w:r w:rsidR="00EE3BC3" w:rsidRPr="001674F8">
          <w:rPr>
            <w:rStyle w:val="Hyperlink"/>
            <w:i/>
            <w:iCs/>
          </w:rPr>
          <w:t>Ombudsman</w:t>
        </w:r>
        <w:r w:rsidR="00142BC5" w:rsidRPr="001674F8">
          <w:rPr>
            <w:rStyle w:val="Hyperlink"/>
            <w:i/>
            <w:iCs/>
          </w:rPr>
          <w:t>’s</w:t>
        </w:r>
        <w:r w:rsidR="003B740A" w:rsidRPr="001674F8">
          <w:rPr>
            <w:rStyle w:val="Hyperlink"/>
            <w:i/>
            <w:iCs/>
          </w:rPr>
          <w:t xml:space="preserve"> Investigation into Wellington Sh</w:t>
        </w:r>
        <w:r w:rsidR="00E10E2F" w:rsidRPr="001674F8">
          <w:rPr>
            <w:rStyle w:val="Hyperlink"/>
            <w:i/>
            <w:iCs/>
          </w:rPr>
          <w:t>i</w:t>
        </w:r>
        <w:r w:rsidR="003B740A" w:rsidRPr="001674F8">
          <w:rPr>
            <w:rStyle w:val="Hyperlink"/>
            <w:i/>
            <w:iCs/>
          </w:rPr>
          <w:t>re Council’s handling of Ninety Mile Beach subdivisions</w:t>
        </w:r>
        <w:r w:rsidR="00E10E2F" w:rsidRPr="001674F8">
          <w:rPr>
            <w:rStyle w:val="Hyperlink"/>
            <w:i/>
            <w:iCs/>
          </w:rPr>
          <w:t xml:space="preserve"> 2019</w:t>
        </w:r>
      </w:hyperlink>
      <w:r w:rsidR="00E10E2F">
        <w:t xml:space="preserve">, </w:t>
      </w:r>
      <w:r w:rsidR="009967FB">
        <w:t xml:space="preserve">Victorian Ombudsman website, </w:t>
      </w:r>
      <w:r w:rsidR="00E10E2F">
        <w:t>accessed 30 January 2024</w:t>
      </w:r>
      <w:r w:rsidR="00E26C43">
        <w:t>.</w:t>
      </w:r>
    </w:p>
    <w:p w14:paraId="325CB1E2" w14:textId="5F949025" w:rsidR="004209DF" w:rsidRPr="004209DF" w:rsidRDefault="004209DF" w:rsidP="00367F50">
      <w:pPr>
        <w:rPr>
          <w:rFonts w:cs="Arial"/>
        </w:rPr>
      </w:pPr>
      <w:r w:rsidRPr="004209DF">
        <w:rPr>
          <w:rFonts w:cs="Arial"/>
        </w:rPr>
        <w:t>WSC</w:t>
      </w:r>
      <w:r w:rsidR="00367F50">
        <w:rPr>
          <w:rFonts w:cs="Arial"/>
        </w:rPr>
        <w:t xml:space="preserve"> (</w:t>
      </w:r>
      <w:r w:rsidRPr="004209DF">
        <w:rPr>
          <w:rFonts w:cs="Arial"/>
        </w:rPr>
        <w:t xml:space="preserve">Wellington </w:t>
      </w:r>
      <w:r w:rsidRPr="004209DF">
        <w:rPr>
          <w:rFonts w:cs="Arial"/>
          <w:color w:val="000000" w:themeColor="text1"/>
        </w:rPr>
        <w:t>Shire Council</w:t>
      </w:r>
      <w:r w:rsidR="00367F50">
        <w:rPr>
          <w:rFonts w:cs="Arial"/>
          <w:color w:val="000000" w:themeColor="text1"/>
        </w:rPr>
        <w:t>)</w:t>
      </w:r>
      <w:r w:rsidRPr="004209DF">
        <w:rPr>
          <w:rFonts w:cs="Arial"/>
          <w:color w:val="000000" w:themeColor="text1"/>
        </w:rPr>
        <w:t xml:space="preserve"> (2021), </w:t>
      </w:r>
      <w:hyperlink r:id="rId36" w:tooltip="Link to Council Plan page on Wellington Shire Council website" w:history="1">
        <w:r w:rsidRPr="004209DF">
          <w:rPr>
            <w:rFonts w:cs="Arial"/>
            <w:i/>
            <w:iCs/>
            <w:color w:val="0563C1" w:themeColor="hyperlink"/>
            <w:u w:val="single"/>
          </w:rPr>
          <w:t>Wellington Shire Council Plan 2021-2025</w:t>
        </w:r>
      </w:hyperlink>
      <w:r w:rsidRPr="004209DF">
        <w:rPr>
          <w:rFonts w:cs="Arial"/>
          <w:color w:val="000000" w:themeColor="text1"/>
        </w:rPr>
        <w:t>, Wellington Shire Council website, accessed 4 January 2024</w:t>
      </w:r>
      <w:r w:rsidR="00D177AE">
        <w:rPr>
          <w:rFonts w:cs="Arial"/>
          <w:color w:val="000000" w:themeColor="text1"/>
        </w:rPr>
        <w:t>.</w:t>
      </w:r>
    </w:p>
    <w:p w14:paraId="75E947E2" w14:textId="2920FA61" w:rsidR="00FB4655" w:rsidRDefault="00FB4655" w:rsidP="00822F04">
      <w:pPr>
        <w:rPr>
          <w:rFonts w:eastAsiaTheme="majorEastAsia" w:cstheme="majorBidi"/>
          <w:b/>
          <w:color w:val="30285A"/>
          <w:sz w:val="40"/>
          <w:szCs w:val="32"/>
        </w:rPr>
      </w:pPr>
      <w:r>
        <w:br w:type="page"/>
      </w:r>
    </w:p>
    <w:p w14:paraId="506D9335" w14:textId="752628E2" w:rsidR="00DE168B" w:rsidRDefault="007D752E" w:rsidP="00011BA7">
      <w:pPr>
        <w:pStyle w:val="Heading1"/>
      </w:pPr>
      <w:bookmarkStart w:id="28" w:name="_Appendix_1:_Model_1"/>
      <w:bookmarkStart w:id="29" w:name="_Toc158280562"/>
      <w:bookmarkEnd w:id="28"/>
      <w:r w:rsidRPr="00DC3E58">
        <w:lastRenderedPageBreak/>
        <w:t xml:space="preserve">Appendix 1: </w:t>
      </w:r>
      <w:r w:rsidR="00E61FDC">
        <w:t>Preliminary m</w:t>
      </w:r>
      <w:r w:rsidR="001F2E12">
        <w:t>odel</w:t>
      </w:r>
      <w:r w:rsidR="001F2E12" w:rsidRPr="00DC3E58">
        <w:t xml:space="preserve"> </w:t>
      </w:r>
      <w:r w:rsidRPr="00EA2109">
        <w:t>map</w:t>
      </w:r>
      <w:bookmarkEnd w:id="29"/>
    </w:p>
    <w:p w14:paraId="78E1B8AE" w14:textId="1B7FA05F" w:rsidR="007D752E" w:rsidRDefault="007D752E" w:rsidP="00C81D84">
      <w:r w:rsidRPr="007D752E">
        <w:t xml:space="preserve">The following map </w:t>
      </w:r>
      <w:r w:rsidR="00BE2EF5">
        <w:t>is</w:t>
      </w:r>
      <w:r w:rsidRPr="007D752E">
        <w:t xml:space="preserve"> included in this report:</w:t>
      </w:r>
    </w:p>
    <w:tbl>
      <w:tblPr>
        <w:tblStyle w:val="TableGrid"/>
        <w:tblW w:w="9351" w:type="dxa"/>
        <w:tblLayout w:type="fixed"/>
        <w:tblLook w:val="04A0" w:firstRow="1" w:lastRow="0" w:firstColumn="1" w:lastColumn="0" w:noHBand="0" w:noVBand="1"/>
        <w:tblCaption w:val="Map details "/>
        <w:tblDescription w:val="Table outlining the preliminary model and what page the model appears on"/>
      </w:tblPr>
      <w:tblGrid>
        <w:gridCol w:w="7792"/>
        <w:gridCol w:w="1559"/>
      </w:tblGrid>
      <w:tr w:rsidR="007D752E" w14:paraId="6805EEB2" w14:textId="77777777" w:rsidTr="00474EB6">
        <w:trPr>
          <w:cnfStyle w:val="100000000000" w:firstRow="1" w:lastRow="0" w:firstColumn="0" w:lastColumn="0" w:oddVBand="0" w:evenVBand="0" w:oddHBand="0" w:evenHBand="0" w:firstRowFirstColumn="0" w:firstRowLastColumn="0" w:lastRowFirstColumn="0" w:lastRowLastColumn="0"/>
          <w:trHeight w:val="567"/>
        </w:trPr>
        <w:tc>
          <w:tcPr>
            <w:tcW w:w="7792" w:type="dxa"/>
            <w:shd w:val="clear" w:color="auto" w:fill="A81D3F"/>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559" w:type="dxa"/>
            <w:shd w:val="clear" w:color="auto" w:fill="A81D3F"/>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0C091F">
        <w:trPr>
          <w:trHeight w:val="567"/>
        </w:trPr>
        <w:tc>
          <w:tcPr>
            <w:tcW w:w="7792" w:type="dxa"/>
            <w:vAlign w:val="center"/>
          </w:tcPr>
          <w:p w14:paraId="25493833" w14:textId="36F84967" w:rsidR="007D752E" w:rsidRDefault="004B50D9" w:rsidP="00983D9A">
            <w:pPr>
              <w:pStyle w:val="Body"/>
              <w:spacing w:before="60" w:after="60" w:line="240" w:lineRule="auto"/>
            </w:pPr>
            <w:r>
              <w:t xml:space="preserve">Preliminary </w:t>
            </w:r>
            <w:r w:rsidR="00E55A67">
              <w:t>m</w:t>
            </w:r>
            <w:r w:rsidR="0082799E">
              <w:t xml:space="preserve">odel </w:t>
            </w:r>
            <w:r w:rsidR="000C091F">
              <w:t xml:space="preserve">– with </w:t>
            </w:r>
            <w:r w:rsidR="00671080">
              <w:t xml:space="preserve">proposed </w:t>
            </w:r>
            <w:r w:rsidR="000C091F">
              <w:t xml:space="preserve">changes to the boundaries of </w:t>
            </w:r>
            <w:r w:rsidR="00EA2109">
              <w:t>C</w:t>
            </w:r>
            <w:r w:rsidR="002F38A8">
              <w:t>entral, C</w:t>
            </w:r>
            <w:r w:rsidR="00EA2109">
              <w:t>oastal</w:t>
            </w:r>
            <w:r w:rsidR="002F38A8">
              <w:t xml:space="preserve"> and Northern </w:t>
            </w:r>
            <w:r w:rsidR="00E55A67">
              <w:t>w</w:t>
            </w:r>
            <w:r w:rsidR="002F38A8">
              <w:t>ards</w:t>
            </w:r>
          </w:p>
        </w:tc>
        <w:tc>
          <w:tcPr>
            <w:tcW w:w="1559" w:type="dxa"/>
            <w:vAlign w:val="center"/>
          </w:tcPr>
          <w:p w14:paraId="04FDB0FB" w14:textId="597A2B4D" w:rsidR="007D752E" w:rsidRDefault="00A024D6" w:rsidP="00A024D6">
            <w:pPr>
              <w:pStyle w:val="Body"/>
              <w:spacing w:before="60" w:after="60" w:line="240" w:lineRule="auto"/>
              <w:jc w:val="center"/>
              <w:rPr>
                <w:lang w:eastAsia="en-AU"/>
              </w:rPr>
            </w:pPr>
            <w:r>
              <w:rPr>
                <w:lang w:eastAsia="en-AU"/>
              </w:rPr>
              <w:t>19</w:t>
            </w:r>
          </w:p>
        </w:tc>
      </w:tr>
    </w:tbl>
    <w:p w14:paraId="2299EAEF" w14:textId="77777777" w:rsidR="003A77BD" w:rsidRDefault="003A77BD" w:rsidP="003A34E0">
      <w:pPr>
        <w:pStyle w:val="Body"/>
      </w:pPr>
    </w:p>
    <w:p w14:paraId="23D40C45" w14:textId="77777777" w:rsidR="00207E16" w:rsidRDefault="00207E16">
      <w:pPr>
        <w:spacing w:after="160" w:line="259" w:lineRule="auto"/>
      </w:pPr>
    </w:p>
    <w:p w14:paraId="71124696" w14:textId="06587CEE" w:rsidR="00FF76B9" w:rsidRDefault="00FF76B9">
      <w:pPr>
        <w:spacing w:after="160" w:line="259" w:lineRule="auto"/>
      </w:pPr>
      <w:r>
        <w:br w:type="page"/>
      </w:r>
    </w:p>
    <w:p w14:paraId="424F0B9A" w14:textId="77777777" w:rsidR="003D3700" w:rsidRDefault="003D3700" w:rsidP="00E82AF4">
      <w:pPr>
        <w:spacing w:after="160" w:line="259" w:lineRule="auto"/>
      </w:pPr>
      <w:bookmarkStart w:id="30" w:name="_Appendix_2:_Additional"/>
      <w:bookmarkEnd w:id="30"/>
      <w:r>
        <w:rPr>
          <w:noProof/>
        </w:rPr>
        <w:lastRenderedPageBreak/>
        <w:drawing>
          <wp:inline distT="0" distB="0" distL="0" distR="0" wp14:anchorId="7C44C1B2" wp14:editId="46363335">
            <wp:extent cx="5915660" cy="8372475"/>
            <wp:effectExtent l="0" t="0" r="8890" b="9525"/>
            <wp:docPr id="18" name="Picture 18" descr="Map of the preliminary model's proposed electoral structure for Wellington Shire Council showing 3 wards with 3 councillors each: Central Ward, Coastal Ward and Northern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the preliminary model's proposed electoral structure for Wellington Shire Council showing 3 wards with 3 councillors each: Central Ward, Coastal Ward and Northern War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5660" cy="8372475"/>
                    </a:xfrm>
                    <a:prstGeom prst="rect">
                      <a:avLst/>
                    </a:prstGeom>
                    <a:noFill/>
                    <a:ln>
                      <a:noFill/>
                    </a:ln>
                  </pic:spPr>
                </pic:pic>
              </a:graphicData>
            </a:graphic>
          </wp:inline>
        </w:drawing>
      </w:r>
    </w:p>
    <w:p w14:paraId="6E8BB60F" w14:textId="77777777" w:rsidR="003D3700" w:rsidRDefault="003D3700" w:rsidP="00E82AF4">
      <w:pPr>
        <w:spacing w:after="160" w:line="259" w:lineRule="auto"/>
      </w:pPr>
    </w:p>
    <w:p w14:paraId="21A64DB3" w14:textId="77777777" w:rsidR="002B6C31" w:rsidRDefault="002B6C31" w:rsidP="00E82AF4">
      <w:pPr>
        <w:spacing w:after="160" w:line="259" w:lineRule="auto"/>
        <w:sectPr w:rsidR="002B6C31" w:rsidSect="003E4773">
          <w:headerReference w:type="default" r:id="rId38"/>
          <w:footerReference w:type="default" r:id="rId39"/>
          <w:pgSz w:w="11906" w:h="16838" w:code="9"/>
          <w:pgMar w:top="1440" w:right="1134" w:bottom="1134" w:left="1440" w:header="709" w:footer="709" w:gutter="0"/>
          <w:cols w:space="708"/>
          <w:docGrid w:linePitch="360"/>
        </w:sectPr>
      </w:pPr>
    </w:p>
    <w:p w14:paraId="03FF9803" w14:textId="77777777" w:rsidR="002B6C31" w:rsidRDefault="00164721" w:rsidP="00E82AF4">
      <w:pPr>
        <w:spacing w:after="160" w:line="259" w:lineRule="auto"/>
        <w:sectPr w:rsidR="002B6C31" w:rsidSect="002B6C31">
          <w:pgSz w:w="16838" w:h="11906" w:orient="landscape" w:code="9"/>
          <w:pgMar w:top="1440" w:right="1440" w:bottom="1134" w:left="1134" w:header="709" w:footer="709" w:gutter="0"/>
          <w:cols w:space="708"/>
          <w:docGrid w:linePitch="360"/>
        </w:sectPr>
      </w:pPr>
      <w:r>
        <w:rPr>
          <w:noProof/>
        </w:rPr>
        <w:lastRenderedPageBreak/>
        <w:drawing>
          <wp:inline distT="0" distB="0" distL="0" distR="0" wp14:anchorId="59A52E3F" wp14:editId="00E733D3">
            <wp:extent cx="8441805" cy="5971430"/>
            <wp:effectExtent l="0" t="0" r="0" b="0"/>
            <wp:docPr id="19" name="Picture 19" descr="This is an inset map of the preliminary model's proposed electoral structure, showing a close up of the boundary between Central Ward and Northern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s an inset map of the preliminary model's proposed electoral structure, showing a close up of the boundary between Central Ward and Northern War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59697" cy="5984086"/>
                    </a:xfrm>
                    <a:prstGeom prst="rect">
                      <a:avLst/>
                    </a:prstGeom>
                    <a:noFill/>
                    <a:ln>
                      <a:noFill/>
                    </a:ln>
                  </pic:spPr>
                </pic:pic>
              </a:graphicData>
            </a:graphic>
          </wp:inline>
        </w:drawing>
      </w:r>
    </w:p>
    <w:p w14:paraId="6C31E46F" w14:textId="3564A282" w:rsidR="00D257D3" w:rsidRPr="00161A70" w:rsidRDefault="009020C1" w:rsidP="00B65B60">
      <w:pPr>
        <w:pStyle w:val="Heading3"/>
      </w:pPr>
      <w:r w:rsidRPr="00161A70">
        <w:lastRenderedPageBreak/>
        <w:t>D</w:t>
      </w:r>
      <w:r w:rsidR="00D257D3" w:rsidRPr="00161A70">
        <w:t xml:space="preserve">ata for </w:t>
      </w:r>
      <w:r w:rsidR="0093527C">
        <w:t>p</w:t>
      </w:r>
      <w:r w:rsidR="00475756">
        <w:t xml:space="preserve">reliminary </w:t>
      </w:r>
      <w:r w:rsidR="0032719C">
        <w:t>m</w:t>
      </w:r>
      <w:r w:rsidRPr="00161A70">
        <w:t xml:space="preserve">odel </w:t>
      </w:r>
    </w:p>
    <w:tbl>
      <w:tblPr>
        <w:tblStyle w:val="TableGrid"/>
        <w:tblW w:w="0" w:type="auto"/>
        <w:tblLook w:val="04A0" w:firstRow="1" w:lastRow="0" w:firstColumn="1" w:lastColumn="0" w:noHBand="0" w:noVBand="1"/>
        <w:tblCaption w:val="Ward breakdown"/>
        <w:tblDescription w:val="A table showing each ward with how many electors are in it, the percentage deviation from the tolerance and the size of the ward in square kilometres."/>
      </w:tblPr>
      <w:tblGrid>
        <w:gridCol w:w="3397"/>
        <w:gridCol w:w="1461"/>
        <w:gridCol w:w="1461"/>
        <w:gridCol w:w="1461"/>
      </w:tblGrid>
      <w:tr w:rsidR="004559EF" w:rsidRPr="004559EF" w14:paraId="2307E89D" w14:textId="77777777" w:rsidTr="004559EF">
        <w:trPr>
          <w:cnfStyle w:val="100000000000" w:firstRow="1" w:lastRow="0" w:firstColumn="0" w:lastColumn="0" w:oddVBand="0" w:evenVBand="0" w:oddHBand="0" w:evenHBand="0" w:firstRowFirstColumn="0" w:firstRowLastColumn="0" w:lastRowFirstColumn="0" w:lastRowLastColumn="0"/>
          <w:trHeight w:val="652"/>
        </w:trPr>
        <w:tc>
          <w:tcPr>
            <w:tcW w:w="3397" w:type="dxa"/>
            <w:shd w:val="clear" w:color="auto" w:fill="A81D3F"/>
            <w:vAlign w:val="center"/>
          </w:tcPr>
          <w:p w14:paraId="563BB878" w14:textId="2A57ED74" w:rsidR="003F27F1" w:rsidRPr="004559EF" w:rsidRDefault="009A35A6" w:rsidP="006831E3">
            <w:pPr>
              <w:spacing w:before="120" w:line="240" w:lineRule="auto"/>
              <w:jc w:val="center"/>
            </w:pPr>
            <w:r w:rsidRPr="004559EF">
              <w:t>W</w:t>
            </w:r>
            <w:r w:rsidR="003F27F1" w:rsidRPr="004559EF">
              <w:t>ard</w:t>
            </w:r>
          </w:p>
        </w:tc>
        <w:tc>
          <w:tcPr>
            <w:tcW w:w="1461" w:type="dxa"/>
            <w:shd w:val="clear" w:color="auto" w:fill="A81D3F"/>
            <w:vAlign w:val="center"/>
          </w:tcPr>
          <w:p w14:paraId="4C20B407" w14:textId="77777777" w:rsidR="003F27F1" w:rsidRPr="004559EF" w:rsidRDefault="003F27F1" w:rsidP="006831E3">
            <w:pPr>
              <w:spacing w:before="120" w:line="240" w:lineRule="auto"/>
              <w:jc w:val="center"/>
            </w:pPr>
            <w:r w:rsidRPr="004559EF">
              <w:t>Electors*</w:t>
            </w:r>
          </w:p>
        </w:tc>
        <w:tc>
          <w:tcPr>
            <w:tcW w:w="1461" w:type="dxa"/>
            <w:shd w:val="clear" w:color="auto" w:fill="A81D3F"/>
            <w:vAlign w:val="center"/>
          </w:tcPr>
          <w:p w14:paraId="1DA7419E" w14:textId="79481C9E" w:rsidR="003F27F1" w:rsidRPr="004559EF" w:rsidRDefault="00F641C8" w:rsidP="006831E3">
            <w:pPr>
              <w:spacing w:before="120" w:line="240" w:lineRule="auto"/>
              <w:jc w:val="center"/>
            </w:pPr>
            <w:r w:rsidRPr="004559EF">
              <w:t>D</w:t>
            </w:r>
            <w:r w:rsidR="003F27F1" w:rsidRPr="004559EF">
              <w:t>eviation</w:t>
            </w:r>
            <w:r w:rsidR="007522F5" w:rsidRPr="004559EF">
              <w:rPr>
                <w:vertAlign w:val="superscript"/>
              </w:rPr>
              <w:t>†</w:t>
            </w:r>
          </w:p>
        </w:tc>
        <w:tc>
          <w:tcPr>
            <w:tcW w:w="1461" w:type="dxa"/>
            <w:shd w:val="clear" w:color="auto" w:fill="A81D3F"/>
            <w:vAlign w:val="center"/>
          </w:tcPr>
          <w:p w14:paraId="348D1268" w14:textId="6635EE2D" w:rsidR="003F27F1" w:rsidRPr="004559EF" w:rsidRDefault="003F27F1" w:rsidP="006831E3">
            <w:pPr>
              <w:spacing w:before="120" w:line="240" w:lineRule="auto"/>
              <w:jc w:val="center"/>
              <w:rPr>
                <w:b w:val="0"/>
              </w:rPr>
            </w:pPr>
            <w:r w:rsidRPr="004559EF">
              <w:t>Area</w:t>
            </w:r>
            <w:r w:rsidRPr="004559EF">
              <w:rPr>
                <w:b w:val="0"/>
                <w:bCs/>
                <w:vertAlign w:val="superscript"/>
              </w:rPr>
              <w:t>#</w:t>
            </w:r>
            <w:r w:rsidRPr="004559EF">
              <w:t xml:space="preserve"> (square km)</w:t>
            </w:r>
          </w:p>
        </w:tc>
      </w:tr>
      <w:tr w:rsidR="003F27F1" w:rsidRPr="00207E16" w14:paraId="7F2B49A7" w14:textId="77777777">
        <w:tc>
          <w:tcPr>
            <w:tcW w:w="3397" w:type="dxa"/>
            <w:vAlign w:val="center"/>
          </w:tcPr>
          <w:p w14:paraId="017397CB" w14:textId="45E0939F" w:rsidR="003F27F1" w:rsidRPr="00161A70" w:rsidRDefault="002B36B8" w:rsidP="00F70AC3">
            <w:pPr>
              <w:spacing w:before="120" w:line="240" w:lineRule="auto"/>
            </w:pPr>
            <w:r w:rsidRPr="00161A70">
              <w:t>Central Ward</w:t>
            </w:r>
          </w:p>
        </w:tc>
        <w:tc>
          <w:tcPr>
            <w:tcW w:w="1461" w:type="dxa"/>
          </w:tcPr>
          <w:p w14:paraId="4A930888" w14:textId="6CB8D109" w:rsidR="003F27F1" w:rsidRPr="00207E16" w:rsidRDefault="00091A48" w:rsidP="00600BFF">
            <w:pPr>
              <w:spacing w:before="120" w:line="240" w:lineRule="auto"/>
              <w:jc w:val="right"/>
            </w:pPr>
            <w:r w:rsidRPr="00A41D69">
              <w:t>13,539</w:t>
            </w:r>
          </w:p>
        </w:tc>
        <w:tc>
          <w:tcPr>
            <w:tcW w:w="1461" w:type="dxa"/>
          </w:tcPr>
          <w:p w14:paraId="05BB35AF" w14:textId="093834F1" w:rsidR="003F27F1" w:rsidRPr="00207E16" w:rsidRDefault="00091A48" w:rsidP="00600BFF">
            <w:pPr>
              <w:spacing w:before="120" w:line="240" w:lineRule="auto"/>
              <w:jc w:val="right"/>
            </w:pPr>
            <w:r w:rsidRPr="00A41D69">
              <w:t>-7.43%</w:t>
            </w:r>
          </w:p>
        </w:tc>
        <w:tc>
          <w:tcPr>
            <w:tcW w:w="1461" w:type="dxa"/>
          </w:tcPr>
          <w:p w14:paraId="7A072535" w14:textId="4C53BFF7" w:rsidR="003F27F1" w:rsidRPr="00207E16" w:rsidRDefault="00091A48" w:rsidP="00600BFF">
            <w:pPr>
              <w:spacing w:before="120" w:line="240" w:lineRule="auto"/>
              <w:jc w:val="right"/>
            </w:pPr>
            <w:r w:rsidRPr="00A41D69">
              <w:t>716</w:t>
            </w:r>
          </w:p>
        </w:tc>
      </w:tr>
      <w:tr w:rsidR="003F27F1" w:rsidRPr="00207E16" w14:paraId="7C6DD57D" w14:textId="77777777">
        <w:tc>
          <w:tcPr>
            <w:tcW w:w="3397" w:type="dxa"/>
            <w:vAlign w:val="center"/>
          </w:tcPr>
          <w:p w14:paraId="3AB57EFC" w14:textId="6C1A50F8" w:rsidR="003F27F1" w:rsidRPr="00161A70" w:rsidRDefault="002B36B8" w:rsidP="00F70AC3">
            <w:pPr>
              <w:spacing w:before="120" w:line="240" w:lineRule="auto"/>
            </w:pPr>
            <w:r w:rsidRPr="00161A70">
              <w:t>Coastal Ward</w:t>
            </w:r>
          </w:p>
        </w:tc>
        <w:tc>
          <w:tcPr>
            <w:tcW w:w="1461" w:type="dxa"/>
          </w:tcPr>
          <w:p w14:paraId="5FD55200" w14:textId="43F84C55" w:rsidR="003F27F1" w:rsidRPr="00207E16" w:rsidRDefault="00091A48" w:rsidP="00600BFF">
            <w:pPr>
              <w:spacing w:before="120" w:line="240" w:lineRule="auto"/>
              <w:jc w:val="right"/>
            </w:pPr>
            <w:r w:rsidRPr="00A41D69">
              <w:t>17,621</w:t>
            </w:r>
          </w:p>
        </w:tc>
        <w:tc>
          <w:tcPr>
            <w:tcW w:w="1461" w:type="dxa"/>
          </w:tcPr>
          <w:p w14:paraId="15B7BCA5" w14:textId="27953E69" w:rsidR="003F27F1" w:rsidRPr="00207E16" w:rsidRDefault="00091A48" w:rsidP="00600BFF">
            <w:pPr>
              <w:spacing w:before="120" w:line="240" w:lineRule="auto"/>
              <w:jc w:val="right"/>
            </w:pPr>
            <w:r w:rsidRPr="00A41D69">
              <w:t>20.49%</w:t>
            </w:r>
          </w:p>
        </w:tc>
        <w:tc>
          <w:tcPr>
            <w:tcW w:w="1461" w:type="dxa"/>
          </w:tcPr>
          <w:p w14:paraId="44CCB5F8" w14:textId="2387FA58" w:rsidR="003F27F1" w:rsidRPr="00207E16" w:rsidRDefault="00091A48" w:rsidP="00600BFF">
            <w:pPr>
              <w:spacing w:before="120" w:line="240" w:lineRule="auto"/>
              <w:jc w:val="right"/>
            </w:pPr>
            <w:r w:rsidRPr="00A41D69">
              <w:t>4,034</w:t>
            </w:r>
          </w:p>
        </w:tc>
      </w:tr>
      <w:tr w:rsidR="003F27F1" w:rsidRPr="00207E16" w14:paraId="38A0DCCB" w14:textId="77777777">
        <w:tc>
          <w:tcPr>
            <w:tcW w:w="3397" w:type="dxa"/>
            <w:vAlign w:val="center"/>
          </w:tcPr>
          <w:p w14:paraId="1CA419EB" w14:textId="0B3D8A7A" w:rsidR="003F27F1" w:rsidRPr="00161A70" w:rsidRDefault="002B36B8" w:rsidP="00F70AC3">
            <w:pPr>
              <w:spacing w:before="120" w:line="240" w:lineRule="auto"/>
            </w:pPr>
            <w:r w:rsidRPr="00161A70">
              <w:t>Northern Ward</w:t>
            </w:r>
          </w:p>
        </w:tc>
        <w:tc>
          <w:tcPr>
            <w:tcW w:w="1461" w:type="dxa"/>
          </w:tcPr>
          <w:p w14:paraId="5E830970" w14:textId="329BBE4A" w:rsidR="003F27F1" w:rsidRPr="00207E16" w:rsidRDefault="00091A48" w:rsidP="00600BFF">
            <w:pPr>
              <w:spacing w:before="120" w:line="240" w:lineRule="auto"/>
              <w:jc w:val="right"/>
            </w:pPr>
            <w:r w:rsidRPr="00A41D69">
              <w:t>12,715</w:t>
            </w:r>
          </w:p>
        </w:tc>
        <w:tc>
          <w:tcPr>
            <w:tcW w:w="1461" w:type="dxa"/>
          </w:tcPr>
          <w:p w14:paraId="640DE8F3" w14:textId="1BDFD8D4" w:rsidR="003F27F1" w:rsidRPr="00207E16" w:rsidRDefault="00091A48" w:rsidP="00600BFF">
            <w:pPr>
              <w:spacing w:before="120" w:line="240" w:lineRule="auto"/>
              <w:jc w:val="right"/>
            </w:pPr>
            <w:r w:rsidRPr="00A41D69">
              <w:t>-13.06%</w:t>
            </w:r>
          </w:p>
        </w:tc>
        <w:tc>
          <w:tcPr>
            <w:tcW w:w="1461" w:type="dxa"/>
          </w:tcPr>
          <w:p w14:paraId="04AE9543" w14:textId="758DFC7A" w:rsidR="003F27F1" w:rsidRPr="00207E16" w:rsidRDefault="00091A48" w:rsidP="00600BFF">
            <w:pPr>
              <w:spacing w:before="120" w:line="240" w:lineRule="auto"/>
              <w:jc w:val="right"/>
            </w:pPr>
            <w:r w:rsidRPr="00A41D69">
              <w:t>6,258</w:t>
            </w:r>
          </w:p>
        </w:tc>
      </w:tr>
      <w:tr w:rsidR="003F27F1" w:rsidRPr="00207E16" w14:paraId="3AF846BF" w14:textId="77777777">
        <w:tc>
          <w:tcPr>
            <w:tcW w:w="3397" w:type="dxa"/>
            <w:vAlign w:val="center"/>
          </w:tcPr>
          <w:p w14:paraId="10C0924E" w14:textId="77777777" w:rsidR="003F27F1" w:rsidRPr="008930FB" w:rsidRDefault="003F27F1" w:rsidP="00F70AC3">
            <w:pPr>
              <w:spacing w:before="120" w:line="240" w:lineRule="auto"/>
              <w:rPr>
                <w:b/>
                <w:bCs/>
              </w:rPr>
            </w:pPr>
            <w:r w:rsidRPr="008930FB">
              <w:rPr>
                <w:b/>
                <w:bCs/>
              </w:rPr>
              <w:t>Total</w:t>
            </w:r>
          </w:p>
        </w:tc>
        <w:tc>
          <w:tcPr>
            <w:tcW w:w="1461" w:type="dxa"/>
          </w:tcPr>
          <w:p w14:paraId="46B9700F" w14:textId="76AA26C4" w:rsidR="003F27F1" w:rsidRPr="008930FB" w:rsidRDefault="00D65B83" w:rsidP="00600BFF">
            <w:pPr>
              <w:spacing w:before="120" w:line="240" w:lineRule="auto"/>
              <w:jc w:val="right"/>
              <w:rPr>
                <w:b/>
                <w:bCs/>
              </w:rPr>
            </w:pPr>
            <w:r w:rsidRPr="00A86E14">
              <w:t>43,875</w:t>
            </w:r>
          </w:p>
        </w:tc>
        <w:tc>
          <w:tcPr>
            <w:tcW w:w="1461" w:type="dxa"/>
            <w:vAlign w:val="center"/>
          </w:tcPr>
          <w:p w14:paraId="530CD25B" w14:textId="570809E6" w:rsidR="003F27F1" w:rsidRPr="008930FB" w:rsidRDefault="00071D2C" w:rsidP="00600BFF">
            <w:pPr>
              <w:spacing w:before="120" w:line="240" w:lineRule="auto"/>
              <w:jc w:val="right"/>
              <w:rPr>
                <w:b/>
                <w:bCs/>
              </w:rPr>
            </w:pPr>
            <w:r w:rsidRPr="008930FB">
              <w:rPr>
                <w:b/>
                <w:bCs/>
              </w:rPr>
              <w:t>n/a</w:t>
            </w:r>
          </w:p>
        </w:tc>
        <w:tc>
          <w:tcPr>
            <w:tcW w:w="1461" w:type="dxa"/>
          </w:tcPr>
          <w:p w14:paraId="2DEEBDE8" w14:textId="6818C003" w:rsidR="003F27F1" w:rsidRPr="008930FB" w:rsidRDefault="0058419E" w:rsidP="00600BFF">
            <w:pPr>
              <w:spacing w:before="120" w:line="240" w:lineRule="auto"/>
              <w:jc w:val="right"/>
              <w:rPr>
                <w:b/>
                <w:bCs/>
              </w:rPr>
            </w:pPr>
            <w:r w:rsidRPr="00A61251">
              <w:t>11,008</w:t>
            </w:r>
          </w:p>
        </w:tc>
      </w:tr>
      <w:tr w:rsidR="003F27F1" w:rsidRPr="00207E16" w14:paraId="1586221F" w14:textId="77777777">
        <w:tc>
          <w:tcPr>
            <w:tcW w:w="3397" w:type="dxa"/>
            <w:vAlign w:val="center"/>
          </w:tcPr>
          <w:p w14:paraId="61BEE294" w14:textId="77777777" w:rsidR="003F27F1" w:rsidRPr="008930FB" w:rsidRDefault="003F27F1" w:rsidP="00F70AC3">
            <w:pPr>
              <w:spacing w:before="120" w:line="240" w:lineRule="auto"/>
              <w:rPr>
                <w:b/>
                <w:bCs/>
              </w:rPr>
            </w:pPr>
            <w:r w:rsidRPr="008930FB">
              <w:rPr>
                <w:b/>
                <w:bCs/>
              </w:rPr>
              <w:t>Average</w:t>
            </w:r>
          </w:p>
        </w:tc>
        <w:tc>
          <w:tcPr>
            <w:tcW w:w="1461" w:type="dxa"/>
          </w:tcPr>
          <w:p w14:paraId="730735C2" w14:textId="789E21F0" w:rsidR="003F27F1" w:rsidRPr="008930FB" w:rsidRDefault="00D65B83" w:rsidP="00600BFF">
            <w:pPr>
              <w:spacing w:before="120" w:line="240" w:lineRule="auto"/>
              <w:jc w:val="right"/>
              <w:rPr>
                <w:b/>
                <w:bCs/>
              </w:rPr>
            </w:pPr>
            <w:r w:rsidRPr="00A86E14">
              <w:t>14,625</w:t>
            </w:r>
          </w:p>
        </w:tc>
        <w:tc>
          <w:tcPr>
            <w:tcW w:w="1461" w:type="dxa"/>
            <w:vAlign w:val="center"/>
          </w:tcPr>
          <w:p w14:paraId="76A64630" w14:textId="0BBBAC20" w:rsidR="003F27F1" w:rsidRPr="008930FB" w:rsidRDefault="00071D2C" w:rsidP="00600BFF">
            <w:pPr>
              <w:spacing w:before="120" w:line="240" w:lineRule="auto"/>
              <w:jc w:val="right"/>
              <w:rPr>
                <w:b/>
                <w:bCs/>
              </w:rPr>
            </w:pPr>
            <w:r w:rsidRPr="008930FB">
              <w:rPr>
                <w:b/>
                <w:bCs/>
              </w:rPr>
              <w:t>n/a</w:t>
            </w:r>
          </w:p>
        </w:tc>
        <w:tc>
          <w:tcPr>
            <w:tcW w:w="1461" w:type="dxa"/>
          </w:tcPr>
          <w:p w14:paraId="63DFA33C" w14:textId="188B177F" w:rsidR="003F27F1" w:rsidRPr="008930FB" w:rsidRDefault="0058419E" w:rsidP="00600BFF">
            <w:pPr>
              <w:spacing w:before="120" w:line="240" w:lineRule="auto"/>
              <w:jc w:val="right"/>
              <w:rPr>
                <w:b/>
                <w:bCs/>
              </w:rPr>
            </w:pPr>
            <w:r w:rsidRPr="00A61251">
              <w:t>3,669</w:t>
            </w:r>
          </w:p>
        </w:tc>
      </w:tr>
    </w:tbl>
    <w:p w14:paraId="55D7B343" w14:textId="74DBBB94" w:rsidR="003F27F1" w:rsidRDefault="003F27F1" w:rsidP="005A72E0">
      <w:pPr>
        <w:spacing w:before="120" w:after="160" w:line="259" w:lineRule="auto"/>
      </w:pPr>
      <w:r w:rsidRPr="002C60B5">
        <w:t>*</w:t>
      </w:r>
      <w:r w:rsidR="008E4C0A">
        <w:t xml:space="preserve"> </w:t>
      </w:r>
      <w:r w:rsidRPr="002C60B5">
        <w:t xml:space="preserve">Elector numbers </w:t>
      </w:r>
      <w:proofErr w:type="gramStart"/>
      <w:r w:rsidRPr="002C60B5">
        <w:t>at</w:t>
      </w:r>
      <w:proofErr w:type="gramEnd"/>
      <w:r w:rsidRPr="002C60B5">
        <w:t xml:space="preserve"> </w:t>
      </w:r>
      <w:r w:rsidR="001A05DD">
        <w:t>3 November</w:t>
      </w:r>
      <w:r w:rsidRPr="002C60B5">
        <w:t xml:space="preserve"> 2023</w:t>
      </w:r>
    </w:p>
    <w:p w14:paraId="09323FAD" w14:textId="6CEE49D0" w:rsidR="007522F5" w:rsidRPr="007522F5" w:rsidRDefault="007522F5" w:rsidP="007522F5">
      <w:pPr>
        <w:spacing w:before="120"/>
        <w:rPr>
          <w:rFonts w:eastAsia="Arial" w:cs="Arial"/>
          <w:color w:val="000000" w:themeColor="text1"/>
        </w:rPr>
      </w:pPr>
      <w:r w:rsidRPr="003E0227">
        <w:rPr>
          <w:rFonts w:eastAsia="Arial" w:cs="Arial"/>
          <w:color w:val="000000" w:themeColor="text1"/>
          <w:vertAlign w:val="superscript"/>
        </w:rPr>
        <w:t>†</w:t>
      </w:r>
      <w:r>
        <w:rPr>
          <w:rFonts w:eastAsia="Arial" w:cs="Arial"/>
          <w:color w:val="000000" w:themeColor="text1"/>
        </w:rPr>
        <w:t xml:space="preserve"> </w:t>
      </w:r>
      <w:r w:rsidRPr="008E4C0A">
        <w:rPr>
          <w:rFonts w:eastAsia="Arial" w:cs="Arial"/>
          <w:color w:val="000000" w:themeColor="text1"/>
        </w:rPr>
        <w:t xml:space="preserve">The deviations of all wards are </w:t>
      </w:r>
      <w:r w:rsidR="000B56F8" w:rsidRPr="008E4C0A">
        <w:rPr>
          <w:rFonts w:eastAsia="Arial" w:cs="Arial"/>
          <w:color w:val="000000" w:themeColor="text1"/>
        </w:rPr>
        <w:t>forecast</w:t>
      </w:r>
      <w:r w:rsidRPr="008E4C0A">
        <w:rPr>
          <w:rFonts w:eastAsia="Arial" w:cs="Arial"/>
          <w:color w:val="000000" w:themeColor="text1"/>
        </w:rPr>
        <w:t xml:space="preserve"> to be within +/-10% by the time of the 2024 local council elections.</w:t>
      </w:r>
      <w:r w:rsidR="00697CD4" w:rsidRPr="008E4C0A">
        <w:rPr>
          <w:rFonts w:eastAsia="Arial" w:cs="Arial"/>
          <w:color w:val="000000" w:themeColor="text1"/>
        </w:rPr>
        <w:t xml:space="preserve"> The current deviation of some wards may be set outside +/-10% at the time of the review to </w:t>
      </w:r>
      <w:r w:rsidR="00F66A2B" w:rsidRPr="008E4C0A">
        <w:rPr>
          <w:rFonts w:eastAsia="Arial" w:cs="Arial"/>
          <w:color w:val="000000" w:themeColor="text1"/>
        </w:rPr>
        <w:t>offset</w:t>
      </w:r>
      <w:r w:rsidR="00697CD4" w:rsidRPr="008E4C0A">
        <w:rPr>
          <w:rFonts w:eastAsia="Arial" w:cs="Arial"/>
          <w:color w:val="000000" w:themeColor="text1"/>
        </w:rPr>
        <w:t xml:space="preserve"> </w:t>
      </w:r>
      <w:r w:rsidR="00B66866" w:rsidRPr="008E4C0A">
        <w:rPr>
          <w:rFonts w:eastAsia="Arial" w:cs="Arial"/>
          <w:color w:val="000000" w:themeColor="text1"/>
        </w:rPr>
        <w:t>forecast change between the review and the 2024 election.</w:t>
      </w:r>
    </w:p>
    <w:p w14:paraId="4F04ED6D" w14:textId="411CB130" w:rsidR="003F27F1" w:rsidRPr="008E4C0A" w:rsidRDefault="003F27F1" w:rsidP="008E4C0A">
      <w:pPr>
        <w:spacing w:before="120"/>
        <w:rPr>
          <w:rFonts w:eastAsia="Arial" w:cs="Arial"/>
          <w:color w:val="000000" w:themeColor="text1"/>
        </w:rPr>
      </w:pPr>
      <w:r w:rsidRPr="008E4C0A">
        <w:rPr>
          <w:rFonts w:eastAsia="Arial" w:cs="Arial"/>
          <w:color w:val="000000" w:themeColor="text1"/>
        </w:rPr>
        <w:t>#</w:t>
      </w:r>
      <w:r w:rsidR="008E4C0A">
        <w:rPr>
          <w:rFonts w:eastAsia="Arial" w:cs="Arial"/>
          <w:color w:val="000000" w:themeColor="text1"/>
        </w:rPr>
        <w:t xml:space="preserve"> </w:t>
      </w:r>
      <w:r w:rsidRPr="008E4C0A">
        <w:rPr>
          <w:rFonts w:eastAsia="Arial" w:cs="Arial"/>
          <w:color w:val="000000" w:themeColor="text1"/>
        </w:rPr>
        <w:t>Ward area (square km) and total council area is measured at level of accuracy required for electoral boundaries. This may vary slightly from other data sources (</w:t>
      </w:r>
      <w:r w:rsidR="005B5132" w:rsidRPr="008E4C0A">
        <w:rPr>
          <w:rFonts w:eastAsia="Arial" w:cs="Arial"/>
          <w:color w:val="000000" w:themeColor="text1"/>
        </w:rPr>
        <w:t>for example, the</w:t>
      </w:r>
      <w:r w:rsidRPr="008E4C0A">
        <w:rPr>
          <w:rFonts w:eastAsia="Arial" w:cs="Arial"/>
          <w:color w:val="000000" w:themeColor="text1"/>
        </w:rPr>
        <w:t xml:space="preserve"> ABS). </w:t>
      </w:r>
    </w:p>
    <w:p w14:paraId="3C5A759B" w14:textId="29DD00EA" w:rsidR="009B7ED6" w:rsidRPr="00F55621" w:rsidRDefault="009B7ED6" w:rsidP="00F55621">
      <w:r w:rsidRPr="00F55621">
        <w:br w:type="page"/>
      </w:r>
    </w:p>
    <w:p w14:paraId="473BC21C" w14:textId="478C7855" w:rsidR="00117C86" w:rsidRPr="00CF4332" w:rsidRDefault="00117C86" w:rsidP="00117C86">
      <w:r w:rsidRPr="00CF4332">
        <w:lastRenderedPageBreak/>
        <w:t xml:space="preserve">Forecast information referred to in the text of this report is based on forecasts prepared by .id – informed decisions </w:t>
      </w:r>
      <w:hyperlink r:id="rId41" w:tooltip="Link to Informed Decisions (.id) websit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42" w:tooltip="Lin to Australian Bureau of Statistics website" w:history="1">
        <w:r w:rsidRPr="00CF4332">
          <w:rPr>
            <w:rStyle w:val="Hyperlink"/>
          </w:rPr>
          <w:t>abs.gov.au</w:t>
        </w:r>
      </w:hyperlink>
      <w:r w:rsidRPr="00CF4332">
        <w:t>, and licensed on terms published on the ABS website.</w:t>
      </w:r>
    </w:p>
    <w:p w14:paraId="3B5B6527" w14:textId="77777777" w:rsidR="00117C86" w:rsidRPr="00117C86" w:rsidRDefault="00117C86" w:rsidP="00117C86"/>
    <w:p w14:paraId="48FA20ED" w14:textId="5B13E173" w:rsidR="004E076E" w:rsidRDefault="004E076E" w:rsidP="003A34E0">
      <w:pPr>
        <w:rPr>
          <w:highlight w:val="yellow"/>
        </w:rPr>
      </w:pPr>
    </w:p>
    <w:p w14:paraId="24BCE487" w14:textId="57212DD4" w:rsidR="000B696A" w:rsidRDefault="000B696A" w:rsidP="003A34E0">
      <w:pPr>
        <w:rPr>
          <w:highlight w:val="yellow"/>
        </w:rPr>
      </w:pPr>
    </w:p>
    <w:p w14:paraId="2EE8056B" w14:textId="1624A6D3" w:rsidR="00D42520" w:rsidRDefault="00D42520" w:rsidP="003A34E0">
      <w:pPr>
        <w:rPr>
          <w:highlight w:val="yellow"/>
        </w:rPr>
      </w:pPr>
    </w:p>
    <w:p w14:paraId="1720B509" w14:textId="5CCDDF94" w:rsidR="00D42520" w:rsidRDefault="00D42520" w:rsidP="003A34E0">
      <w:pPr>
        <w:rPr>
          <w:highlight w:val="yellow"/>
        </w:rPr>
      </w:pPr>
    </w:p>
    <w:p w14:paraId="61070B47" w14:textId="66488CD1" w:rsidR="00D42520" w:rsidRDefault="00D42520" w:rsidP="003A34E0">
      <w:pPr>
        <w:rPr>
          <w:highlight w:val="yellow"/>
        </w:rPr>
      </w:pPr>
    </w:p>
    <w:p w14:paraId="084F0898" w14:textId="5B095A73" w:rsidR="00D42520" w:rsidRDefault="00D42520" w:rsidP="003A34E0">
      <w:pPr>
        <w:rPr>
          <w:highlight w:val="yellow"/>
        </w:rPr>
      </w:pPr>
    </w:p>
    <w:p w14:paraId="10DFE691" w14:textId="789CF4A8" w:rsidR="00D42520" w:rsidRDefault="00D42520" w:rsidP="003A34E0">
      <w:pPr>
        <w:rPr>
          <w:highlight w:val="yellow"/>
        </w:rPr>
      </w:pPr>
    </w:p>
    <w:p w14:paraId="3862C2C6" w14:textId="3FD6F594" w:rsidR="00D42520" w:rsidRDefault="00D42520" w:rsidP="003A34E0">
      <w:pPr>
        <w:rPr>
          <w:highlight w:val="yellow"/>
        </w:rPr>
      </w:pPr>
    </w:p>
    <w:p w14:paraId="34980BD4" w14:textId="480A8E6B" w:rsidR="00D42520" w:rsidRDefault="00D42520" w:rsidP="003A34E0">
      <w:pPr>
        <w:rPr>
          <w:highlight w:val="yellow"/>
        </w:rPr>
      </w:pPr>
    </w:p>
    <w:p w14:paraId="580686DF" w14:textId="77777777" w:rsidR="00D42520" w:rsidRPr="00436C3C" w:rsidRDefault="00D42520" w:rsidP="003A34E0">
      <w:pPr>
        <w:rPr>
          <w:highlight w:val="yellow"/>
        </w:rPr>
      </w:pPr>
    </w:p>
    <w:p w14:paraId="055339D1" w14:textId="77777777" w:rsidR="00201325" w:rsidRDefault="00201325" w:rsidP="003A34E0"/>
    <w:p w14:paraId="1182550E" w14:textId="5005B08F" w:rsidR="00201325" w:rsidRDefault="00201325" w:rsidP="003A34E0">
      <w:pPr>
        <w:sectPr w:rsidR="00201325" w:rsidSect="003E4773">
          <w:pgSz w:w="11906" w:h="16838" w:code="9"/>
          <w:pgMar w:top="1440" w:right="1134" w:bottom="1134" w:left="1440" w:header="709" w:footer="709" w:gutter="0"/>
          <w:cols w:space="708"/>
          <w:docGrid w:linePitch="360"/>
        </w:sectPr>
      </w:pPr>
    </w:p>
    <w:p w14:paraId="020207B0" w14:textId="39BC271C" w:rsidR="000A1278" w:rsidRDefault="000A1278">
      <w:pPr>
        <w:spacing w:after="160" w:line="259" w:lineRule="auto"/>
      </w:pPr>
      <w:r>
        <w:lastRenderedPageBreak/>
        <w:br w:type="page"/>
      </w:r>
    </w:p>
    <w:p w14:paraId="709E54BA" w14:textId="4A441696" w:rsidR="000A1278" w:rsidRDefault="000A1278">
      <w:pPr>
        <w:spacing w:after="160" w:line="259" w:lineRule="auto"/>
      </w:pPr>
    </w:p>
    <w:p w14:paraId="2ACEFF29" w14:textId="526CF32E" w:rsidR="00340A1C" w:rsidRPr="00E12A24" w:rsidRDefault="000916AF" w:rsidP="003A34E0">
      <w:r w:rsidRPr="00731777">
        <w:rPr>
          <w:noProof/>
        </w:rPr>
        <w:drawing>
          <wp:anchor distT="0" distB="0" distL="114300" distR="114300" simplePos="0" relativeHeight="251658246" behindDoc="0" locked="0" layoutInCell="1" allowOverlap="1" wp14:anchorId="38BA0720" wp14:editId="65F8E826">
            <wp:simplePos x="0" y="0"/>
            <wp:positionH relativeFrom="margin">
              <wp:posOffset>-939800</wp:posOffset>
            </wp:positionH>
            <wp:positionV relativeFrom="margin">
              <wp:posOffset>-912808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77">
        <w:rPr>
          <w:noProof/>
        </w:rPr>
        <w:drawing>
          <wp:anchor distT="0" distB="0" distL="114300" distR="114300" simplePos="0" relativeHeight="251658247" behindDoc="0" locked="1" layoutInCell="1" allowOverlap="1" wp14:anchorId="26F5B149" wp14:editId="1EB2C1AD">
            <wp:simplePos x="0" y="0"/>
            <wp:positionH relativeFrom="column">
              <wp:posOffset>4777740</wp:posOffset>
            </wp:positionH>
            <wp:positionV relativeFrom="paragraph">
              <wp:posOffset>8675370</wp:posOffset>
            </wp:positionV>
            <wp:extent cx="1583690" cy="546735"/>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0A1C" w:rsidRPr="00E12A24" w:rsidSect="003E4773">
      <w:headerReference w:type="even" r:id="rId44"/>
      <w:headerReference w:type="default" r:id="rId45"/>
      <w:footerReference w:type="even" r:id="rId46"/>
      <w:footerReference w:type="default" r:id="rId47"/>
      <w:headerReference w:type="first" r:id="rId48"/>
      <w:footerReference w:type="first" r:id="rId49"/>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37F95" w14:textId="77777777" w:rsidR="00914B72" w:rsidRDefault="00914B72" w:rsidP="003A34E0">
      <w:r>
        <w:separator/>
      </w:r>
    </w:p>
  </w:endnote>
  <w:endnote w:type="continuationSeparator" w:id="0">
    <w:p w14:paraId="6076E896" w14:textId="77777777" w:rsidR="00914B72" w:rsidRDefault="00914B72" w:rsidP="003A34E0">
      <w:r>
        <w:continuationSeparator/>
      </w:r>
    </w:p>
  </w:endnote>
  <w:endnote w:type="continuationNotice" w:id="1">
    <w:p w14:paraId="587D8756" w14:textId="77777777" w:rsidR="00914B72" w:rsidRDefault="00914B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GT Walsheim Bold">
    <w:altName w:val="Calibri"/>
    <w:panose1 w:val="00000800000000000000"/>
    <w:charset w:val="00"/>
    <w:family w:val="auto"/>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5F0DF5C2" w:rsidR="00CE09C4" w:rsidRDefault="00421A89" w:rsidP="003A34E0">
    <w:pPr>
      <w:pStyle w:val="Footer"/>
    </w:pPr>
    <w:r>
      <w:rPr>
        <w:noProof/>
      </w:rPr>
      <mc:AlternateContent>
        <mc:Choice Requires="wps">
          <w:drawing>
            <wp:anchor distT="0" distB="0" distL="114300" distR="114300" simplePos="0" relativeHeight="251658246" behindDoc="0" locked="0" layoutInCell="0" allowOverlap="1" wp14:anchorId="0915E0C0" wp14:editId="3E690585">
              <wp:simplePos x="0" y="0"/>
              <wp:positionH relativeFrom="page">
                <wp:posOffset>0</wp:posOffset>
              </wp:positionH>
              <wp:positionV relativeFrom="page">
                <wp:posOffset>10227945</wp:posOffset>
              </wp:positionV>
              <wp:extent cx="7560310" cy="273050"/>
              <wp:effectExtent l="0" t="0" r="0" b="12700"/>
              <wp:wrapNone/>
              <wp:docPr id="22" name="Text Box 22"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A61BB" w14:textId="797249A2" w:rsidR="00421A89" w:rsidRPr="00421A89" w:rsidRDefault="00421A89" w:rsidP="00421A89">
                          <w:pPr>
                            <w:spacing w:after="0"/>
                            <w:jc w:val="center"/>
                            <w:rPr>
                              <w:rFonts w:ascii="Calibri" w:hAnsi="Calibri" w:cs="Calibri"/>
                              <w:color w:val="FF0000"/>
                              <w:sz w:val="20"/>
                            </w:rPr>
                          </w:pPr>
                          <w:r w:rsidRPr="00421A8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15E0C0" id="_x0000_t202" coordsize="21600,21600" o:spt="202" path="m,l,21600r21600,l21600,xe">
              <v:stroke joinstyle="miter"/>
              <v:path gradientshapeok="t" o:connecttype="rect"/>
            </v:shapetype>
            <v:shape id="Text Box 22" o:spid="_x0000_s1032" type="#_x0000_t202" alt="{&quot;HashCode&quot;:-1399272816,&quot;Height&quot;:841.0,&quot;Width&quot;:595.0,&quot;Placement&quot;:&quot;Footer&quot;,&quot;Index&quot;:&quot;Primary&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A1A61BB" w14:textId="797249A2" w:rsidR="00421A89" w:rsidRPr="00421A89" w:rsidRDefault="00421A89" w:rsidP="00421A89">
                    <w:pPr>
                      <w:spacing w:after="0"/>
                      <w:jc w:val="center"/>
                      <w:rPr>
                        <w:rFonts w:ascii="Calibri" w:hAnsi="Calibri" w:cs="Calibri"/>
                        <w:color w:val="FF0000"/>
                        <w:sz w:val="20"/>
                      </w:rPr>
                    </w:pPr>
                    <w:r w:rsidRPr="00421A89">
                      <w:rPr>
                        <w:rFonts w:ascii="Calibri" w:hAnsi="Calibri" w:cs="Calibri"/>
                        <w:color w:val="FF0000"/>
                        <w:sz w:val="20"/>
                      </w:rPr>
                      <w:t>OFFICIAL</w:t>
                    </w:r>
                  </w:p>
                </w:txbxContent>
              </v:textbox>
              <w10:wrap anchorx="page" anchory="page"/>
            </v:shape>
          </w:pict>
        </mc:Fallback>
      </mc:AlternateContent>
    </w:r>
    <w:r w:rsidR="006D62A5">
      <w:rPr>
        <w:noProof/>
      </w:rPr>
      <mc:AlternateContent>
        <mc:Choice Requires="wps">
          <w:drawing>
            <wp:anchor distT="0" distB="0" distL="114300" distR="114300" simplePos="0" relativeHeight="251658247" behindDoc="0" locked="0" layoutInCell="0" allowOverlap="1" wp14:anchorId="61898AA3" wp14:editId="2C6DC4DD">
              <wp:simplePos x="0" y="0"/>
              <wp:positionH relativeFrom="page">
                <wp:posOffset>0</wp:posOffset>
              </wp:positionH>
              <wp:positionV relativeFrom="page">
                <wp:posOffset>10227945</wp:posOffset>
              </wp:positionV>
              <wp:extent cx="7560310" cy="273050"/>
              <wp:effectExtent l="0" t="0" r="0" b="12700"/>
              <wp:wrapNone/>
              <wp:docPr id="23" name="Text Box 23"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704AD9" w14:textId="0C986047" w:rsidR="006D62A5" w:rsidRPr="006D62A5" w:rsidRDefault="006D62A5" w:rsidP="006D62A5">
                          <w:pPr>
                            <w:spacing w:after="0"/>
                            <w:jc w:val="center"/>
                            <w:rPr>
                              <w:rFonts w:ascii="Calibri" w:hAnsi="Calibri" w:cs="Calibri"/>
                              <w:color w:val="FF0000"/>
                              <w:sz w:val="20"/>
                            </w:rPr>
                          </w:pPr>
                          <w:r w:rsidRPr="006D62A5">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1898AA3" id="Text Box 23" o:spid="_x0000_s1033" type="#_x0000_t202" alt="{&quot;HashCode&quot;:-1399272816,&quot;Height&quot;:841.0,&quot;Width&quot;:595.0,&quot;Placement&quot;:&quot;Footer&quot;,&quot;Index&quot;:&quot;Primary&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6704AD9" w14:textId="0C986047" w:rsidR="006D62A5" w:rsidRPr="006D62A5" w:rsidRDefault="006D62A5" w:rsidP="006D62A5">
                    <w:pPr>
                      <w:spacing w:after="0"/>
                      <w:jc w:val="center"/>
                      <w:rPr>
                        <w:rFonts w:ascii="Calibri" w:hAnsi="Calibri" w:cs="Calibri"/>
                        <w:color w:val="FF0000"/>
                        <w:sz w:val="20"/>
                      </w:rPr>
                    </w:pPr>
                    <w:r w:rsidRPr="006D62A5">
                      <w:rPr>
                        <w:rFonts w:ascii="Calibri" w:hAnsi="Calibri" w:cs="Calibri"/>
                        <w:color w:val="FF0000"/>
                        <w:sz w:val="20"/>
                      </w:rPr>
                      <w:t>OFFICIAL</w:t>
                    </w:r>
                  </w:p>
                </w:txbxContent>
              </v:textbox>
              <w10:wrap anchorx="page" anchory="page"/>
            </v:shape>
          </w:pict>
        </mc:Fallback>
      </mc:AlternateContent>
    </w:r>
    <w:r w:rsidR="00CE09C4">
      <w:t xml:space="preserve">Page </w:t>
    </w:r>
    <w:r w:rsidR="00CE09C4">
      <w:fldChar w:fldCharType="begin"/>
    </w:r>
    <w:r w:rsidR="00CE09C4">
      <w:instrText xml:space="preserve"> PAGE  \* Arabic  \* MERGEFORMAT </w:instrText>
    </w:r>
    <w:r w:rsidR="00CE09C4">
      <w:fldChar w:fldCharType="separate"/>
    </w:r>
    <w:r w:rsidR="00CE09C4">
      <w:rPr>
        <w:noProof/>
      </w:rPr>
      <w:t>1</w:t>
    </w:r>
    <w:r w:rsidR="00CE09C4">
      <w:fldChar w:fldCharType="end"/>
    </w:r>
    <w:r w:rsidR="00CE09C4">
      <w:t xml:space="preserve"> of </w:t>
    </w:r>
    <w:r w:rsidR="009162FC">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9F06" w14:textId="46A7181C" w:rsidR="00CB025B" w:rsidRDefault="00CB02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16A392C9" w:rsidR="00201325" w:rsidRDefault="00421A89" w:rsidP="003A34E0">
    <w:pPr>
      <w:pStyle w:val="Footer"/>
    </w:pPr>
    <w:r>
      <w:rPr>
        <w:noProof/>
      </w:rPr>
      <mc:AlternateContent>
        <mc:Choice Requires="wps">
          <w:drawing>
            <wp:anchor distT="0" distB="0" distL="114300" distR="114300" simplePos="0" relativeHeight="251658242" behindDoc="0" locked="0" layoutInCell="0" allowOverlap="1" wp14:anchorId="1C42E6C3" wp14:editId="54E10C54">
              <wp:simplePos x="0" y="0"/>
              <wp:positionH relativeFrom="page">
                <wp:posOffset>0</wp:posOffset>
              </wp:positionH>
              <wp:positionV relativeFrom="page">
                <wp:posOffset>10227945</wp:posOffset>
              </wp:positionV>
              <wp:extent cx="7560310" cy="273050"/>
              <wp:effectExtent l="0" t="0" r="0" b="12700"/>
              <wp:wrapNone/>
              <wp:docPr id="11" name="Text Box 11" descr="{&quot;HashCode&quot;:-1399272816,&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42ADDD" w14:textId="20D78A2D" w:rsidR="00421A89" w:rsidRPr="00421A89" w:rsidRDefault="00421A89" w:rsidP="00421A89">
                          <w:pPr>
                            <w:spacing w:after="0"/>
                            <w:jc w:val="center"/>
                            <w:rPr>
                              <w:rFonts w:ascii="Calibri" w:hAnsi="Calibri" w:cs="Calibri"/>
                              <w:color w:val="FF0000"/>
                              <w:sz w:val="20"/>
                            </w:rPr>
                          </w:pPr>
                          <w:r w:rsidRPr="00421A8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42E6C3" id="_x0000_t202" coordsize="21600,21600" o:spt="202" path="m,l,21600r21600,l21600,xe">
              <v:stroke joinstyle="miter"/>
              <v:path gradientshapeok="t" o:connecttype="rect"/>
            </v:shapetype>
            <v:shape id="Text Box 11" o:spid="_x0000_s1036" type="#_x0000_t202" alt="{&quot;HashCode&quot;:-1399272816,&quot;Height&quot;:841.0,&quot;Width&quot;:595.0,&quot;Placement&quot;:&quot;Footer&quot;,&quot;Index&quot;:&quot;Primary&quot;,&quot;Section&quot;:2,&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1442ADDD" w14:textId="20D78A2D" w:rsidR="00421A89" w:rsidRPr="00421A89" w:rsidRDefault="00421A89" w:rsidP="00421A89">
                    <w:pPr>
                      <w:spacing w:after="0"/>
                      <w:jc w:val="center"/>
                      <w:rPr>
                        <w:rFonts w:ascii="Calibri" w:hAnsi="Calibri" w:cs="Calibri"/>
                        <w:color w:val="FF0000"/>
                        <w:sz w:val="20"/>
                      </w:rPr>
                    </w:pPr>
                    <w:r w:rsidRPr="00421A89">
                      <w:rPr>
                        <w:rFonts w:ascii="Calibri" w:hAnsi="Calibri" w:cs="Calibri"/>
                        <w:color w:val="FF0000"/>
                        <w:sz w:val="20"/>
                      </w:rPr>
                      <w:t>OFFICIAL</w:t>
                    </w:r>
                  </w:p>
                </w:txbxContent>
              </v:textbox>
              <w10:wrap anchorx="page" anchory="page"/>
            </v:shape>
          </w:pict>
        </mc:Fallback>
      </mc:AlternateContent>
    </w:r>
    <w:r w:rsidR="006D62A5">
      <w:rPr>
        <w:noProof/>
      </w:rPr>
      <mc:AlternateContent>
        <mc:Choice Requires="wps">
          <w:drawing>
            <wp:anchor distT="0" distB="0" distL="114300" distR="114300" simplePos="0" relativeHeight="251658240" behindDoc="0" locked="0" layoutInCell="0" allowOverlap="1" wp14:anchorId="39FD2385" wp14:editId="4956F9CF">
              <wp:simplePos x="0" y="0"/>
              <wp:positionH relativeFrom="page">
                <wp:posOffset>0</wp:posOffset>
              </wp:positionH>
              <wp:positionV relativeFrom="page">
                <wp:posOffset>10227945</wp:posOffset>
              </wp:positionV>
              <wp:extent cx="7560310" cy="273050"/>
              <wp:effectExtent l="0" t="0" r="0" b="12700"/>
              <wp:wrapNone/>
              <wp:docPr id="24" name="Text Box 24" descr="{&quot;HashCode&quot;:-1399272816,&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9EEF10" w14:textId="01E3AE6A" w:rsidR="006D62A5" w:rsidRPr="006D62A5" w:rsidRDefault="006D62A5" w:rsidP="006D62A5">
                          <w:pPr>
                            <w:spacing w:after="0"/>
                            <w:jc w:val="center"/>
                            <w:rPr>
                              <w:rFonts w:ascii="Calibri" w:hAnsi="Calibri" w:cs="Calibri"/>
                              <w:color w:val="FF0000"/>
                              <w:sz w:val="20"/>
                            </w:rPr>
                          </w:pPr>
                          <w:r w:rsidRPr="006D62A5">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9FD2385" id="Text Box 24" o:spid="_x0000_s1037" type="#_x0000_t202" alt="{&quot;HashCode&quot;:-1399272816,&quot;Height&quot;:841.0,&quot;Width&quot;:595.0,&quot;Placement&quot;:&quot;Footer&quot;,&quot;Index&quot;:&quot;Primary&quot;,&quot;Section&quot;:2,&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5B9EEF10" w14:textId="01E3AE6A" w:rsidR="006D62A5" w:rsidRPr="006D62A5" w:rsidRDefault="006D62A5" w:rsidP="006D62A5">
                    <w:pPr>
                      <w:spacing w:after="0"/>
                      <w:jc w:val="center"/>
                      <w:rPr>
                        <w:rFonts w:ascii="Calibri" w:hAnsi="Calibri" w:cs="Calibri"/>
                        <w:color w:val="FF0000"/>
                        <w:sz w:val="20"/>
                      </w:rPr>
                    </w:pPr>
                    <w:r w:rsidRPr="006D62A5">
                      <w:rPr>
                        <w:rFonts w:ascii="Calibri" w:hAnsi="Calibri" w:cs="Calibri"/>
                        <w:color w:val="FF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235D" w14:textId="6ACC1C34" w:rsidR="00CB025B" w:rsidRDefault="00CB0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600AC" w14:textId="77777777" w:rsidR="00914B72" w:rsidRDefault="00914B72" w:rsidP="003A34E0">
      <w:r>
        <w:separator/>
      </w:r>
    </w:p>
  </w:footnote>
  <w:footnote w:type="continuationSeparator" w:id="0">
    <w:p w14:paraId="0C4D533B" w14:textId="77777777" w:rsidR="00914B72" w:rsidRDefault="00914B72" w:rsidP="003A34E0">
      <w:r>
        <w:continuationSeparator/>
      </w:r>
    </w:p>
  </w:footnote>
  <w:footnote w:type="continuationNotice" w:id="1">
    <w:p w14:paraId="509E87C4" w14:textId="77777777" w:rsidR="00914B72" w:rsidRDefault="00914B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7C57E4C2" w:rsidR="00BE7DB7" w:rsidRPr="00EC05D7" w:rsidRDefault="00421A89" w:rsidP="00EC05D7">
    <w:pPr>
      <w:pStyle w:val="Header"/>
      <w:pBdr>
        <w:bottom w:val="single" w:sz="4" w:space="1" w:color="auto"/>
      </w:pBdr>
      <w:rPr>
        <w:sz w:val="20"/>
        <w:szCs w:val="20"/>
      </w:rPr>
    </w:pPr>
    <w:r>
      <w:rPr>
        <w:noProof/>
        <w:sz w:val="20"/>
        <w:szCs w:val="20"/>
      </w:rPr>
      <mc:AlternateContent>
        <mc:Choice Requires="wps">
          <w:drawing>
            <wp:anchor distT="0" distB="0" distL="114300" distR="114300" simplePos="0" relativeHeight="251658244" behindDoc="0" locked="0" layoutInCell="0" allowOverlap="1" wp14:anchorId="52EFD226" wp14:editId="2A2912E9">
              <wp:simplePos x="0" y="0"/>
              <wp:positionH relativeFrom="page">
                <wp:posOffset>0</wp:posOffset>
              </wp:positionH>
              <wp:positionV relativeFrom="page">
                <wp:posOffset>190500</wp:posOffset>
              </wp:positionV>
              <wp:extent cx="7560310" cy="273050"/>
              <wp:effectExtent l="0" t="0" r="0" b="12700"/>
              <wp:wrapNone/>
              <wp:docPr id="20" name="Text Box 20" descr="{&quot;HashCode&quot;:-142341038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173F56" w14:textId="21369B13" w:rsidR="00421A89" w:rsidRPr="00421A89" w:rsidRDefault="00421A89" w:rsidP="00421A89">
                          <w:pPr>
                            <w:spacing w:after="0"/>
                            <w:jc w:val="center"/>
                            <w:rPr>
                              <w:rFonts w:ascii="Calibri" w:hAnsi="Calibri" w:cs="Calibri"/>
                              <w:color w:val="FF0000"/>
                              <w:sz w:val="20"/>
                            </w:rPr>
                          </w:pPr>
                          <w:r w:rsidRPr="00421A8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2EFD226" id="_x0000_t202" coordsize="21600,21600" o:spt="202" path="m,l,21600r21600,l21600,xe">
              <v:stroke joinstyle="miter"/>
              <v:path gradientshapeok="t" o:connecttype="rect"/>
            </v:shapetype>
            <v:shape id="Text Box 20" o:spid="_x0000_s1030" type="#_x0000_t202" alt="{&quot;HashCode&quot;:-1423410385,&quot;Height&quot;:841.0,&quot;Width&quot;:595.0,&quot;Placement&quot;:&quot;Header&quot;,&quot;Index&quot;:&quot;Primary&quot;,&quot;Section&quot;:1,&quot;Top&quot;:0.0,&quot;Left&quot;:0.0}" style="position:absolute;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11173F56" w14:textId="21369B13" w:rsidR="00421A89" w:rsidRPr="00421A89" w:rsidRDefault="00421A89" w:rsidP="00421A89">
                    <w:pPr>
                      <w:spacing w:after="0"/>
                      <w:jc w:val="center"/>
                      <w:rPr>
                        <w:rFonts w:ascii="Calibri" w:hAnsi="Calibri" w:cs="Calibri"/>
                        <w:color w:val="FF0000"/>
                        <w:sz w:val="20"/>
                      </w:rPr>
                    </w:pPr>
                    <w:r w:rsidRPr="00421A89">
                      <w:rPr>
                        <w:rFonts w:ascii="Calibri" w:hAnsi="Calibri" w:cs="Calibri"/>
                        <w:color w:val="FF0000"/>
                        <w:sz w:val="20"/>
                      </w:rPr>
                      <w:t>OFFICIAL</w:t>
                    </w:r>
                  </w:p>
                </w:txbxContent>
              </v:textbox>
              <w10:wrap anchorx="page" anchory="page"/>
            </v:shape>
          </w:pict>
        </mc:Fallback>
      </mc:AlternateContent>
    </w:r>
    <w:r w:rsidR="006D62A5">
      <w:rPr>
        <w:noProof/>
        <w:sz w:val="20"/>
        <w:szCs w:val="20"/>
      </w:rPr>
      <mc:AlternateContent>
        <mc:Choice Requires="wps">
          <w:drawing>
            <wp:anchor distT="0" distB="0" distL="114300" distR="114300" simplePos="0" relativeHeight="251658245" behindDoc="0" locked="0" layoutInCell="0" allowOverlap="1" wp14:anchorId="2BEF6D0B" wp14:editId="010D4E42">
              <wp:simplePos x="0" y="0"/>
              <wp:positionH relativeFrom="page">
                <wp:posOffset>0</wp:posOffset>
              </wp:positionH>
              <wp:positionV relativeFrom="page">
                <wp:posOffset>190500</wp:posOffset>
              </wp:positionV>
              <wp:extent cx="7560310" cy="273050"/>
              <wp:effectExtent l="0" t="0" r="0" b="12700"/>
              <wp:wrapNone/>
              <wp:docPr id="21" name="Text Box 21" descr="{&quot;HashCode&quot;:-142341038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EB00D" w14:textId="2C4E83FC" w:rsidR="006D62A5" w:rsidRPr="006D62A5" w:rsidRDefault="006D62A5" w:rsidP="006D62A5">
                          <w:pPr>
                            <w:spacing w:after="0"/>
                            <w:jc w:val="center"/>
                            <w:rPr>
                              <w:rFonts w:ascii="Calibri" w:hAnsi="Calibri" w:cs="Calibri"/>
                              <w:color w:val="FF0000"/>
                              <w:sz w:val="20"/>
                            </w:rPr>
                          </w:pPr>
                          <w:r w:rsidRPr="006D62A5">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BEF6D0B" id="Text Box 21" o:spid="_x0000_s1031" type="#_x0000_t202" alt="{&quot;HashCode&quot;:-1423410385,&quot;Height&quot;:841.0,&quot;Width&quot;:595.0,&quot;Placement&quot;:&quot;Header&quot;,&quot;Index&quot;:&quot;Primary&quot;,&quot;Section&quot;:1,&quot;Top&quot;:0.0,&quot;Left&quot;:0.0}" style="position:absolute;margin-left:0;margin-top: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272EB00D" w14:textId="2C4E83FC" w:rsidR="006D62A5" w:rsidRPr="006D62A5" w:rsidRDefault="006D62A5" w:rsidP="006D62A5">
                    <w:pPr>
                      <w:spacing w:after="0"/>
                      <w:jc w:val="center"/>
                      <w:rPr>
                        <w:rFonts w:ascii="Calibri" w:hAnsi="Calibri" w:cs="Calibri"/>
                        <w:color w:val="FF0000"/>
                        <w:sz w:val="20"/>
                      </w:rPr>
                    </w:pPr>
                    <w:r w:rsidRPr="006D62A5">
                      <w:rPr>
                        <w:rFonts w:ascii="Calibri" w:hAnsi="Calibri" w:cs="Calibri"/>
                        <w:color w:val="FF0000"/>
                        <w:sz w:val="20"/>
                      </w:rPr>
                      <w:t>OFFICIAL</w:t>
                    </w:r>
                  </w:p>
                </w:txbxContent>
              </v:textbox>
              <w10:wrap anchorx="page" anchory="page"/>
            </v:shape>
          </w:pict>
        </mc:Fallback>
      </mc:AlternateContent>
    </w:r>
    <w:r w:rsidR="006A158C" w:rsidRPr="00EC05D7">
      <w:rPr>
        <w:sz w:val="20"/>
        <w:szCs w:val="20"/>
      </w:rPr>
      <w:t xml:space="preserve">Local </w:t>
    </w:r>
    <w:r w:rsidR="00B23018">
      <w:rPr>
        <w:sz w:val="20"/>
        <w:szCs w:val="20"/>
      </w:rPr>
      <w:t>c</w:t>
    </w:r>
    <w:r w:rsidR="006A158C" w:rsidRPr="00EC05D7">
      <w:rPr>
        <w:sz w:val="20"/>
        <w:szCs w:val="20"/>
      </w:rPr>
      <w:t xml:space="preserve">ouncil </w:t>
    </w:r>
    <w:r w:rsidR="00605A2E">
      <w:rPr>
        <w:sz w:val="20"/>
        <w:szCs w:val="20"/>
      </w:rPr>
      <w:t>ward boundary</w:t>
    </w:r>
    <w:r w:rsidR="006A158C" w:rsidRPr="00EC05D7">
      <w:rPr>
        <w:sz w:val="20"/>
        <w:szCs w:val="20"/>
      </w:rPr>
      <w:t xml:space="preserve"> </w:t>
    </w:r>
    <w:r w:rsidR="00B23018">
      <w:rPr>
        <w:sz w:val="20"/>
        <w:szCs w:val="20"/>
      </w:rPr>
      <w:t>r</w:t>
    </w:r>
    <w:r w:rsidR="006A158C" w:rsidRPr="00EC05D7">
      <w:rPr>
        <w:sz w:val="20"/>
        <w:szCs w:val="20"/>
      </w:rPr>
      <w:t xml:space="preserve">eview – Preliminary </w:t>
    </w:r>
    <w:r w:rsidR="00B23018">
      <w:rPr>
        <w:sz w:val="20"/>
        <w:szCs w:val="20"/>
      </w:rPr>
      <w:t>r</w:t>
    </w:r>
    <w:r w:rsidR="006A158C"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07361F">
      <w:rPr>
        <w:sz w:val="20"/>
        <w:szCs w:val="20"/>
      </w:rPr>
      <w:t>Wellington Shire</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73C8" w14:textId="6835DFAB" w:rsidR="00CB025B" w:rsidRDefault="00CB02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1A45559D" w:rsidR="00201325" w:rsidRPr="00201325" w:rsidRDefault="00421A89" w:rsidP="00201325">
    <w:pPr>
      <w:pStyle w:val="Header"/>
    </w:pPr>
    <w:r>
      <w:rPr>
        <w:noProof/>
      </w:rPr>
      <mc:AlternateContent>
        <mc:Choice Requires="wps">
          <w:drawing>
            <wp:anchor distT="0" distB="0" distL="114300" distR="114300" simplePos="0" relativeHeight="251658243" behindDoc="0" locked="0" layoutInCell="0" allowOverlap="1" wp14:anchorId="70F21657" wp14:editId="42F4396E">
              <wp:simplePos x="0" y="0"/>
              <wp:positionH relativeFrom="page">
                <wp:posOffset>0</wp:posOffset>
              </wp:positionH>
              <wp:positionV relativeFrom="page">
                <wp:posOffset>190500</wp:posOffset>
              </wp:positionV>
              <wp:extent cx="7560310" cy="273050"/>
              <wp:effectExtent l="0" t="0" r="0" b="12700"/>
              <wp:wrapNone/>
              <wp:docPr id="14" name="Text Box 14" descr="{&quot;HashCode&quot;:-1423410385,&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D05F0A" w14:textId="025BD4F2" w:rsidR="00421A89" w:rsidRPr="00421A89" w:rsidRDefault="00421A89" w:rsidP="00421A89">
                          <w:pPr>
                            <w:spacing w:after="0"/>
                            <w:jc w:val="center"/>
                            <w:rPr>
                              <w:rFonts w:ascii="Calibri" w:hAnsi="Calibri" w:cs="Calibri"/>
                              <w:color w:val="FF0000"/>
                              <w:sz w:val="20"/>
                            </w:rPr>
                          </w:pPr>
                          <w:r w:rsidRPr="00421A8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F21657" id="_x0000_t202" coordsize="21600,21600" o:spt="202" path="m,l,21600r21600,l21600,xe">
              <v:stroke joinstyle="miter"/>
              <v:path gradientshapeok="t" o:connecttype="rect"/>
            </v:shapetype>
            <v:shape id="Text Box 14" o:spid="_x0000_s1034" type="#_x0000_t202" alt="{&quot;HashCode&quot;:-1423410385,&quot;Height&quot;:841.0,&quot;Width&quot;:595.0,&quot;Placement&quot;:&quot;Header&quot;,&quot;Index&quot;:&quot;Primary&quot;,&quot;Section&quot;:2,&quot;Top&quot;:0.0,&quot;Left&quot;:0.0}" style="position:absolute;margin-left:0;margin-top:1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K9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YTDvQi9kfB1crFYpCVVlWdiYreWxdMQsIvvc&#10;vTBnz/AHJO4BBnGx4h0LfW6P9uoQQDa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CO3kr0XAgAAKwQAAA4AAAAAAAAAAAAAAAAALgIAAGRycy9lMm9Eb2MueG1sUEsBAi0AFAAGAAgA&#10;AAAhAEsiCebcAAAABwEAAA8AAAAAAAAAAAAAAAAAcQQAAGRycy9kb3ducmV2LnhtbFBLBQYAAAAA&#10;BAAEAPMAAAB6BQAAAAA=&#10;" o:allowincell="f" filled="f" stroked="f" strokeweight=".5pt">
              <v:textbox inset=",0,,0">
                <w:txbxContent>
                  <w:p w14:paraId="1DD05F0A" w14:textId="025BD4F2" w:rsidR="00421A89" w:rsidRPr="00421A89" w:rsidRDefault="00421A89" w:rsidP="00421A89">
                    <w:pPr>
                      <w:spacing w:after="0"/>
                      <w:jc w:val="center"/>
                      <w:rPr>
                        <w:rFonts w:ascii="Calibri" w:hAnsi="Calibri" w:cs="Calibri"/>
                        <w:color w:val="FF0000"/>
                        <w:sz w:val="20"/>
                      </w:rPr>
                    </w:pPr>
                    <w:r w:rsidRPr="00421A89">
                      <w:rPr>
                        <w:rFonts w:ascii="Calibri" w:hAnsi="Calibri" w:cs="Calibri"/>
                        <w:color w:val="FF0000"/>
                        <w:sz w:val="20"/>
                      </w:rPr>
                      <w:t>OFFICIAL</w:t>
                    </w:r>
                  </w:p>
                </w:txbxContent>
              </v:textbox>
              <w10:wrap anchorx="page" anchory="page"/>
            </v:shape>
          </w:pict>
        </mc:Fallback>
      </mc:AlternateContent>
    </w:r>
    <w:r w:rsidR="006D62A5">
      <w:rPr>
        <w:noProof/>
      </w:rPr>
      <mc:AlternateContent>
        <mc:Choice Requires="wps">
          <w:drawing>
            <wp:anchor distT="0" distB="0" distL="114300" distR="114300" simplePos="0" relativeHeight="251658241" behindDoc="0" locked="0" layoutInCell="0" allowOverlap="1" wp14:anchorId="5605620C" wp14:editId="1B4BC6F9">
              <wp:simplePos x="0" y="0"/>
              <wp:positionH relativeFrom="page">
                <wp:posOffset>0</wp:posOffset>
              </wp:positionH>
              <wp:positionV relativeFrom="page">
                <wp:posOffset>190500</wp:posOffset>
              </wp:positionV>
              <wp:extent cx="7560310" cy="273050"/>
              <wp:effectExtent l="0" t="0" r="0" b="12700"/>
              <wp:wrapNone/>
              <wp:docPr id="26" name="Text Box 26" descr="{&quot;HashCode&quot;:-1423410385,&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4237CF" w14:textId="094F1EFE" w:rsidR="006D62A5" w:rsidRPr="006D62A5" w:rsidRDefault="006D62A5" w:rsidP="006D62A5">
                          <w:pPr>
                            <w:spacing w:after="0"/>
                            <w:jc w:val="center"/>
                            <w:rPr>
                              <w:rFonts w:ascii="Calibri" w:hAnsi="Calibri" w:cs="Calibri"/>
                              <w:color w:val="FF0000"/>
                              <w:sz w:val="20"/>
                            </w:rPr>
                          </w:pPr>
                          <w:r w:rsidRPr="006D62A5">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05620C" id="Text Box 26" o:spid="_x0000_s1035" type="#_x0000_t202" alt="{&quot;HashCode&quot;:-1423410385,&quot;Height&quot;:841.0,&quot;Width&quot;:595.0,&quot;Placement&quot;:&quot;Header&quot;,&quot;Index&quot;:&quot;Primary&quot;,&quot;Section&quot;:2,&quot;Top&quot;:0.0,&quot;Left&quot;:0.0}" style="position:absolute;margin-left:0;margin-top:1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M1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qqSzoY9dlCdcD0HPfPe8rXCGTbM&#10;hyfmkGocG+UbHvGQGrAXnC1KanA//+aP+cgARilpUTol9T8OzAlK9DeD3HweX11FraUfNNxb727w&#10;mkNzB6jKMT4Qy5MZc4MeTOmgeUF1r2I3DDHDsWdJw2DehV7I+Dq4WK1SEqrKsrAxW8tj6YhZRPa5&#10;e2HOnuEPSNwDDOJixTsW+twe7dUhgFS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NM4EzUXAgAAKwQAAA4AAAAAAAAAAAAAAAAALgIAAGRycy9lMm9Eb2MueG1sUEsBAi0AFAAGAAgA&#10;AAAhAEsiCebcAAAABwEAAA8AAAAAAAAAAAAAAAAAcQQAAGRycy9kb3ducmV2LnhtbFBLBQYAAAAA&#10;BAAEAPMAAAB6BQAAAAA=&#10;" o:allowincell="f" filled="f" stroked="f" strokeweight=".5pt">
              <v:textbox inset=",0,,0">
                <w:txbxContent>
                  <w:p w14:paraId="404237CF" w14:textId="094F1EFE" w:rsidR="006D62A5" w:rsidRPr="006D62A5" w:rsidRDefault="006D62A5" w:rsidP="006D62A5">
                    <w:pPr>
                      <w:spacing w:after="0"/>
                      <w:jc w:val="center"/>
                      <w:rPr>
                        <w:rFonts w:ascii="Calibri" w:hAnsi="Calibri" w:cs="Calibri"/>
                        <w:color w:val="FF0000"/>
                        <w:sz w:val="20"/>
                      </w:rPr>
                    </w:pPr>
                    <w:r w:rsidRPr="006D62A5">
                      <w:rPr>
                        <w:rFonts w:ascii="Calibri" w:hAnsi="Calibri" w:cs="Calibri"/>
                        <w:color w:val="FF0000"/>
                        <w:sz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4025" w14:textId="45239849" w:rsidR="00CB025B" w:rsidRDefault="00CB0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4C53B0"/>
    <w:multiLevelType w:val="hybridMultilevel"/>
    <w:tmpl w:val="F618B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5B02C0"/>
    <w:multiLevelType w:val="hybridMultilevel"/>
    <w:tmpl w:val="6D2E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7C6583"/>
    <w:multiLevelType w:val="hybridMultilevel"/>
    <w:tmpl w:val="2B1E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14FF8"/>
    <w:multiLevelType w:val="hybridMultilevel"/>
    <w:tmpl w:val="FFB0CA70"/>
    <w:lvl w:ilvl="0" w:tplc="0C090001">
      <w:start w:val="1"/>
      <w:numFmt w:val="bullet"/>
      <w:lvlText w:val=""/>
      <w:lvlJc w:val="left"/>
      <w:pPr>
        <w:ind w:left="780" w:hanging="360"/>
      </w:pPr>
      <w:rPr>
        <w:rFonts w:ascii="Symbol" w:hAnsi="Symbol" w:hint="default"/>
      </w:rPr>
    </w:lvl>
    <w:lvl w:ilvl="1" w:tplc="5178EC6C">
      <w:start w:val="1"/>
      <w:numFmt w:val="bullet"/>
      <w:lvlText w:val=""/>
      <w:lvlJc w:val="left"/>
      <w:pPr>
        <w:ind w:left="1500" w:hanging="360"/>
      </w:pPr>
      <w:rPr>
        <w:rFonts w:ascii="Symbol" w:hAnsi="Symbo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E357366"/>
    <w:multiLevelType w:val="hybridMultilevel"/>
    <w:tmpl w:val="E402A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C91298"/>
    <w:multiLevelType w:val="multilevel"/>
    <w:tmpl w:val="5706D4EE"/>
    <w:lvl w:ilvl="0">
      <w:numFmt w:val="bullet"/>
      <w:lvlText w:val="•"/>
      <w:lvlJc w:val="left"/>
      <w:pPr>
        <w:ind w:left="340" w:hanging="340"/>
      </w:pPr>
      <w:rPr>
        <w:rFonts w:ascii="Arial" w:hAnsi="Arial" w:hint="default"/>
      </w:rPr>
    </w:lvl>
    <w:lvl w:ilvl="1">
      <w:start w:val="1"/>
      <w:numFmt w:val="lowerLetter"/>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2485E3E"/>
    <w:multiLevelType w:val="hybridMultilevel"/>
    <w:tmpl w:val="F634E9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0A439F5"/>
    <w:multiLevelType w:val="multilevel"/>
    <w:tmpl w:val="72C4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790167956">
    <w:abstractNumId w:val="19"/>
  </w:num>
  <w:num w:numId="2" w16cid:durableId="740710394">
    <w:abstractNumId w:val="5"/>
  </w:num>
  <w:num w:numId="3" w16cid:durableId="1922761694">
    <w:abstractNumId w:val="26"/>
  </w:num>
  <w:num w:numId="4" w16cid:durableId="160780128">
    <w:abstractNumId w:val="23"/>
  </w:num>
  <w:num w:numId="5" w16cid:durableId="1769230410">
    <w:abstractNumId w:val="3"/>
  </w:num>
  <w:num w:numId="6" w16cid:durableId="1038244318">
    <w:abstractNumId w:val="15"/>
  </w:num>
  <w:num w:numId="7" w16cid:durableId="1784836623">
    <w:abstractNumId w:val="28"/>
  </w:num>
  <w:num w:numId="8" w16cid:durableId="1773938488">
    <w:abstractNumId w:val="15"/>
    <w:lvlOverride w:ilvl="0">
      <w:startOverride w:val="1"/>
    </w:lvlOverride>
  </w:num>
  <w:num w:numId="9" w16cid:durableId="345374797">
    <w:abstractNumId w:val="16"/>
  </w:num>
  <w:num w:numId="10" w16cid:durableId="1679959497">
    <w:abstractNumId w:val="15"/>
    <w:lvlOverride w:ilvl="0">
      <w:startOverride w:val="1"/>
    </w:lvlOverride>
  </w:num>
  <w:num w:numId="11" w16cid:durableId="458648981">
    <w:abstractNumId w:val="15"/>
    <w:lvlOverride w:ilvl="0">
      <w:startOverride w:val="1"/>
    </w:lvlOverride>
  </w:num>
  <w:num w:numId="12" w16cid:durableId="444812427">
    <w:abstractNumId w:val="15"/>
    <w:lvlOverride w:ilvl="0">
      <w:startOverride w:val="1"/>
    </w:lvlOverride>
  </w:num>
  <w:num w:numId="13" w16cid:durableId="596208182">
    <w:abstractNumId w:val="35"/>
  </w:num>
  <w:num w:numId="14" w16cid:durableId="841119849">
    <w:abstractNumId w:val="15"/>
    <w:lvlOverride w:ilvl="0">
      <w:startOverride w:val="1"/>
    </w:lvlOverride>
  </w:num>
  <w:num w:numId="15" w16cid:durableId="1879731533">
    <w:abstractNumId w:val="22"/>
  </w:num>
  <w:num w:numId="16" w16cid:durableId="1482844276">
    <w:abstractNumId w:val="24"/>
  </w:num>
  <w:num w:numId="17" w16cid:durableId="1579436680">
    <w:abstractNumId w:val="18"/>
  </w:num>
  <w:num w:numId="18" w16cid:durableId="922762871">
    <w:abstractNumId w:val="15"/>
  </w:num>
  <w:num w:numId="19" w16cid:durableId="166749450">
    <w:abstractNumId w:val="15"/>
  </w:num>
  <w:num w:numId="20" w16cid:durableId="63525899">
    <w:abstractNumId w:val="15"/>
    <w:lvlOverride w:ilvl="0">
      <w:startOverride w:val="1"/>
    </w:lvlOverride>
  </w:num>
  <w:num w:numId="21" w16cid:durableId="1765998782">
    <w:abstractNumId w:val="10"/>
  </w:num>
  <w:num w:numId="22" w16cid:durableId="1752852766">
    <w:abstractNumId w:val="6"/>
  </w:num>
  <w:num w:numId="23" w16cid:durableId="1792169789">
    <w:abstractNumId w:val="33"/>
  </w:num>
  <w:num w:numId="24" w16cid:durableId="1012798879">
    <w:abstractNumId w:val="15"/>
    <w:lvlOverride w:ilvl="0">
      <w:startOverride w:val="1"/>
    </w:lvlOverride>
  </w:num>
  <w:num w:numId="25" w16cid:durableId="970668157">
    <w:abstractNumId w:val="32"/>
  </w:num>
  <w:num w:numId="26" w16cid:durableId="1544247160">
    <w:abstractNumId w:val="29"/>
  </w:num>
  <w:num w:numId="27" w16cid:durableId="1085149056">
    <w:abstractNumId w:val="7"/>
  </w:num>
  <w:num w:numId="28" w16cid:durableId="148585626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8304081">
    <w:abstractNumId w:val="8"/>
  </w:num>
  <w:num w:numId="30" w16cid:durableId="719786206">
    <w:abstractNumId w:val="36"/>
  </w:num>
  <w:num w:numId="31" w16cid:durableId="241108379">
    <w:abstractNumId w:val="1"/>
  </w:num>
  <w:num w:numId="32" w16cid:durableId="959536478">
    <w:abstractNumId w:val="0"/>
  </w:num>
  <w:num w:numId="33" w16cid:durableId="1513297843">
    <w:abstractNumId w:val="11"/>
  </w:num>
  <w:num w:numId="34" w16cid:durableId="86272214">
    <w:abstractNumId w:val="17"/>
  </w:num>
  <w:num w:numId="35" w16cid:durableId="2065828110">
    <w:abstractNumId w:val="14"/>
  </w:num>
  <w:num w:numId="36" w16cid:durableId="905533408">
    <w:abstractNumId w:val="31"/>
  </w:num>
  <w:num w:numId="37" w16cid:durableId="159319278">
    <w:abstractNumId w:val="34"/>
  </w:num>
  <w:num w:numId="38" w16cid:durableId="1906839432">
    <w:abstractNumId w:val="21"/>
  </w:num>
  <w:num w:numId="39" w16cid:durableId="1582369965">
    <w:abstractNumId w:val="30"/>
  </w:num>
  <w:num w:numId="40" w16cid:durableId="1756365505">
    <w:abstractNumId w:val="9"/>
  </w:num>
  <w:num w:numId="41" w16cid:durableId="1360471617">
    <w:abstractNumId w:val="4"/>
  </w:num>
  <w:num w:numId="42" w16cid:durableId="108444795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4826778">
    <w:abstractNumId w:val="27"/>
  </w:num>
  <w:num w:numId="44" w16cid:durableId="100538047">
    <w:abstractNumId w:val="25"/>
  </w:num>
  <w:num w:numId="45" w16cid:durableId="153420049">
    <w:abstractNumId w:val="20"/>
  </w:num>
  <w:num w:numId="46" w16cid:durableId="1816143518">
    <w:abstractNumId w:val="13"/>
  </w:num>
  <w:num w:numId="47" w16cid:durableId="111484899">
    <w:abstractNumId w:val="12"/>
  </w:num>
  <w:num w:numId="48" w16cid:durableId="680426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1E4"/>
    <w:rsid w:val="0000028B"/>
    <w:rsid w:val="00000738"/>
    <w:rsid w:val="00000742"/>
    <w:rsid w:val="000007C4"/>
    <w:rsid w:val="00000F98"/>
    <w:rsid w:val="00000FE7"/>
    <w:rsid w:val="00001868"/>
    <w:rsid w:val="00001A97"/>
    <w:rsid w:val="00001E0F"/>
    <w:rsid w:val="00001E43"/>
    <w:rsid w:val="00002019"/>
    <w:rsid w:val="000020A5"/>
    <w:rsid w:val="00002146"/>
    <w:rsid w:val="000035CF"/>
    <w:rsid w:val="000037EF"/>
    <w:rsid w:val="00003C52"/>
    <w:rsid w:val="00004111"/>
    <w:rsid w:val="000045BE"/>
    <w:rsid w:val="0000465D"/>
    <w:rsid w:val="00004AC7"/>
    <w:rsid w:val="00004E4B"/>
    <w:rsid w:val="00005323"/>
    <w:rsid w:val="00005921"/>
    <w:rsid w:val="000069D2"/>
    <w:rsid w:val="00006EDB"/>
    <w:rsid w:val="00007533"/>
    <w:rsid w:val="00007581"/>
    <w:rsid w:val="0000795F"/>
    <w:rsid w:val="00007A6B"/>
    <w:rsid w:val="00007AA5"/>
    <w:rsid w:val="00007ABF"/>
    <w:rsid w:val="00010007"/>
    <w:rsid w:val="0001063B"/>
    <w:rsid w:val="00010B3E"/>
    <w:rsid w:val="00010B6E"/>
    <w:rsid w:val="00010DA8"/>
    <w:rsid w:val="00010FFE"/>
    <w:rsid w:val="00011093"/>
    <w:rsid w:val="000114B2"/>
    <w:rsid w:val="00011BA7"/>
    <w:rsid w:val="000120ED"/>
    <w:rsid w:val="00012102"/>
    <w:rsid w:val="00012246"/>
    <w:rsid w:val="00012295"/>
    <w:rsid w:val="00012296"/>
    <w:rsid w:val="00012299"/>
    <w:rsid w:val="000122E8"/>
    <w:rsid w:val="00012383"/>
    <w:rsid w:val="00012E15"/>
    <w:rsid w:val="00012E4C"/>
    <w:rsid w:val="000133ED"/>
    <w:rsid w:val="000133F6"/>
    <w:rsid w:val="00013518"/>
    <w:rsid w:val="00013AF0"/>
    <w:rsid w:val="00013CC2"/>
    <w:rsid w:val="00013F6B"/>
    <w:rsid w:val="000146B6"/>
    <w:rsid w:val="00014D9B"/>
    <w:rsid w:val="00015159"/>
    <w:rsid w:val="00015F9C"/>
    <w:rsid w:val="000160C9"/>
    <w:rsid w:val="0001648E"/>
    <w:rsid w:val="00016F15"/>
    <w:rsid w:val="0002059F"/>
    <w:rsid w:val="000210CD"/>
    <w:rsid w:val="000213BD"/>
    <w:rsid w:val="0002141D"/>
    <w:rsid w:val="00022192"/>
    <w:rsid w:val="00022767"/>
    <w:rsid w:val="00022F75"/>
    <w:rsid w:val="00023013"/>
    <w:rsid w:val="00023520"/>
    <w:rsid w:val="00023AEF"/>
    <w:rsid w:val="0002411C"/>
    <w:rsid w:val="0002453E"/>
    <w:rsid w:val="00024889"/>
    <w:rsid w:val="00024C1F"/>
    <w:rsid w:val="00024D61"/>
    <w:rsid w:val="0002512C"/>
    <w:rsid w:val="0002573C"/>
    <w:rsid w:val="0002602C"/>
    <w:rsid w:val="00026318"/>
    <w:rsid w:val="00026F75"/>
    <w:rsid w:val="00027548"/>
    <w:rsid w:val="00027783"/>
    <w:rsid w:val="0002779E"/>
    <w:rsid w:val="00027A22"/>
    <w:rsid w:val="00027CAD"/>
    <w:rsid w:val="00027E8D"/>
    <w:rsid w:val="0003073D"/>
    <w:rsid w:val="000308B5"/>
    <w:rsid w:val="00030EA1"/>
    <w:rsid w:val="00031475"/>
    <w:rsid w:val="00031D4A"/>
    <w:rsid w:val="00032785"/>
    <w:rsid w:val="00032B64"/>
    <w:rsid w:val="00032CF6"/>
    <w:rsid w:val="0003314C"/>
    <w:rsid w:val="000332C9"/>
    <w:rsid w:val="000339AC"/>
    <w:rsid w:val="00034C93"/>
    <w:rsid w:val="00034E4B"/>
    <w:rsid w:val="00035576"/>
    <w:rsid w:val="0003563A"/>
    <w:rsid w:val="000366A0"/>
    <w:rsid w:val="000367C8"/>
    <w:rsid w:val="00036882"/>
    <w:rsid w:val="00036946"/>
    <w:rsid w:val="0003776B"/>
    <w:rsid w:val="00040470"/>
    <w:rsid w:val="00040EAC"/>
    <w:rsid w:val="0004167D"/>
    <w:rsid w:val="000417C8"/>
    <w:rsid w:val="00043115"/>
    <w:rsid w:val="00043238"/>
    <w:rsid w:val="00043541"/>
    <w:rsid w:val="000436C0"/>
    <w:rsid w:val="00043918"/>
    <w:rsid w:val="00043A72"/>
    <w:rsid w:val="00043CC2"/>
    <w:rsid w:val="00043E36"/>
    <w:rsid w:val="000440E5"/>
    <w:rsid w:val="0004441E"/>
    <w:rsid w:val="0004497E"/>
    <w:rsid w:val="00044C84"/>
    <w:rsid w:val="0004562B"/>
    <w:rsid w:val="000458B9"/>
    <w:rsid w:val="000459A2"/>
    <w:rsid w:val="00046152"/>
    <w:rsid w:val="00046609"/>
    <w:rsid w:val="00046F3B"/>
    <w:rsid w:val="00047180"/>
    <w:rsid w:val="000472CE"/>
    <w:rsid w:val="000473C6"/>
    <w:rsid w:val="0004744F"/>
    <w:rsid w:val="000476FD"/>
    <w:rsid w:val="00047C8C"/>
    <w:rsid w:val="00047F0F"/>
    <w:rsid w:val="0005040F"/>
    <w:rsid w:val="00050909"/>
    <w:rsid w:val="00050EBB"/>
    <w:rsid w:val="000511AA"/>
    <w:rsid w:val="0005122B"/>
    <w:rsid w:val="000513FB"/>
    <w:rsid w:val="000517A3"/>
    <w:rsid w:val="00051A76"/>
    <w:rsid w:val="00052066"/>
    <w:rsid w:val="00052158"/>
    <w:rsid w:val="00052277"/>
    <w:rsid w:val="000522CE"/>
    <w:rsid w:val="00052430"/>
    <w:rsid w:val="00052B83"/>
    <w:rsid w:val="000532C8"/>
    <w:rsid w:val="00053751"/>
    <w:rsid w:val="00053C7B"/>
    <w:rsid w:val="00054193"/>
    <w:rsid w:val="00054667"/>
    <w:rsid w:val="00054B46"/>
    <w:rsid w:val="000556CF"/>
    <w:rsid w:val="0005576F"/>
    <w:rsid w:val="00055C13"/>
    <w:rsid w:val="00055EC9"/>
    <w:rsid w:val="00055F52"/>
    <w:rsid w:val="000560A2"/>
    <w:rsid w:val="00056CDF"/>
    <w:rsid w:val="00057E4E"/>
    <w:rsid w:val="00061048"/>
    <w:rsid w:val="0006117B"/>
    <w:rsid w:val="000616D2"/>
    <w:rsid w:val="00061850"/>
    <w:rsid w:val="0006185F"/>
    <w:rsid w:val="00061959"/>
    <w:rsid w:val="00061AA1"/>
    <w:rsid w:val="00061AA9"/>
    <w:rsid w:val="00061C35"/>
    <w:rsid w:val="00061CEC"/>
    <w:rsid w:val="00061F13"/>
    <w:rsid w:val="00062116"/>
    <w:rsid w:val="00062BC2"/>
    <w:rsid w:val="00062D62"/>
    <w:rsid w:val="000632D9"/>
    <w:rsid w:val="00063488"/>
    <w:rsid w:val="00063D8A"/>
    <w:rsid w:val="0006466C"/>
    <w:rsid w:val="000652FD"/>
    <w:rsid w:val="00066B68"/>
    <w:rsid w:val="00066E65"/>
    <w:rsid w:val="00066F26"/>
    <w:rsid w:val="0006705B"/>
    <w:rsid w:val="0006725F"/>
    <w:rsid w:val="000676DC"/>
    <w:rsid w:val="0006776A"/>
    <w:rsid w:val="00067DAE"/>
    <w:rsid w:val="00070471"/>
    <w:rsid w:val="0007113D"/>
    <w:rsid w:val="000711FB"/>
    <w:rsid w:val="000712BC"/>
    <w:rsid w:val="000712CB"/>
    <w:rsid w:val="000718BA"/>
    <w:rsid w:val="00071CCB"/>
    <w:rsid w:val="00071D2C"/>
    <w:rsid w:val="00072931"/>
    <w:rsid w:val="00072CEC"/>
    <w:rsid w:val="0007361F"/>
    <w:rsid w:val="00073C97"/>
    <w:rsid w:val="00073D69"/>
    <w:rsid w:val="00074130"/>
    <w:rsid w:val="00075BA3"/>
    <w:rsid w:val="00075DCA"/>
    <w:rsid w:val="0007715C"/>
    <w:rsid w:val="00077723"/>
    <w:rsid w:val="00077774"/>
    <w:rsid w:val="00077844"/>
    <w:rsid w:val="000800BC"/>
    <w:rsid w:val="00080619"/>
    <w:rsid w:val="000806BF"/>
    <w:rsid w:val="0008080D"/>
    <w:rsid w:val="00080B6C"/>
    <w:rsid w:val="00080E9C"/>
    <w:rsid w:val="00081715"/>
    <w:rsid w:val="00081ECD"/>
    <w:rsid w:val="00081FED"/>
    <w:rsid w:val="000820C6"/>
    <w:rsid w:val="00083AD7"/>
    <w:rsid w:val="0008445C"/>
    <w:rsid w:val="00084987"/>
    <w:rsid w:val="000849D9"/>
    <w:rsid w:val="00085040"/>
    <w:rsid w:val="0008550B"/>
    <w:rsid w:val="00085710"/>
    <w:rsid w:val="00085C11"/>
    <w:rsid w:val="00085F24"/>
    <w:rsid w:val="0008619B"/>
    <w:rsid w:val="0008676A"/>
    <w:rsid w:val="00086F22"/>
    <w:rsid w:val="00087798"/>
    <w:rsid w:val="00087C27"/>
    <w:rsid w:val="00087DBF"/>
    <w:rsid w:val="00087F37"/>
    <w:rsid w:val="00087F87"/>
    <w:rsid w:val="000904ED"/>
    <w:rsid w:val="00090846"/>
    <w:rsid w:val="00090D53"/>
    <w:rsid w:val="000916AF"/>
    <w:rsid w:val="00091947"/>
    <w:rsid w:val="00091A48"/>
    <w:rsid w:val="00091AB2"/>
    <w:rsid w:val="00091C17"/>
    <w:rsid w:val="00091CE7"/>
    <w:rsid w:val="00092208"/>
    <w:rsid w:val="00092396"/>
    <w:rsid w:val="000923C1"/>
    <w:rsid w:val="0009357E"/>
    <w:rsid w:val="0009361E"/>
    <w:rsid w:val="00093820"/>
    <w:rsid w:val="00093C46"/>
    <w:rsid w:val="00094961"/>
    <w:rsid w:val="00094B2F"/>
    <w:rsid w:val="00094B4D"/>
    <w:rsid w:val="00095118"/>
    <w:rsid w:val="0009568F"/>
    <w:rsid w:val="00095CCB"/>
    <w:rsid w:val="000961B3"/>
    <w:rsid w:val="000968E0"/>
    <w:rsid w:val="00096FDA"/>
    <w:rsid w:val="0009702B"/>
    <w:rsid w:val="000979A5"/>
    <w:rsid w:val="000A0888"/>
    <w:rsid w:val="000A0A0A"/>
    <w:rsid w:val="000A0F06"/>
    <w:rsid w:val="000A1015"/>
    <w:rsid w:val="000A1278"/>
    <w:rsid w:val="000A1292"/>
    <w:rsid w:val="000A138A"/>
    <w:rsid w:val="000A1BE0"/>
    <w:rsid w:val="000A248F"/>
    <w:rsid w:val="000A3844"/>
    <w:rsid w:val="000A3A27"/>
    <w:rsid w:val="000A3B22"/>
    <w:rsid w:val="000A4CB1"/>
    <w:rsid w:val="000A5030"/>
    <w:rsid w:val="000A54EA"/>
    <w:rsid w:val="000A559F"/>
    <w:rsid w:val="000A5F75"/>
    <w:rsid w:val="000A6868"/>
    <w:rsid w:val="000A693E"/>
    <w:rsid w:val="000A7389"/>
    <w:rsid w:val="000A7BA9"/>
    <w:rsid w:val="000A7C8B"/>
    <w:rsid w:val="000B0B78"/>
    <w:rsid w:val="000B121A"/>
    <w:rsid w:val="000B1241"/>
    <w:rsid w:val="000B134E"/>
    <w:rsid w:val="000B1751"/>
    <w:rsid w:val="000B24D1"/>
    <w:rsid w:val="000B2838"/>
    <w:rsid w:val="000B2C0F"/>
    <w:rsid w:val="000B2C45"/>
    <w:rsid w:val="000B2F89"/>
    <w:rsid w:val="000B3A23"/>
    <w:rsid w:val="000B4169"/>
    <w:rsid w:val="000B4212"/>
    <w:rsid w:val="000B42B8"/>
    <w:rsid w:val="000B49BE"/>
    <w:rsid w:val="000B5323"/>
    <w:rsid w:val="000B53FF"/>
    <w:rsid w:val="000B56F8"/>
    <w:rsid w:val="000B5801"/>
    <w:rsid w:val="000B5E6A"/>
    <w:rsid w:val="000B66C4"/>
    <w:rsid w:val="000B693C"/>
    <w:rsid w:val="000B696A"/>
    <w:rsid w:val="000B697B"/>
    <w:rsid w:val="000B6B12"/>
    <w:rsid w:val="000B70D7"/>
    <w:rsid w:val="000B7373"/>
    <w:rsid w:val="000B7A01"/>
    <w:rsid w:val="000B7B25"/>
    <w:rsid w:val="000B7F91"/>
    <w:rsid w:val="000C0135"/>
    <w:rsid w:val="000C0819"/>
    <w:rsid w:val="000C091F"/>
    <w:rsid w:val="000C0C7F"/>
    <w:rsid w:val="000C0E6C"/>
    <w:rsid w:val="000C14A6"/>
    <w:rsid w:val="000C1A62"/>
    <w:rsid w:val="000C269C"/>
    <w:rsid w:val="000C30B6"/>
    <w:rsid w:val="000C3293"/>
    <w:rsid w:val="000C385E"/>
    <w:rsid w:val="000C38B8"/>
    <w:rsid w:val="000C43C8"/>
    <w:rsid w:val="000C45EC"/>
    <w:rsid w:val="000C48AB"/>
    <w:rsid w:val="000C496A"/>
    <w:rsid w:val="000C4EE4"/>
    <w:rsid w:val="000C4F83"/>
    <w:rsid w:val="000C5C25"/>
    <w:rsid w:val="000C5FDD"/>
    <w:rsid w:val="000C66AA"/>
    <w:rsid w:val="000C68AD"/>
    <w:rsid w:val="000C6A66"/>
    <w:rsid w:val="000C6E49"/>
    <w:rsid w:val="000C6EC2"/>
    <w:rsid w:val="000C7525"/>
    <w:rsid w:val="000C773E"/>
    <w:rsid w:val="000C7EF8"/>
    <w:rsid w:val="000C7F22"/>
    <w:rsid w:val="000D01E9"/>
    <w:rsid w:val="000D04DB"/>
    <w:rsid w:val="000D090E"/>
    <w:rsid w:val="000D0ABC"/>
    <w:rsid w:val="000D0B6D"/>
    <w:rsid w:val="000D1000"/>
    <w:rsid w:val="000D1007"/>
    <w:rsid w:val="000D11BC"/>
    <w:rsid w:val="000D11F7"/>
    <w:rsid w:val="000D1A52"/>
    <w:rsid w:val="000D1D66"/>
    <w:rsid w:val="000D1ED0"/>
    <w:rsid w:val="000D2C60"/>
    <w:rsid w:val="000D3725"/>
    <w:rsid w:val="000D3A95"/>
    <w:rsid w:val="000D5969"/>
    <w:rsid w:val="000D649A"/>
    <w:rsid w:val="000D64F3"/>
    <w:rsid w:val="000D6931"/>
    <w:rsid w:val="000D69E4"/>
    <w:rsid w:val="000D7264"/>
    <w:rsid w:val="000D738E"/>
    <w:rsid w:val="000D75F7"/>
    <w:rsid w:val="000D78FE"/>
    <w:rsid w:val="000E01D4"/>
    <w:rsid w:val="000E027A"/>
    <w:rsid w:val="000E125D"/>
    <w:rsid w:val="000E1957"/>
    <w:rsid w:val="000E1BA7"/>
    <w:rsid w:val="000E20F4"/>
    <w:rsid w:val="000E2AD0"/>
    <w:rsid w:val="000E311F"/>
    <w:rsid w:val="000E3410"/>
    <w:rsid w:val="000E3926"/>
    <w:rsid w:val="000E3D65"/>
    <w:rsid w:val="000E3DE4"/>
    <w:rsid w:val="000E4591"/>
    <w:rsid w:val="000E4629"/>
    <w:rsid w:val="000E477E"/>
    <w:rsid w:val="000E4803"/>
    <w:rsid w:val="000E51BB"/>
    <w:rsid w:val="000E56D5"/>
    <w:rsid w:val="000E6549"/>
    <w:rsid w:val="000E6670"/>
    <w:rsid w:val="000E67C6"/>
    <w:rsid w:val="000E6839"/>
    <w:rsid w:val="000E6DA7"/>
    <w:rsid w:val="000E7B55"/>
    <w:rsid w:val="000E7FDA"/>
    <w:rsid w:val="000F0A64"/>
    <w:rsid w:val="000F111D"/>
    <w:rsid w:val="000F26A0"/>
    <w:rsid w:val="000F31E9"/>
    <w:rsid w:val="000F3279"/>
    <w:rsid w:val="000F352F"/>
    <w:rsid w:val="000F3E2D"/>
    <w:rsid w:val="000F414E"/>
    <w:rsid w:val="000F4E8B"/>
    <w:rsid w:val="000F55CF"/>
    <w:rsid w:val="000F6066"/>
    <w:rsid w:val="000F64F8"/>
    <w:rsid w:val="000F6E08"/>
    <w:rsid w:val="000F6F77"/>
    <w:rsid w:val="000F6FE6"/>
    <w:rsid w:val="000F7A2A"/>
    <w:rsid w:val="000F7E1D"/>
    <w:rsid w:val="000F7FA8"/>
    <w:rsid w:val="001002EE"/>
    <w:rsid w:val="001008F6"/>
    <w:rsid w:val="001011C9"/>
    <w:rsid w:val="0010148C"/>
    <w:rsid w:val="001021F1"/>
    <w:rsid w:val="001022C6"/>
    <w:rsid w:val="001028AE"/>
    <w:rsid w:val="001033ED"/>
    <w:rsid w:val="00103406"/>
    <w:rsid w:val="00103AC8"/>
    <w:rsid w:val="00103D40"/>
    <w:rsid w:val="001041A8"/>
    <w:rsid w:val="0010479C"/>
    <w:rsid w:val="00104EFE"/>
    <w:rsid w:val="001058FF"/>
    <w:rsid w:val="00105A27"/>
    <w:rsid w:val="001065FE"/>
    <w:rsid w:val="00106DC4"/>
    <w:rsid w:val="00107781"/>
    <w:rsid w:val="00107B19"/>
    <w:rsid w:val="0011051C"/>
    <w:rsid w:val="00110614"/>
    <w:rsid w:val="00110975"/>
    <w:rsid w:val="001109AA"/>
    <w:rsid w:val="00110A16"/>
    <w:rsid w:val="00110BF9"/>
    <w:rsid w:val="001111EB"/>
    <w:rsid w:val="001128F4"/>
    <w:rsid w:val="00112902"/>
    <w:rsid w:val="00112B06"/>
    <w:rsid w:val="001138C7"/>
    <w:rsid w:val="00113C27"/>
    <w:rsid w:val="00113C6D"/>
    <w:rsid w:val="00113FF1"/>
    <w:rsid w:val="00114070"/>
    <w:rsid w:val="001141AA"/>
    <w:rsid w:val="00114CD3"/>
    <w:rsid w:val="00114DB2"/>
    <w:rsid w:val="001157B4"/>
    <w:rsid w:val="001158F0"/>
    <w:rsid w:val="00115974"/>
    <w:rsid w:val="00116E7F"/>
    <w:rsid w:val="001171B7"/>
    <w:rsid w:val="001171BE"/>
    <w:rsid w:val="001172D8"/>
    <w:rsid w:val="001178AE"/>
    <w:rsid w:val="001179EE"/>
    <w:rsid w:val="00117A6B"/>
    <w:rsid w:val="00117C48"/>
    <w:rsid w:val="00117C86"/>
    <w:rsid w:val="00117D57"/>
    <w:rsid w:val="001201FB"/>
    <w:rsid w:val="001204E8"/>
    <w:rsid w:val="001204EC"/>
    <w:rsid w:val="00120D24"/>
    <w:rsid w:val="00121A08"/>
    <w:rsid w:val="0012311C"/>
    <w:rsid w:val="00123496"/>
    <w:rsid w:val="00123BA5"/>
    <w:rsid w:val="0012482A"/>
    <w:rsid w:val="00124AD6"/>
    <w:rsid w:val="00124F31"/>
    <w:rsid w:val="00125BD7"/>
    <w:rsid w:val="00126266"/>
    <w:rsid w:val="0012638C"/>
    <w:rsid w:val="00126EDB"/>
    <w:rsid w:val="0012722C"/>
    <w:rsid w:val="00127515"/>
    <w:rsid w:val="00130195"/>
    <w:rsid w:val="001309E6"/>
    <w:rsid w:val="00131170"/>
    <w:rsid w:val="001311CB"/>
    <w:rsid w:val="001321FF"/>
    <w:rsid w:val="00132400"/>
    <w:rsid w:val="00132417"/>
    <w:rsid w:val="00132CDC"/>
    <w:rsid w:val="00132EFC"/>
    <w:rsid w:val="001339FF"/>
    <w:rsid w:val="001342AA"/>
    <w:rsid w:val="00134620"/>
    <w:rsid w:val="00135315"/>
    <w:rsid w:val="001353AF"/>
    <w:rsid w:val="00135EFC"/>
    <w:rsid w:val="00136004"/>
    <w:rsid w:val="0013641A"/>
    <w:rsid w:val="00136852"/>
    <w:rsid w:val="00136B56"/>
    <w:rsid w:val="00137696"/>
    <w:rsid w:val="00140710"/>
    <w:rsid w:val="00141D16"/>
    <w:rsid w:val="00142BC5"/>
    <w:rsid w:val="00142E48"/>
    <w:rsid w:val="00142ECA"/>
    <w:rsid w:val="00143577"/>
    <w:rsid w:val="0014397C"/>
    <w:rsid w:val="00143A60"/>
    <w:rsid w:val="0014404F"/>
    <w:rsid w:val="00144326"/>
    <w:rsid w:val="0014540F"/>
    <w:rsid w:val="001455F1"/>
    <w:rsid w:val="001465F5"/>
    <w:rsid w:val="001466DB"/>
    <w:rsid w:val="001467F8"/>
    <w:rsid w:val="0014754F"/>
    <w:rsid w:val="00147974"/>
    <w:rsid w:val="00150544"/>
    <w:rsid w:val="00150726"/>
    <w:rsid w:val="0015098B"/>
    <w:rsid w:val="00151368"/>
    <w:rsid w:val="001514FD"/>
    <w:rsid w:val="001516BE"/>
    <w:rsid w:val="00151CAD"/>
    <w:rsid w:val="001525BD"/>
    <w:rsid w:val="00152F91"/>
    <w:rsid w:val="00153206"/>
    <w:rsid w:val="00153247"/>
    <w:rsid w:val="00153551"/>
    <w:rsid w:val="00153ABE"/>
    <w:rsid w:val="00153AD8"/>
    <w:rsid w:val="00153ADE"/>
    <w:rsid w:val="00154727"/>
    <w:rsid w:val="00155142"/>
    <w:rsid w:val="0015591D"/>
    <w:rsid w:val="00155AC6"/>
    <w:rsid w:val="00155E0F"/>
    <w:rsid w:val="00155E7C"/>
    <w:rsid w:val="00155E9F"/>
    <w:rsid w:val="00156011"/>
    <w:rsid w:val="001567AF"/>
    <w:rsid w:val="00156BF7"/>
    <w:rsid w:val="00157016"/>
    <w:rsid w:val="001573B4"/>
    <w:rsid w:val="00157493"/>
    <w:rsid w:val="00157DCF"/>
    <w:rsid w:val="00157EE9"/>
    <w:rsid w:val="0016083C"/>
    <w:rsid w:val="0016086D"/>
    <w:rsid w:val="001609E0"/>
    <w:rsid w:val="00160D13"/>
    <w:rsid w:val="0016105C"/>
    <w:rsid w:val="00161A70"/>
    <w:rsid w:val="00161D71"/>
    <w:rsid w:val="00162606"/>
    <w:rsid w:val="001629D9"/>
    <w:rsid w:val="00163483"/>
    <w:rsid w:val="00163871"/>
    <w:rsid w:val="00163AC5"/>
    <w:rsid w:val="001643A7"/>
    <w:rsid w:val="00164721"/>
    <w:rsid w:val="0016487D"/>
    <w:rsid w:val="00164ED0"/>
    <w:rsid w:val="00165019"/>
    <w:rsid w:val="0016520F"/>
    <w:rsid w:val="00165814"/>
    <w:rsid w:val="00165976"/>
    <w:rsid w:val="00165DCA"/>
    <w:rsid w:val="00165E43"/>
    <w:rsid w:val="001667A9"/>
    <w:rsid w:val="00166833"/>
    <w:rsid w:val="00166D1F"/>
    <w:rsid w:val="0016741C"/>
    <w:rsid w:val="001674F8"/>
    <w:rsid w:val="00167B71"/>
    <w:rsid w:val="00167D98"/>
    <w:rsid w:val="00167F15"/>
    <w:rsid w:val="00170209"/>
    <w:rsid w:val="0017029B"/>
    <w:rsid w:val="001702AC"/>
    <w:rsid w:val="00170960"/>
    <w:rsid w:val="00170B50"/>
    <w:rsid w:val="00171D49"/>
    <w:rsid w:val="00171E7F"/>
    <w:rsid w:val="00172314"/>
    <w:rsid w:val="00173155"/>
    <w:rsid w:val="00173BF3"/>
    <w:rsid w:val="00173E69"/>
    <w:rsid w:val="00173EAB"/>
    <w:rsid w:val="00174395"/>
    <w:rsid w:val="0017585F"/>
    <w:rsid w:val="00175BBC"/>
    <w:rsid w:val="00175C95"/>
    <w:rsid w:val="001767BC"/>
    <w:rsid w:val="00176D4F"/>
    <w:rsid w:val="00176E9B"/>
    <w:rsid w:val="001776CB"/>
    <w:rsid w:val="00177A07"/>
    <w:rsid w:val="00177C87"/>
    <w:rsid w:val="00177D05"/>
    <w:rsid w:val="001801DE"/>
    <w:rsid w:val="00180494"/>
    <w:rsid w:val="00180843"/>
    <w:rsid w:val="00180C30"/>
    <w:rsid w:val="001810DC"/>
    <w:rsid w:val="00181B62"/>
    <w:rsid w:val="00181D59"/>
    <w:rsid w:val="0018285C"/>
    <w:rsid w:val="00182B00"/>
    <w:rsid w:val="001830FF"/>
    <w:rsid w:val="001832A4"/>
    <w:rsid w:val="00183992"/>
    <w:rsid w:val="001839FC"/>
    <w:rsid w:val="00183B1A"/>
    <w:rsid w:val="001843DD"/>
    <w:rsid w:val="00184B1F"/>
    <w:rsid w:val="00185822"/>
    <w:rsid w:val="00185878"/>
    <w:rsid w:val="0018609D"/>
    <w:rsid w:val="001869D3"/>
    <w:rsid w:val="00186AFD"/>
    <w:rsid w:val="00186B43"/>
    <w:rsid w:val="00186B99"/>
    <w:rsid w:val="00186F6A"/>
    <w:rsid w:val="001873AB"/>
    <w:rsid w:val="00187C04"/>
    <w:rsid w:val="00187DA8"/>
    <w:rsid w:val="001904C9"/>
    <w:rsid w:val="0019056B"/>
    <w:rsid w:val="00190816"/>
    <w:rsid w:val="00190CD0"/>
    <w:rsid w:val="00191143"/>
    <w:rsid w:val="00192806"/>
    <w:rsid w:val="00192851"/>
    <w:rsid w:val="00192E6C"/>
    <w:rsid w:val="0019355F"/>
    <w:rsid w:val="00193BCA"/>
    <w:rsid w:val="001941B7"/>
    <w:rsid w:val="00194779"/>
    <w:rsid w:val="00194E0C"/>
    <w:rsid w:val="00194E39"/>
    <w:rsid w:val="00194E8B"/>
    <w:rsid w:val="00195135"/>
    <w:rsid w:val="00195BA4"/>
    <w:rsid w:val="00195FA2"/>
    <w:rsid w:val="0019644B"/>
    <w:rsid w:val="00196B4D"/>
    <w:rsid w:val="00196DD6"/>
    <w:rsid w:val="001971FA"/>
    <w:rsid w:val="001973CA"/>
    <w:rsid w:val="001974E7"/>
    <w:rsid w:val="00197B3D"/>
    <w:rsid w:val="00197C9C"/>
    <w:rsid w:val="00197E61"/>
    <w:rsid w:val="00197FA8"/>
    <w:rsid w:val="001A05CA"/>
    <w:rsid w:val="001A05DD"/>
    <w:rsid w:val="001A10CB"/>
    <w:rsid w:val="001A1733"/>
    <w:rsid w:val="001A17A2"/>
    <w:rsid w:val="001A1D64"/>
    <w:rsid w:val="001A2492"/>
    <w:rsid w:val="001A2702"/>
    <w:rsid w:val="001A2C40"/>
    <w:rsid w:val="001A2D40"/>
    <w:rsid w:val="001A457C"/>
    <w:rsid w:val="001A48E8"/>
    <w:rsid w:val="001A54CB"/>
    <w:rsid w:val="001A577F"/>
    <w:rsid w:val="001A644B"/>
    <w:rsid w:val="001A65C2"/>
    <w:rsid w:val="001A698B"/>
    <w:rsid w:val="001A6D03"/>
    <w:rsid w:val="001A6E97"/>
    <w:rsid w:val="001A6F98"/>
    <w:rsid w:val="001A7685"/>
    <w:rsid w:val="001A7890"/>
    <w:rsid w:val="001A78D4"/>
    <w:rsid w:val="001A7EC5"/>
    <w:rsid w:val="001A7F64"/>
    <w:rsid w:val="001B0168"/>
    <w:rsid w:val="001B06EC"/>
    <w:rsid w:val="001B08ED"/>
    <w:rsid w:val="001B0A0A"/>
    <w:rsid w:val="001B0AD7"/>
    <w:rsid w:val="001B1131"/>
    <w:rsid w:val="001B116C"/>
    <w:rsid w:val="001B1F53"/>
    <w:rsid w:val="001B1F60"/>
    <w:rsid w:val="001B22D6"/>
    <w:rsid w:val="001B24C8"/>
    <w:rsid w:val="001B253F"/>
    <w:rsid w:val="001B307D"/>
    <w:rsid w:val="001B36CC"/>
    <w:rsid w:val="001B37B3"/>
    <w:rsid w:val="001B4102"/>
    <w:rsid w:val="001B4199"/>
    <w:rsid w:val="001B465C"/>
    <w:rsid w:val="001B4776"/>
    <w:rsid w:val="001B4837"/>
    <w:rsid w:val="001B4AF6"/>
    <w:rsid w:val="001B4D9C"/>
    <w:rsid w:val="001B5401"/>
    <w:rsid w:val="001B602A"/>
    <w:rsid w:val="001B6046"/>
    <w:rsid w:val="001B69B7"/>
    <w:rsid w:val="001B69D8"/>
    <w:rsid w:val="001B6BEF"/>
    <w:rsid w:val="001B7798"/>
    <w:rsid w:val="001B7FAC"/>
    <w:rsid w:val="001C0904"/>
    <w:rsid w:val="001C0C3C"/>
    <w:rsid w:val="001C130B"/>
    <w:rsid w:val="001C14C3"/>
    <w:rsid w:val="001C1653"/>
    <w:rsid w:val="001C1836"/>
    <w:rsid w:val="001C1C0F"/>
    <w:rsid w:val="001C1D8A"/>
    <w:rsid w:val="001C2217"/>
    <w:rsid w:val="001C25F0"/>
    <w:rsid w:val="001C2EF4"/>
    <w:rsid w:val="001C36C9"/>
    <w:rsid w:val="001C384C"/>
    <w:rsid w:val="001C3990"/>
    <w:rsid w:val="001C3E3E"/>
    <w:rsid w:val="001C403E"/>
    <w:rsid w:val="001C4497"/>
    <w:rsid w:val="001C4626"/>
    <w:rsid w:val="001C4F18"/>
    <w:rsid w:val="001C51B9"/>
    <w:rsid w:val="001C5256"/>
    <w:rsid w:val="001C5B86"/>
    <w:rsid w:val="001C5E57"/>
    <w:rsid w:val="001C5F23"/>
    <w:rsid w:val="001C5FAF"/>
    <w:rsid w:val="001C69E3"/>
    <w:rsid w:val="001C6A30"/>
    <w:rsid w:val="001C7606"/>
    <w:rsid w:val="001C776A"/>
    <w:rsid w:val="001C7992"/>
    <w:rsid w:val="001D1E0E"/>
    <w:rsid w:val="001D2210"/>
    <w:rsid w:val="001D261F"/>
    <w:rsid w:val="001D2EB9"/>
    <w:rsid w:val="001D3145"/>
    <w:rsid w:val="001D3591"/>
    <w:rsid w:val="001D3769"/>
    <w:rsid w:val="001D4D8D"/>
    <w:rsid w:val="001D4F13"/>
    <w:rsid w:val="001D56E9"/>
    <w:rsid w:val="001D6162"/>
    <w:rsid w:val="001D6393"/>
    <w:rsid w:val="001D63C0"/>
    <w:rsid w:val="001D6515"/>
    <w:rsid w:val="001D7232"/>
    <w:rsid w:val="001D7336"/>
    <w:rsid w:val="001D75E0"/>
    <w:rsid w:val="001E02DA"/>
    <w:rsid w:val="001E09D8"/>
    <w:rsid w:val="001E0A1A"/>
    <w:rsid w:val="001E15A4"/>
    <w:rsid w:val="001E15AB"/>
    <w:rsid w:val="001E166B"/>
    <w:rsid w:val="001E1E7E"/>
    <w:rsid w:val="001E2015"/>
    <w:rsid w:val="001E2907"/>
    <w:rsid w:val="001E3E2A"/>
    <w:rsid w:val="001E43A7"/>
    <w:rsid w:val="001E45F9"/>
    <w:rsid w:val="001E4B63"/>
    <w:rsid w:val="001E4FFE"/>
    <w:rsid w:val="001E532A"/>
    <w:rsid w:val="001E5A03"/>
    <w:rsid w:val="001E5C26"/>
    <w:rsid w:val="001E5C8A"/>
    <w:rsid w:val="001E60FB"/>
    <w:rsid w:val="001E6DD8"/>
    <w:rsid w:val="001E6E59"/>
    <w:rsid w:val="001E6FFC"/>
    <w:rsid w:val="001E75DE"/>
    <w:rsid w:val="001E7C4D"/>
    <w:rsid w:val="001E7EB5"/>
    <w:rsid w:val="001F02CD"/>
    <w:rsid w:val="001F0692"/>
    <w:rsid w:val="001F0729"/>
    <w:rsid w:val="001F0965"/>
    <w:rsid w:val="001F11E5"/>
    <w:rsid w:val="001F177F"/>
    <w:rsid w:val="001F1C8E"/>
    <w:rsid w:val="001F1CE5"/>
    <w:rsid w:val="001F1CFB"/>
    <w:rsid w:val="001F2112"/>
    <w:rsid w:val="001F29C8"/>
    <w:rsid w:val="001F2E12"/>
    <w:rsid w:val="001F31D8"/>
    <w:rsid w:val="001F32F0"/>
    <w:rsid w:val="001F3547"/>
    <w:rsid w:val="001F36D9"/>
    <w:rsid w:val="001F37CF"/>
    <w:rsid w:val="001F3C80"/>
    <w:rsid w:val="001F4702"/>
    <w:rsid w:val="001F4FB4"/>
    <w:rsid w:val="001F52F7"/>
    <w:rsid w:val="001F5454"/>
    <w:rsid w:val="001F5792"/>
    <w:rsid w:val="001F58B4"/>
    <w:rsid w:val="001F591D"/>
    <w:rsid w:val="001F6EE4"/>
    <w:rsid w:val="001F6F17"/>
    <w:rsid w:val="001F7348"/>
    <w:rsid w:val="001F73A5"/>
    <w:rsid w:val="001F74E4"/>
    <w:rsid w:val="001F7839"/>
    <w:rsid w:val="00200720"/>
    <w:rsid w:val="0020086A"/>
    <w:rsid w:val="002008F0"/>
    <w:rsid w:val="00201248"/>
    <w:rsid w:val="00201325"/>
    <w:rsid w:val="00201BA6"/>
    <w:rsid w:val="00201E92"/>
    <w:rsid w:val="00202210"/>
    <w:rsid w:val="0020267D"/>
    <w:rsid w:val="00202BDE"/>
    <w:rsid w:val="00202BF6"/>
    <w:rsid w:val="00203C37"/>
    <w:rsid w:val="00203F97"/>
    <w:rsid w:val="002040A2"/>
    <w:rsid w:val="00204ED9"/>
    <w:rsid w:val="00205720"/>
    <w:rsid w:val="002058C1"/>
    <w:rsid w:val="002058D0"/>
    <w:rsid w:val="00205A02"/>
    <w:rsid w:val="00205D0F"/>
    <w:rsid w:val="0020626C"/>
    <w:rsid w:val="00206CD3"/>
    <w:rsid w:val="00206CF7"/>
    <w:rsid w:val="00206D23"/>
    <w:rsid w:val="00206E9E"/>
    <w:rsid w:val="00206F96"/>
    <w:rsid w:val="0020796C"/>
    <w:rsid w:val="00207DAD"/>
    <w:rsid w:val="00207E16"/>
    <w:rsid w:val="00210CA3"/>
    <w:rsid w:val="00211B96"/>
    <w:rsid w:val="00211D55"/>
    <w:rsid w:val="00211E5F"/>
    <w:rsid w:val="0021260B"/>
    <w:rsid w:val="00212C11"/>
    <w:rsid w:val="00212F75"/>
    <w:rsid w:val="00213592"/>
    <w:rsid w:val="0021366F"/>
    <w:rsid w:val="002139BC"/>
    <w:rsid w:val="00213BAC"/>
    <w:rsid w:val="00214AE7"/>
    <w:rsid w:val="00214C72"/>
    <w:rsid w:val="00214E8A"/>
    <w:rsid w:val="00215366"/>
    <w:rsid w:val="002153BB"/>
    <w:rsid w:val="00215AED"/>
    <w:rsid w:val="0021652A"/>
    <w:rsid w:val="0021767E"/>
    <w:rsid w:val="00217C7D"/>
    <w:rsid w:val="00220052"/>
    <w:rsid w:val="002203DF"/>
    <w:rsid w:val="0022086B"/>
    <w:rsid w:val="002208BE"/>
    <w:rsid w:val="00220A7A"/>
    <w:rsid w:val="00220B7C"/>
    <w:rsid w:val="00221739"/>
    <w:rsid w:val="00221D58"/>
    <w:rsid w:val="00221EF1"/>
    <w:rsid w:val="00221F6E"/>
    <w:rsid w:val="00221FB2"/>
    <w:rsid w:val="00222621"/>
    <w:rsid w:val="002227CF"/>
    <w:rsid w:val="00223114"/>
    <w:rsid w:val="002232FF"/>
    <w:rsid w:val="00223642"/>
    <w:rsid w:val="00223C41"/>
    <w:rsid w:val="00223ED4"/>
    <w:rsid w:val="00225D34"/>
    <w:rsid w:val="00225E97"/>
    <w:rsid w:val="00226302"/>
    <w:rsid w:val="002265A4"/>
    <w:rsid w:val="0022721A"/>
    <w:rsid w:val="002272EA"/>
    <w:rsid w:val="00227530"/>
    <w:rsid w:val="00227ACD"/>
    <w:rsid w:val="00227EB0"/>
    <w:rsid w:val="00230AEC"/>
    <w:rsid w:val="00230E15"/>
    <w:rsid w:val="00231E03"/>
    <w:rsid w:val="002320C6"/>
    <w:rsid w:val="00232505"/>
    <w:rsid w:val="00232AEC"/>
    <w:rsid w:val="00233B95"/>
    <w:rsid w:val="0023498F"/>
    <w:rsid w:val="00234A33"/>
    <w:rsid w:val="00235D19"/>
    <w:rsid w:val="00235FA4"/>
    <w:rsid w:val="00236A1F"/>
    <w:rsid w:val="00236B6F"/>
    <w:rsid w:val="00236DC4"/>
    <w:rsid w:val="00237047"/>
    <w:rsid w:val="002370DB"/>
    <w:rsid w:val="0024024F"/>
    <w:rsid w:val="0024207E"/>
    <w:rsid w:val="00242254"/>
    <w:rsid w:val="00242464"/>
    <w:rsid w:val="00243224"/>
    <w:rsid w:val="00243CC6"/>
    <w:rsid w:val="002452B4"/>
    <w:rsid w:val="002453C9"/>
    <w:rsid w:val="002457AC"/>
    <w:rsid w:val="00246A97"/>
    <w:rsid w:val="0024732C"/>
    <w:rsid w:val="002476B8"/>
    <w:rsid w:val="00247C74"/>
    <w:rsid w:val="002500CD"/>
    <w:rsid w:val="0025041E"/>
    <w:rsid w:val="00250AA9"/>
    <w:rsid w:val="00250B28"/>
    <w:rsid w:val="00250B43"/>
    <w:rsid w:val="002512ED"/>
    <w:rsid w:val="002513CF"/>
    <w:rsid w:val="00251486"/>
    <w:rsid w:val="00251FC3"/>
    <w:rsid w:val="002526EC"/>
    <w:rsid w:val="002528A5"/>
    <w:rsid w:val="00252929"/>
    <w:rsid w:val="00252D47"/>
    <w:rsid w:val="002531A3"/>
    <w:rsid w:val="00253220"/>
    <w:rsid w:val="002539DA"/>
    <w:rsid w:val="00253B00"/>
    <w:rsid w:val="00253BD1"/>
    <w:rsid w:val="00253E08"/>
    <w:rsid w:val="002559DC"/>
    <w:rsid w:val="00255C58"/>
    <w:rsid w:val="00255D1E"/>
    <w:rsid w:val="00256098"/>
    <w:rsid w:val="002561F5"/>
    <w:rsid w:val="00256338"/>
    <w:rsid w:val="002567CF"/>
    <w:rsid w:val="00256AF1"/>
    <w:rsid w:val="0025718C"/>
    <w:rsid w:val="00257A7A"/>
    <w:rsid w:val="002602C0"/>
    <w:rsid w:val="00260D0E"/>
    <w:rsid w:val="00260E6A"/>
    <w:rsid w:val="00261488"/>
    <w:rsid w:val="00261562"/>
    <w:rsid w:val="002618CA"/>
    <w:rsid w:val="00263416"/>
    <w:rsid w:val="00263F8A"/>
    <w:rsid w:val="00265060"/>
    <w:rsid w:val="00265793"/>
    <w:rsid w:val="00266C96"/>
    <w:rsid w:val="0026709D"/>
    <w:rsid w:val="0026725F"/>
    <w:rsid w:val="0026753A"/>
    <w:rsid w:val="00270474"/>
    <w:rsid w:val="002704FC"/>
    <w:rsid w:val="00271384"/>
    <w:rsid w:val="00271770"/>
    <w:rsid w:val="00271A41"/>
    <w:rsid w:val="00271D76"/>
    <w:rsid w:val="00272691"/>
    <w:rsid w:val="002727BF"/>
    <w:rsid w:val="002736C2"/>
    <w:rsid w:val="00274A31"/>
    <w:rsid w:val="0027538F"/>
    <w:rsid w:val="00275895"/>
    <w:rsid w:val="00275DE2"/>
    <w:rsid w:val="002762E9"/>
    <w:rsid w:val="00276BAA"/>
    <w:rsid w:val="00276BDE"/>
    <w:rsid w:val="00276E82"/>
    <w:rsid w:val="002779D5"/>
    <w:rsid w:val="00277F1F"/>
    <w:rsid w:val="00280143"/>
    <w:rsid w:val="002803D9"/>
    <w:rsid w:val="00280E80"/>
    <w:rsid w:val="0028102F"/>
    <w:rsid w:val="0028151B"/>
    <w:rsid w:val="00281EB1"/>
    <w:rsid w:val="002826BE"/>
    <w:rsid w:val="00282AE1"/>
    <w:rsid w:val="00282C5C"/>
    <w:rsid w:val="002830B7"/>
    <w:rsid w:val="00284068"/>
    <w:rsid w:val="00284079"/>
    <w:rsid w:val="00284485"/>
    <w:rsid w:val="0028457B"/>
    <w:rsid w:val="0028485C"/>
    <w:rsid w:val="00284C26"/>
    <w:rsid w:val="0028506E"/>
    <w:rsid w:val="00285137"/>
    <w:rsid w:val="00285375"/>
    <w:rsid w:val="002853AF"/>
    <w:rsid w:val="00285871"/>
    <w:rsid w:val="00285F25"/>
    <w:rsid w:val="0028623A"/>
    <w:rsid w:val="002863A0"/>
    <w:rsid w:val="00286827"/>
    <w:rsid w:val="00286A88"/>
    <w:rsid w:val="0028711B"/>
    <w:rsid w:val="0028734A"/>
    <w:rsid w:val="00287434"/>
    <w:rsid w:val="002902D7"/>
    <w:rsid w:val="00290C39"/>
    <w:rsid w:val="00290FE7"/>
    <w:rsid w:val="002911AB"/>
    <w:rsid w:val="0029199C"/>
    <w:rsid w:val="00291D4D"/>
    <w:rsid w:val="0029236C"/>
    <w:rsid w:val="002923B6"/>
    <w:rsid w:val="00292B19"/>
    <w:rsid w:val="00292E51"/>
    <w:rsid w:val="002930F4"/>
    <w:rsid w:val="0029338F"/>
    <w:rsid w:val="0029389F"/>
    <w:rsid w:val="00293FB3"/>
    <w:rsid w:val="00294170"/>
    <w:rsid w:val="00294339"/>
    <w:rsid w:val="002945CE"/>
    <w:rsid w:val="00294BC8"/>
    <w:rsid w:val="00294DFD"/>
    <w:rsid w:val="0029530A"/>
    <w:rsid w:val="00295A58"/>
    <w:rsid w:val="00295C76"/>
    <w:rsid w:val="00296170"/>
    <w:rsid w:val="0029694B"/>
    <w:rsid w:val="00296A31"/>
    <w:rsid w:val="00296D09"/>
    <w:rsid w:val="0029701F"/>
    <w:rsid w:val="002971D2"/>
    <w:rsid w:val="002972E9"/>
    <w:rsid w:val="002977C6"/>
    <w:rsid w:val="00297F8D"/>
    <w:rsid w:val="002A11B9"/>
    <w:rsid w:val="002A11FD"/>
    <w:rsid w:val="002A12F3"/>
    <w:rsid w:val="002A195C"/>
    <w:rsid w:val="002A1B8B"/>
    <w:rsid w:val="002A223E"/>
    <w:rsid w:val="002A245E"/>
    <w:rsid w:val="002A2485"/>
    <w:rsid w:val="002A2490"/>
    <w:rsid w:val="002A2594"/>
    <w:rsid w:val="002A337E"/>
    <w:rsid w:val="002A3630"/>
    <w:rsid w:val="002A3889"/>
    <w:rsid w:val="002A3ABE"/>
    <w:rsid w:val="002A4666"/>
    <w:rsid w:val="002A505C"/>
    <w:rsid w:val="002A52B2"/>
    <w:rsid w:val="002A52B7"/>
    <w:rsid w:val="002A580D"/>
    <w:rsid w:val="002A61D6"/>
    <w:rsid w:val="002A6250"/>
    <w:rsid w:val="002A65AC"/>
    <w:rsid w:val="002A67CE"/>
    <w:rsid w:val="002A6C92"/>
    <w:rsid w:val="002A73C6"/>
    <w:rsid w:val="002B03C7"/>
    <w:rsid w:val="002B076D"/>
    <w:rsid w:val="002B156E"/>
    <w:rsid w:val="002B16B7"/>
    <w:rsid w:val="002B28D4"/>
    <w:rsid w:val="002B2BED"/>
    <w:rsid w:val="002B33A1"/>
    <w:rsid w:val="002B3459"/>
    <w:rsid w:val="002B36B8"/>
    <w:rsid w:val="002B4658"/>
    <w:rsid w:val="002B4CE3"/>
    <w:rsid w:val="002B6C31"/>
    <w:rsid w:val="002B6CAA"/>
    <w:rsid w:val="002B716E"/>
    <w:rsid w:val="002B72F0"/>
    <w:rsid w:val="002B75E4"/>
    <w:rsid w:val="002B7648"/>
    <w:rsid w:val="002B7B92"/>
    <w:rsid w:val="002C03AD"/>
    <w:rsid w:val="002C0461"/>
    <w:rsid w:val="002C078B"/>
    <w:rsid w:val="002C0AD3"/>
    <w:rsid w:val="002C0DBF"/>
    <w:rsid w:val="002C1181"/>
    <w:rsid w:val="002C134D"/>
    <w:rsid w:val="002C1754"/>
    <w:rsid w:val="002C1C85"/>
    <w:rsid w:val="002C2791"/>
    <w:rsid w:val="002C2B32"/>
    <w:rsid w:val="002C33B4"/>
    <w:rsid w:val="002C3F70"/>
    <w:rsid w:val="002C4543"/>
    <w:rsid w:val="002C45CE"/>
    <w:rsid w:val="002C490D"/>
    <w:rsid w:val="002C5358"/>
    <w:rsid w:val="002C5BEC"/>
    <w:rsid w:val="002C5FF8"/>
    <w:rsid w:val="002C6045"/>
    <w:rsid w:val="002C60B5"/>
    <w:rsid w:val="002C61BA"/>
    <w:rsid w:val="002C6484"/>
    <w:rsid w:val="002C64E7"/>
    <w:rsid w:val="002C6781"/>
    <w:rsid w:val="002C6CC2"/>
    <w:rsid w:val="002C761D"/>
    <w:rsid w:val="002C77B4"/>
    <w:rsid w:val="002C7978"/>
    <w:rsid w:val="002C7C97"/>
    <w:rsid w:val="002D05EE"/>
    <w:rsid w:val="002D06B1"/>
    <w:rsid w:val="002D07D8"/>
    <w:rsid w:val="002D081C"/>
    <w:rsid w:val="002D10EF"/>
    <w:rsid w:val="002D18FC"/>
    <w:rsid w:val="002D1E8A"/>
    <w:rsid w:val="002D2685"/>
    <w:rsid w:val="002D2902"/>
    <w:rsid w:val="002D29C7"/>
    <w:rsid w:val="002D2D05"/>
    <w:rsid w:val="002D2D69"/>
    <w:rsid w:val="002D377C"/>
    <w:rsid w:val="002D3FB7"/>
    <w:rsid w:val="002D45EC"/>
    <w:rsid w:val="002D47CC"/>
    <w:rsid w:val="002D4A9A"/>
    <w:rsid w:val="002D4F31"/>
    <w:rsid w:val="002D4F8C"/>
    <w:rsid w:val="002D5647"/>
    <w:rsid w:val="002D5D6B"/>
    <w:rsid w:val="002D64CE"/>
    <w:rsid w:val="002D656D"/>
    <w:rsid w:val="002D7228"/>
    <w:rsid w:val="002D72BE"/>
    <w:rsid w:val="002D7557"/>
    <w:rsid w:val="002D7651"/>
    <w:rsid w:val="002D790D"/>
    <w:rsid w:val="002E027D"/>
    <w:rsid w:val="002E02FC"/>
    <w:rsid w:val="002E081D"/>
    <w:rsid w:val="002E1738"/>
    <w:rsid w:val="002E1C7A"/>
    <w:rsid w:val="002E23DC"/>
    <w:rsid w:val="002E2CC1"/>
    <w:rsid w:val="002E2F71"/>
    <w:rsid w:val="002E3414"/>
    <w:rsid w:val="002E3860"/>
    <w:rsid w:val="002E3C30"/>
    <w:rsid w:val="002E3C35"/>
    <w:rsid w:val="002E3CA5"/>
    <w:rsid w:val="002E3CB0"/>
    <w:rsid w:val="002E3DB9"/>
    <w:rsid w:val="002E3E80"/>
    <w:rsid w:val="002E4003"/>
    <w:rsid w:val="002E439A"/>
    <w:rsid w:val="002E44D3"/>
    <w:rsid w:val="002E464E"/>
    <w:rsid w:val="002E4B25"/>
    <w:rsid w:val="002E4F53"/>
    <w:rsid w:val="002E5EB9"/>
    <w:rsid w:val="002E60B1"/>
    <w:rsid w:val="002E62CE"/>
    <w:rsid w:val="002E6496"/>
    <w:rsid w:val="002E6B9C"/>
    <w:rsid w:val="002E716B"/>
    <w:rsid w:val="002E77FE"/>
    <w:rsid w:val="002F021B"/>
    <w:rsid w:val="002F0463"/>
    <w:rsid w:val="002F07C8"/>
    <w:rsid w:val="002F089E"/>
    <w:rsid w:val="002F164F"/>
    <w:rsid w:val="002F1A3C"/>
    <w:rsid w:val="002F1DED"/>
    <w:rsid w:val="002F1E35"/>
    <w:rsid w:val="002F2886"/>
    <w:rsid w:val="002F2902"/>
    <w:rsid w:val="002F2A0D"/>
    <w:rsid w:val="002F2B78"/>
    <w:rsid w:val="002F2E58"/>
    <w:rsid w:val="002F32F5"/>
    <w:rsid w:val="002F3367"/>
    <w:rsid w:val="002F38A8"/>
    <w:rsid w:val="002F3EC7"/>
    <w:rsid w:val="002F4747"/>
    <w:rsid w:val="002F56E3"/>
    <w:rsid w:val="002F57E4"/>
    <w:rsid w:val="002F585B"/>
    <w:rsid w:val="002F61F4"/>
    <w:rsid w:val="002F6FE6"/>
    <w:rsid w:val="002F722B"/>
    <w:rsid w:val="002F7378"/>
    <w:rsid w:val="002F7A50"/>
    <w:rsid w:val="002F7B0D"/>
    <w:rsid w:val="002F7BF4"/>
    <w:rsid w:val="002F7C0F"/>
    <w:rsid w:val="002F7E83"/>
    <w:rsid w:val="0030115B"/>
    <w:rsid w:val="003011F8"/>
    <w:rsid w:val="00301667"/>
    <w:rsid w:val="00301F2A"/>
    <w:rsid w:val="003033C9"/>
    <w:rsid w:val="00303662"/>
    <w:rsid w:val="00303774"/>
    <w:rsid w:val="003037DA"/>
    <w:rsid w:val="0030384A"/>
    <w:rsid w:val="00303C23"/>
    <w:rsid w:val="00303C79"/>
    <w:rsid w:val="00303D83"/>
    <w:rsid w:val="0030416D"/>
    <w:rsid w:val="003053EC"/>
    <w:rsid w:val="00305FC9"/>
    <w:rsid w:val="00306C0F"/>
    <w:rsid w:val="003070B9"/>
    <w:rsid w:val="003073F3"/>
    <w:rsid w:val="0030746C"/>
    <w:rsid w:val="00307D36"/>
    <w:rsid w:val="00307D50"/>
    <w:rsid w:val="0031092C"/>
    <w:rsid w:val="00310D1F"/>
    <w:rsid w:val="00310DB3"/>
    <w:rsid w:val="00311218"/>
    <w:rsid w:val="00311266"/>
    <w:rsid w:val="00311DC0"/>
    <w:rsid w:val="00312145"/>
    <w:rsid w:val="00312E4E"/>
    <w:rsid w:val="00313243"/>
    <w:rsid w:val="0031375D"/>
    <w:rsid w:val="00313B7E"/>
    <w:rsid w:val="00313DAB"/>
    <w:rsid w:val="00313DEE"/>
    <w:rsid w:val="00314F6D"/>
    <w:rsid w:val="00315318"/>
    <w:rsid w:val="003155E3"/>
    <w:rsid w:val="00315F4D"/>
    <w:rsid w:val="00316094"/>
    <w:rsid w:val="00316282"/>
    <w:rsid w:val="00316716"/>
    <w:rsid w:val="003167E2"/>
    <w:rsid w:val="00317049"/>
    <w:rsid w:val="003172D6"/>
    <w:rsid w:val="003176DF"/>
    <w:rsid w:val="00317E4E"/>
    <w:rsid w:val="00317F00"/>
    <w:rsid w:val="00317F7B"/>
    <w:rsid w:val="003202A6"/>
    <w:rsid w:val="00320385"/>
    <w:rsid w:val="00321AED"/>
    <w:rsid w:val="00321D0B"/>
    <w:rsid w:val="0032215C"/>
    <w:rsid w:val="0032237C"/>
    <w:rsid w:val="00322749"/>
    <w:rsid w:val="00322F42"/>
    <w:rsid w:val="0032305B"/>
    <w:rsid w:val="003237C3"/>
    <w:rsid w:val="00323E13"/>
    <w:rsid w:val="00324C22"/>
    <w:rsid w:val="00325871"/>
    <w:rsid w:val="00325F2C"/>
    <w:rsid w:val="00326397"/>
    <w:rsid w:val="0032719C"/>
    <w:rsid w:val="003272F0"/>
    <w:rsid w:val="00327CD6"/>
    <w:rsid w:val="00327CE3"/>
    <w:rsid w:val="00327E66"/>
    <w:rsid w:val="00330D29"/>
    <w:rsid w:val="00331650"/>
    <w:rsid w:val="0033246A"/>
    <w:rsid w:val="00332BAA"/>
    <w:rsid w:val="00333935"/>
    <w:rsid w:val="0033393B"/>
    <w:rsid w:val="00333ACE"/>
    <w:rsid w:val="00333C2D"/>
    <w:rsid w:val="0033416D"/>
    <w:rsid w:val="00334932"/>
    <w:rsid w:val="00334DCF"/>
    <w:rsid w:val="00335A44"/>
    <w:rsid w:val="00335D89"/>
    <w:rsid w:val="0033690D"/>
    <w:rsid w:val="00336ABF"/>
    <w:rsid w:val="003375A2"/>
    <w:rsid w:val="003377AA"/>
    <w:rsid w:val="003377EA"/>
    <w:rsid w:val="003377F6"/>
    <w:rsid w:val="00337AD0"/>
    <w:rsid w:val="00337CDA"/>
    <w:rsid w:val="0034004F"/>
    <w:rsid w:val="0034057E"/>
    <w:rsid w:val="00340A1C"/>
    <w:rsid w:val="00340C7E"/>
    <w:rsid w:val="0034105B"/>
    <w:rsid w:val="0034149C"/>
    <w:rsid w:val="003418C4"/>
    <w:rsid w:val="003419A4"/>
    <w:rsid w:val="00341D57"/>
    <w:rsid w:val="00342319"/>
    <w:rsid w:val="0034292B"/>
    <w:rsid w:val="00342D3D"/>
    <w:rsid w:val="003430BD"/>
    <w:rsid w:val="00343639"/>
    <w:rsid w:val="0034369B"/>
    <w:rsid w:val="00343E4E"/>
    <w:rsid w:val="00344A43"/>
    <w:rsid w:val="00345738"/>
    <w:rsid w:val="00345C53"/>
    <w:rsid w:val="0034634D"/>
    <w:rsid w:val="00346368"/>
    <w:rsid w:val="00346641"/>
    <w:rsid w:val="00346845"/>
    <w:rsid w:val="00346943"/>
    <w:rsid w:val="00346D79"/>
    <w:rsid w:val="0034796B"/>
    <w:rsid w:val="00350A40"/>
    <w:rsid w:val="00350E5D"/>
    <w:rsid w:val="00350FE0"/>
    <w:rsid w:val="003518AB"/>
    <w:rsid w:val="003524F7"/>
    <w:rsid w:val="0035262B"/>
    <w:rsid w:val="003526F6"/>
    <w:rsid w:val="003531AD"/>
    <w:rsid w:val="003531C5"/>
    <w:rsid w:val="0035337A"/>
    <w:rsid w:val="00353D7C"/>
    <w:rsid w:val="00353E75"/>
    <w:rsid w:val="00354DAE"/>
    <w:rsid w:val="00354DF5"/>
    <w:rsid w:val="00354E36"/>
    <w:rsid w:val="003553C0"/>
    <w:rsid w:val="0035552D"/>
    <w:rsid w:val="00355575"/>
    <w:rsid w:val="003559A5"/>
    <w:rsid w:val="00355C28"/>
    <w:rsid w:val="00355F17"/>
    <w:rsid w:val="00356102"/>
    <w:rsid w:val="00356293"/>
    <w:rsid w:val="003568BC"/>
    <w:rsid w:val="00357238"/>
    <w:rsid w:val="00357633"/>
    <w:rsid w:val="00357E63"/>
    <w:rsid w:val="00360AFB"/>
    <w:rsid w:val="003612D4"/>
    <w:rsid w:val="003617F3"/>
    <w:rsid w:val="00361A49"/>
    <w:rsid w:val="0036251D"/>
    <w:rsid w:val="003625EE"/>
    <w:rsid w:val="00362F8B"/>
    <w:rsid w:val="00363360"/>
    <w:rsid w:val="003638D4"/>
    <w:rsid w:val="00363B3B"/>
    <w:rsid w:val="00363F72"/>
    <w:rsid w:val="00364A55"/>
    <w:rsid w:val="00364C75"/>
    <w:rsid w:val="00365517"/>
    <w:rsid w:val="0036580F"/>
    <w:rsid w:val="00365B0B"/>
    <w:rsid w:val="00366C0F"/>
    <w:rsid w:val="00367C09"/>
    <w:rsid w:val="00367CF9"/>
    <w:rsid w:val="00367F50"/>
    <w:rsid w:val="00370744"/>
    <w:rsid w:val="0037181C"/>
    <w:rsid w:val="0037181E"/>
    <w:rsid w:val="00371BD6"/>
    <w:rsid w:val="00371D63"/>
    <w:rsid w:val="0037202A"/>
    <w:rsid w:val="003725BC"/>
    <w:rsid w:val="003727D1"/>
    <w:rsid w:val="00372A63"/>
    <w:rsid w:val="00372D3A"/>
    <w:rsid w:val="00373BE2"/>
    <w:rsid w:val="00373CB3"/>
    <w:rsid w:val="00373D64"/>
    <w:rsid w:val="00374567"/>
    <w:rsid w:val="0037576F"/>
    <w:rsid w:val="00375A61"/>
    <w:rsid w:val="00375CFC"/>
    <w:rsid w:val="00375D4C"/>
    <w:rsid w:val="00376300"/>
    <w:rsid w:val="00376EDF"/>
    <w:rsid w:val="0037709D"/>
    <w:rsid w:val="003777E3"/>
    <w:rsid w:val="00377D46"/>
    <w:rsid w:val="00380185"/>
    <w:rsid w:val="00380AB1"/>
    <w:rsid w:val="00380DD8"/>
    <w:rsid w:val="003813A4"/>
    <w:rsid w:val="0038166B"/>
    <w:rsid w:val="0038173E"/>
    <w:rsid w:val="003819E9"/>
    <w:rsid w:val="00381D9A"/>
    <w:rsid w:val="0038233B"/>
    <w:rsid w:val="00382B5E"/>
    <w:rsid w:val="003837B2"/>
    <w:rsid w:val="0038384D"/>
    <w:rsid w:val="00383886"/>
    <w:rsid w:val="00383A43"/>
    <w:rsid w:val="0038400D"/>
    <w:rsid w:val="00384159"/>
    <w:rsid w:val="00384AA4"/>
    <w:rsid w:val="00384AE0"/>
    <w:rsid w:val="00384F9F"/>
    <w:rsid w:val="003854DD"/>
    <w:rsid w:val="003857C4"/>
    <w:rsid w:val="003864F7"/>
    <w:rsid w:val="0038666B"/>
    <w:rsid w:val="003866EB"/>
    <w:rsid w:val="00386EA3"/>
    <w:rsid w:val="0038768B"/>
    <w:rsid w:val="00387740"/>
    <w:rsid w:val="003900D7"/>
    <w:rsid w:val="00390160"/>
    <w:rsid w:val="003902BF"/>
    <w:rsid w:val="003906B8"/>
    <w:rsid w:val="00390BD4"/>
    <w:rsid w:val="00390D94"/>
    <w:rsid w:val="00390E17"/>
    <w:rsid w:val="0039179E"/>
    <w:rsid w:val="00391CF0"/>
    <w:rsid w:val="00391EF0"/>
    <w:rsid w:val="00391F80"/>
    <w:rsid w:val="00392662"/>
    <w:rsid w:val="00392CB1"/>
    <w:rsid w:val="00393227"/>
    <w:rsid w:val="0039346F"/>
    <w:rsid w:val="003937BD"/>
    <w:rsid w:val="00394509"/>
    <w:rsid w:val="00394EA0"/>
    <w:rsid w:val="00395025"/>
    <w:rsid w:val="00395626"/>
    <w:rsid w:val="00396003"/>
    <w:rsid w:val="00396F30"/>
    <w:rsid w:val="00397076"/>
    <w:rsid w:val="0039744E"/>
    <w:rsid w:val="00397E95"/>
    <w:rsid w:val="003A021F"/>
    <w:rsid w:val="003A0259"/>
    <w:rsid w:val="003A0276"/>
    <w:rsid w:val="003A0359"/>
    <w:rsid w:val="003A04B9"/>
    <w:rsid w:val="003A06A3"/>
    <w:rsid w:val="003A14A2"/>
    <w:rsid w:val="003A14D3"/>
    <w:rsid w:val="003A166B"/>
    <w:rsid w:val="003A1F1C"/>
    <w:rsid w:val="003A20EE"/>
    <w:rsid w:val="003A246D"/>
    <w:rsid w:val="003A27E3"/>
    <w:rsid w:val="003A2B18"/>
    <w:rsid w:val="003A2C7D"/>
    <w:rsid w:val="003A324A"/>
    <w:rsid w:val="003A34E0"/>
    <w:rsid w:val="003A3881"/>
    <w:rsid w:val="003A3945"/>
    <w:rsid w:val="003A3DD7"/>
    <w:rsid w:val="003A3FE3"/>
    <w:rsid w:val="003A4561"/>
    <w:rsid w:val="003A4A6B"/>
    <w:rsid w:val="003A5824"/>
    <w:rsid w:val="003A660E"/>
    <w:rsid w:val="003A6DBC"/>
    <w:rsid w:val="003A6FC0"/>
    <w:rsid w:val="003A7495"/>
    <w:rsid w:val="003A77BD"/>
    <w:rsid w:val="003A77E4"/>
    <w:rsid w:val="003A7870"/>
    <w:rsid w:val="003B03B3"/>
    <w:rsid w:val="003B04B2"/>
    <w:rsid w:val="003B0859"/>
    <w:rsid w:val="003B0AE0"/>
    <w:rsid w:val="003B106F"/>
    <w:rsid w:val="003B1595"/>
    <w:rsid w:val="003B16DF"/>
    <w:rsid w:val="003B2189"/>
    <w:rsid w:val="003B265C"/>
    <w:rsid w:val="003B2870"/>
    <w:rsid w:val="003B2C12"/>
    <w:rsid w:val="003B2E6C"/>
    <w:rsid w:val="003B39A2"/>
    <w:rsid w:val="003B3C4F"/>
    <w:rsid w:val="003B4000"/>
    <w:rsid w:val="003B4019"/>
    <w:rsid w:val="003B4408"/>
    <w:rsid w:val="003B4C8C"/>
    <w:rsid w:val="003B4E75"/>
    <w:rsid w:val="003B504F"/>
    <w:rsid w:val="003B5052"/>
    <w:rsid w:val="003B5120"/>
    <w:rsid w:val="003B646B"/>
    <w:rsid w:val="003B65D0"/>
    <w:rsid w:val="003B66AB"/>
    <w:rsid w:val="003B66E4"/>
    <w:rsid w:val="003B6843"/>
    <w:rsid w:val="003B6EA0"/>
    <w:rsid w:val="003B740A"/>
    <w:rsid w:val="003B7532"/>
    <w:rsid w:val="003B785C"/>
    <w:rsid w:val="003C06E9"/>
    <w:rsid w:val="003C0C54"/>
    <w:rsid w:val="003C0F00"/>
    <w:rsid w:val="003C0FD2"/>
    <w:rsid w:val="003C14C0"/>
    <w:rsid w:val="003C1C0D"/>
    <w:rsid w:val="003C1F07"/>
    <w:rsid w:val="003C21E8"/>
    <w:rsid w:val="003C22EB"/>
    <w:rsid w:val="003C2DB8"/>
    <w:rsid w:val="003C312E"/>
    <w:rsid w:val="003C3701"/>
    <w:rsid w:val="003C3933"/>
    <w:rsid w:val="003C3A83"/>
    <w:rsid w:val="003C461E"/>
    <w:rsid w:val="003C4CE3"/>
    <w:rsid w:val="003C4ED2"/>
    <w:rsid w:val="003C56F0"/>
    <w:rsid w:val="003C62DF"/>
    <w:rsid w:val="003C6691"/>
    <w:rsid w:val="003C6D4C"/>
    <w:rsid w:val="003C732F"/>
    <w:rsid w:val="003C75E6"/>
    <w:rsid w:val="003C7634"/>
    <w:rsid w:val="003D0027"/>
    <w:rsid w:val="003D02A5"/>
    <w:rsid w:val="003D04CB"/>
    <w:rsid w:val="003D0AAB"/>
    <w:rsid w:val="003D0B7B"/>
    <w:rsid w:val="003D0BB0"/>
    <w:rsid w:val="003D0E33"/>
    <w:rsid w:val="003D0F10"/>
    <w:rsid w:val="003D109F"/>
    <w:rsid w:val="003D12B0"/>
    <w:rsid w:val="003D1B13"/>
    <w:rsid w:val="003D1DBC"/>
    <w:rsid w:val="003D1E79"/>
    <w:rsid w:val="003D2138"/>
    <w:rsid w:val="003D228B"/>
    <w:rsid w:val="003D2F3B"/>
    <w:rsid w:val="003D325E"/>
    <w:rsid w:val="003D3509"/>
    <w:rsid w:val="003D3700"/>
    <w:rsid w:val="003D442C"/>
    <w:rsid w:val="003D4608"/>
    <w:rsid w:val="003D4A53"/>
    <w:rsid w:val="003D4F69"/>
    <w:rsid w:val="003D5023"/>
    <w:rsid w:val="003D515A"/>
    <w:rsid w:val="003D5DF5"/>
    <w:rsid w:val="003D6593"/>
    <w:rsid w:val="003D6DA0"/>
    <w:rsid w:val="003D6DE2"/>
    <w:rsid w:val="003D70B0"/>
    <w:rsid w:val="003D727B"/>
    <w:rsid w:val="003D7805"/>
    <w:rsid w:val="003D79B9"/>
    <w:rsid w:val="003E0431"/>
    <w:rsid w:val="003E0A3A"/>
    <w:rsid w:val="003E0BDD"/>
    <w:rsid w:val="003E0C37"/>
    <w:rsid w:val="003E0FB1"/>
    <w:rsid w:val="003E174F"/>
    <w:rsid w:val="003E1D0C"/>
    <w:rsid w:val="003E1D10"/>
    <w:rsid w:val="003E1DC5"/>
    <w:rsid w:val="003E1EAC"/>
    <w:rsid w:val="003E1FFF"/>
    <w:rsid w:val="003E2519"/>
    <w:rsid w:val="003E36EB"/>
    <w:rsid w:val="003E394E"/>
    <w:rsid w:val="003E39AB"/>
    <w:rsid w:val="003E3D0A"/>
    <w:rsid w:val="003E3F74"/>
    <w:rsid w:val="003E44A4"/>
    <w:rsid w:val="003E4516"/>
    <w:rsid w:val="003E4773"/>
    <w:rsid w:val="003E4798"/>
    <w:rsid w:val="003E545E"/>
    <w:rsid w:val="003E5C0C"/>
    <w:rsid w:val="003E5CAF"/>
    <w:rsid w:val="003E606E"/>
    <w:rsid w:val="003E60B3"/>
    <w:rsid w:val="003E6589"/>
    <w:rsid w:val="003E6E51"/>
    <w:rsid w:val="003E7700"/>
    <w:rsid w:val="003E7A82"/>
    <w:rsid w:val="003E7AC1"/>
    <w:rsid w:val="003F0040"/>
    <w:rsid w:val="003F0307"/>
    <w:rsid w:val="003F0B52"/>
    <w:rsid w:val="003F0D9A"/>
    <w:rsid w:val="003F0E11"/>
    <w:rsid w:val="003F1333"/>
    <w:rsid w:val="003F1CC9"/>
    <w:rsid w:val="003F1E36"/>
    <w:rsid w:val="003F1E90"/>
    <w:rsid w:val="003F20E6"/>
    <w:rsid w:val="003F2480"/>
    <w:rsid w:val="003F25BC"/>
    <w:rsid w:val="003F27F1"/>
    <w:rsid w:val="003F2E6D"/>
    <w:rsid w:val="003F2E8E"/>
    <w:rsid w:val="003F4071"/>
    <w:rsid w:val="003F5087"/>
    <w:rsid w:val="003F6263"/>
    <w:rsid w:val="003F626B"/>
    <w:rsid w:val="003F6525"/>
    <w:rsid w:val="003F7137"/>
    <w:rsid w:val="003F788E"/>
    <w:rsid w:val="003F7D15"/>
    <w:rsid w:val="00400050"/>
    <w:rsid w:val="004003D7"/>
    <w:rsid w:val="004004D5"/>
    <w:rsid w:val="00400667"/>
    <w:rsid w:val="00400C5B"/>
    <w:rsid w:val="00400C82"/>
    <w:rsid w:val="004016EA"/>
    <w:rsid w:val="00402017"/>
    <w:rsid w:val="004021C6"/>
    <w:rsid w:val="00402375"/>
    <w:rsid w:val="00402436"/>
    <w:rsid w:val="00402809"/>
    <w:rsid w:val="00403474"/>
    <w:rsid w:val="004035A5"/>
    <w:rsid w:val="004036DC"/>
    <w:rsid w:val="004038D1"/>
    <w:rsid w:val="004038D8"/>
    <w:rsid w:val="00403A9A"/>
    <w:rsid w:val="0040410B"/>
    <w:rsid w:val="0040453B"/>
    <w:rsid w:val="00404643"/>
    <w:rsid w:val="004046A2"/>
    <w:rsid w:val="004047D5"/>
    <w:rsid w:val="0040499B"/>
    <w:rsid w:val="004051D6"/>
    <w:rsid w:val="004059D5"/>
    <w:rsid w:val="00405C84"/>
    <w:rsid w:val="0040651F"/>
    <w:rsid w:val="00406D8F"/>
    <w:rsid w:val="00407385"/>
    <w:rsid w:val="00407B1D"/>
    <w:rsid w:val="00407CAA"/>
    <w:rsid w:val="00410231"/>
    <w:rsid w:val="0041025C"/>
    <w:rsid w:val="0041027C"/>
    <w:rsid w:val="00410777"/>
    <w:rsid w:val="00410A26"/>
    <w:rsid w:val="0041111D"/>
    <w:rsid w:val="00411BF1"/>
    <w:rsid w:val="004121FE"/>
    <w:rsid w:val="00412230"/>
    <w:rsid w:val="004126A0"/>
    <w:rsid w:val="00413F69"/>
    <w:rsid w:val="00415C6D"/>
    <w:rsid w:val="00415E68"/>
    <w:rsid w:val="00416C4E"/>
    <w:rsid w:val="00416D22"/>
    <w:rsid w:val="00416D25"/>
    <w:rsid w:val="00416ECF"/>
    <w:rsid w:val="004175D9"/>
    <w:rsid w:val="004178DA"/>
    <w:rsid w:val="00417DB1"/>
    <w:rsid w:val="004201FA"/>
    <w:rsid w:val="004204A5"/>
    <w:rsid w:val="004207F3"/>
    <w:rsid w:val="004209DF"/>
    <w:rsid w:val="00421389"/>
    <w:rsid w:val="00421A89"/>
    <w:rsid w:val="00421D5D"/>
    <w:rsid w:val="00421E6F"/>
    <w:rsid w:val="00421FE0"/>
    <w:rsid w:val="00422537"/>
    <w:rsid w:val="004236E3"/>
    <w:rsid w:val="004239F9"/>
    <w:rsid w:val="00423CE6"/>
    <w:rsid w:val="0042402C"/>
    <w:rsid w:val="004247E3"/>
    <w:rsid w:val="00424860"/>
    <w:rsid w:val="00424BBC"/>
    <w:rsid w:val="00424D09"/>
    <w:rsid w:val="00425E2C"/>
    <w:rsid w:val="004268B6"/>
    <w:rsid w:val="00426B28"/>
    <w:rsid w:val="00426DD3"/>
    <w:rsid w:val="00426F34"/>
    <w:rsid w:val="0042747F"/>
    <w:rsid w:val="0042764A"/>
    <w:rsid w:val="00427841"/>
    <w:rsid w:val="00427B99"/>
    <w:rsid w:val="00430163"/>
    <w:rsid w:val="00430DC1"/>
    <w:rsid w:val="00430E16"/>
    <w:rsid w:val="0043100E"/>
    <w:rsid w:val="004312D5"/>
    <w:rsid w:val="00431523"/>
    <w:rsid w:val="0043163D"/>
    <w:rsid w:val="00431B1A"/>
    <w:rsid w:val="0043229C"/>
    <w:rsid w:val="00432678"/>
    <w:rsid w:val="00432E45"/>
    <w:rsid w:val="00432FC5"/>
    <w:rsid w:val="004331B4"/>
    <w:rsid w:val="004335CD"/>
    <w:rsid w:val="00434F7E"/>
    <w:rsid w:val="0043520B"/>
    <w:rsid w:val="00435518"/>
    <w:rsid w:val="00435AF5"/>
    <w:rsid w:val="00435D33"/>
    <w:rsid w:val="00436131"/>
    <w:rsid w:val="004369D3"/>
    <w:rsid w:val="004369E3"/>
    <w:rsid w:val="00436C3C"/>
    <w:rsid w:val="00436DD3"/>
    <w:rsid w:val="004379D0"/>
    <w:rsid w:val="00437D87"/>
    <w:rsid w:val="00437E6B"/>
    <w:rsid w:val="004401F5"/>
    <w:rsid w:val="0044021A"/>
    <w:rsid w:val="004407C6"/>
    <w:rsid w:val="00440843"/>
    <w:rsid w:val="00440E68"/>
    <w:rsid w:val="00442122"/>
    <w:rsid w:val="00442935"/>
    <w:rsid w:val="0044356F"/>
    <w:rsid w:val="004437C9"/>
    <w:rsid w:val="004437CE"/>
    <w:rsid w:val="0044380E"/>
    <w:rsid w:val="00444944"/>
    <w:rsid w:val="00444AB0"/>
    <w:rsid w:val="004453DC"/>
    <w:rsid w:val="0044567C"/>
    <w:rsid w:val="0044670D"/>
    <w:rsid w:val="004474A3"/>
    <w:rsid w:val="0044769B"/>
    <w:rsid w:val="00447BCA"/>
    <w:rsid w:val="00450028"/>
    <w:rsid w:val="00450940"/>
    <w:rsid w:val="00450988"/>
    <w:rsid w:val="00450B87"/>
    <w:rsid w:val="00451BAD"/>
    <w:rsid w:val="004523C8"/>
    <w:rsid w:val="00452864"/>
    <w:rsid w:val="00453650"/>
    <w:rsid w:val="00453C0D"/>
    <w:rsid w:val="00453FAF"/>
    <w:rsid w:val="004542D2"/>
    <w:rsid w:val="00454672"/>
    <w:rsid w:val="004549DD"/>
    <w:rsid w:val="00454CFD"/>
    <w:rsid w:val="00455555"/>
    <w:rsid w:val="004555D5"/>
    <w:rsid w:val="004559EF"/>
    <w:rsid w:val="00455BFB"/>
    <w:rsid w:val="00455F87"/>
    <w:rsid w:val="00456375"/>
    <w:rsid w:val="00456DDB"/>
    <w:rsid w:val="00457722"/>
    <w:rsid w:val="00457EC6"/>
    <w:rsid w:val="0046151A"/>
    <w:rsid w:val="004621B3"/>
    <w:rsid w:val="00462272"/>
    <w:rsid w:val="004624D9"/>
    <w:rsid w:val="004627CB"/>
    <w:rsid w:val="00462899"/>
    <w:rsid w:val="00464429"/>
    <w:rsid w:val="004645D2"/>
    <w:rsid w:val="0046467E"/>
    <w:rsid w:val="00464C9F"/>
    <w:rsid w:val="0046577F"/>
    <w:rsid w:val="00465A7E"/>
    <w:rsid w:val="00465C9D"/>
    <w:rsid w:val="00465FE4"/>
    <w:rsid w:val="00466123"/>
    <w:rsid w:val="00466182"/>
    <w:rsid w:val="0046619E"/>
    <w:rsid w:val="0046661D"/>
    <w:rsid w:val="00466993"/>
    <w:rsid w:val="00466ED0"/>
    <w:rsid w:val="00467F24"/>
    <w:rsid w:val="00470167"/>
    <w:rsid w:val="004706A6"/>
    <w:rsid w:val="004708BC"/>
    <w:rsid w:val="0047091B"/>
    <w:rsid w:val="00470B19"/>
    <w:rsid w:val="00470BFB"/>
    <w:rsid w:val="004710B6"/>
    <w:rsid w:val="00472036"/>
    <w:rsid w:val="004724BF"/>
    <w:rsid w:val="004726BE"/>
    <w:rsid w:val="00473CB2"/>
    <w:rsid w:val="00473FF2"/>
    <w:rsid w:val="004742C7"/>
    <w:rsid w:val="0047499C"/>
    <w:rsid w:val="00474B58"/>
    <w:rsid w:val="00474CBA"/>
    <w:rsid w:val="00474EB6"/>
    <w:rsid w:val="00475058"/>
    <w:rsid w:val="004755FB"/>
    <w:rsid w:val="00475756"/>
    <w:rsid w:val="00475ED7"/>
    <w:rsid w:val="0047610A"/>
    <w:rsid w:val="00476432"/>
    <w:rsid w:val="00476469"/>
    <w:rsid w:val="00476D2A"/>
    <w:rsid w:val="00476E51"/>
    <w:rsid w:val="00476F5A"/>
    <w:rsid w:val="00477178"/>
    <w:rsid w:val="0048098C"/>
    <w:rsid w:val="00480F93"/>
    <w:rsid w:val="00481263"/>
    <w:rsid w:val="004824E7"/>
    <w:rsid w:val="00482F12"/>
    <w:rsid w:val="00483DBB"/>
    <w:rsid w:val="00485D75"/>
    <w:rsid w:val="00485EB7"/>
    <w:rsid w:val="00486840"/>
    <w:rsid w:val="00486A67"/>
    <w:rsid w:val="0048736F"/>
    <w:rsid w:val="00490990"/>
    <w:rsid w:val="00490BC2"/>
    <w:rsid w:val="00490DD9"/>
    <w:rsid w:val="00491293"/>
    <w:rsid w:val="00491599"/>
    <w:rsid w:val="00491866"/>
    <w:rsid w:val="00491C92"/>
    <w:rsid w:val="00491E21"/>
    <w:rsid w:val="00491ED5"/>
    <w:rsid w:val="00491EDA"/>
    <w:rsid w:val="00492728"/>
    <w:rsid w:val="00492C4C"/>
    <w:rsid w:val="00492CA0"/>
    <w:rsid w:val="004935CF"/>
    <w:rsid w:val="004935F4"/>
    <w:rsid w:val="0049375E"/>
    <w:rsid w:val="004941AB"/>
    <w:rsid w:val="004941B0"/>
    <w:rsid w:val="00494CF0"/>
    <w:rsid w:val="00494F89"/>
    <w:rsid w:val="00495086"/>
    <w:rsid w:val="004955E5"/>
    <w:rsid w:val="00495AA5"/>
    <w:rsid w:val="00495AB8"/>
    <w:rsid w:val="00495BC3"/>
    <w:rsid w:val="00496153"/>
    <w:rsid w:val="004961E1"/>
    <w:rsid w:val="00496A9F"/>
    <w:rsid w:val="00496DD5"/>
    <w:rsid w:val="00496FE1"/>
    <w:rsid w:val="004970DC"/>
    <w:rsid w:val="00497C46"/>
    <w:rsid w:val="00497EBA"/>
    <w:rsid w:val="00497FE8"/>
    <w:rsid w:val="004A17EE"/>
    <w:rsid w:val="004A195A"/>
    <w:rsid w:val="004A251D"/>
    <w:rsid w:val="004A26C5"/>
    <w:rsid w:val="004A2B7C"/>
    <w:rsid w:val="004A31A1"/>
    <w:rsid w:val="004A34D8"/>
    <w:rsid w:val="004A3D4B"/>
    <w:rsid w:val="004A439F"/>
    <w:rsid w:val="004A45E9"/>
    <w:rsid w:val="004A5162"/>
    <w:rsid w:val="004A52DF"/>
    <w:rsid w:val="004A53B7"/>
    <w:rsid w:val="004A5CA1"/>
    <w:rsid w:val="004A7348"/>
    <w:rsid w:val="004A7F7E"/>
    <w:rsid w:val="004B01E9"/>
    <w:rsid w:val="004B08F9"/>
    <w:rsid w:val="004B14B1"/>
    <w:rsid w:val="004B223A"/>
    <w:rsid w:val="004B3A6F"/>
    <w:rsid w:val="004B3E3B"/>
    <w:rsid w:val="004B402C"/>
    <w:rsid w:val="004B41C4"/>
    <w:rsid w:val="004B456B"/>
    <w:rsid w:val="004B477B"/>
    <w:rsid w:val="004B49AA"/>
    <w:rsid w:val="004B4DAD"/>
    <w:rsid w:val="004B50D5"/>
    <w:rsid w:val="004B50D9"/>
    <w:rsid w:val="004B5442"/>
    <w:rsid w:val="004B54FA"/>
    <w:rsid w:val="004B58D1"/>
    <w:rsid w:val="004B5C4D"/>
    <w:rsid w:val="004B5F9D"/>
    <w:rsid w:val="004B65A4"/>
    <w:rsid w:val="004B6EE6"/>
    <w:rsid w:val="004B7299"/>
    <w:rsid w:val="004B7A0B"/>
    <w:rsid w:val="004B7ADF"/>
    <w:rsid w:val="004C0028"/>
    <w:rsid w:val="004C00F3"/>
    <w:rsid w:val="004C0421"/>
    <w:rsid w:val="004C1073"/>
    <w:rsid w:val="004C14BA"/>
    <w:rsid w:val="004C15E1"/>
    <w:rsid w:val="004C1605"/>
    <w:rsid w:val="004C1708"/>
    <w:rsid w:val="004C1D29"/>
    <w:rsid w:val="004C2131"/>
    <w:rsid w:val="004C3049"/>
    <w:rsid w:val="004C355B"/>
    <w:rsid w:val="004C382D"/>
    <w:rsid w:val="004C40FE"/>
    <w:rsid w:val="004C41A7"/>
    <w:rsid w:val="004C44F1"/>
    <w:rsid w:val="004C4F22"/>
    <w:rsid w:val="004C54DF"/>
    <w:rsid w:val="004C5E6D"/>
    <w:rsid w:val="004C5F19"/>
    <w:rsid w:val="004C63C1"/>
    <w:rsid w:val="004C6FA4"/>
    <w:rsid w:val="004C7527"/>
    <w:rsid w:val="004C76CF"/>
    <w:rsid w:val="004C7D15"/>
    <w:rsid w:val="004D0159"/>
    <w:rsid w:val="004D0A57"/>
    <w:rsid w:val="004D12C7"/>
    <w:rsid w:val="004D14D6"/>
    <w:rsid w:val="004D1CDA"/>
    <w:rsid w:val="004D1DA9"/>
    <w:rsid w:val="004D2E5F"/>
    <w:rsid w:val="004D3CA5"/>
    <w:rsid w:val="004D3F30"/>
    <w:rsid w:val="004D407E"/>
    <w:rsid w:val="004D4415"/>
    <w:rsid w:val="004D445F"/>
    <w:rsid w:val="004D4508"/>
    <w:rsid w:val="004D4877"/>
    <w:rsid w:val="004D4B2C"/>
    <w:rsid w:val="004D4D58"/>
    <w:rsid w:val="004D4FC5"/>
    <w:rsid w:val="004D5511"/>
    <w:rsid w:val="004D5B7C"/>
    <w:rsid w:val="004D600A"/>
    <w:rsid w:val="004D6037"/>
    <w:rsid w:val="004D632E"/>
    <w:rsid w:val="004D6549"/>
    <w:rsid w:val="004D66ED"/>
    <w:rsid w:val="004D694A"/>
    <w:rsid w:val="004D6FAA"/>
    <w:rsid w:val="004D725B"/>
    <w:rsid w:val="004D791B"/>
    <w:rsid w:val="004D7B33"/>
    <w:rsid w:val="004E076E"/>
    <w:rsid w:val="004E0819"/>
    <w:rsid w:val="004E0FDE"/>
    <w:rsid w:val="004E1622"/>
    <w:rsid w:val="004E17AC"/>
    <w:rsid w:val="004E2BBC"/>
    <w:rsid w:val="004E304D"/>
    <w:rsid w:val="004E319D"/>
    <w:rsid w:val="004E3B02"/>
    <w:rsid w:val="004E439A"/>
    <w:rsid w:val="004E4BC5"/>
    <w:rsid w:val="004E511C"/>
    <w:rsid w:val="004E545F"/>
    <w:rsid w:val="004E5803"/>
    <w:rsid w:val="004E5BF3"/>
    <w:rsid w:val="004E5C3A"/>
    <w:rsid w:val="004E604A"/>
    <w:rsid w:val="004E6450"/>
    <w:rsid w:val="004E679C"/>
    <w:rsid w:val="004E6F92"/>
    <w:rsid w:val="004E6F9D"/>
    <w:rsid w:val="004E7192"/>
    <w:rsid w:val="004E7696"/>
    <w:rsid w:val="004E7767"/>
    <w:rsid w:val="004E7870"/>
    <w:rsid w:val="004E7FAF"/>
    <w:rsid w:val="004F0212"/>
    <w:rsid w:val="004F06A0"/>
    <w:rsid w:val="004F14F1"/>
    <w:rsid w:val="004F1511"/>
    <w:rsid w:val="004F1800"/>
    <w:rsid w:val="004F180A"/>
    <w:rsid w:val="004F1BFF"/>
    <w:rsid w:val="004F29C3"/>
    <w:rsid w:val="004F3020"/>
    <w:rsid w:val="004F3504"/>
    <w:rsid w:val="004F3517"/>
    <w:rsid w:val="004F37E4"/>
    <w:rsid w:val="004F3D35"/>
    <w:rsid w:val="004F3F47"/>
    <w:rsid w:val="004F4114"/>
    <w:rsid w:val="004F4141"/>
    <w:rsid w:val="004F45FC"/>
    <w:rsid w:val="004F53A9"/>
    <w:rsid w:val="004F58CC"/>
    <w:rsid w:val="004F5A83"/>
    <w:rsid w:val="004F5E4F"/>
    <w:rsid w:val="004F5EBA"/>
    <w:rsid w:val="004F5ECA"/>
    <w:rsid w:val="004F6193"/>
    <w:rsid w:val="004F66A1"/>
    <w:rsid w:val="004F6C3C"/>
    <w:rsid w:val="004F6D63"/>
    <w:rsid w:val="004F6F72"/>
    <w:rsid w:val="004F752E"/>
    <w:rsid w:val="004F75E9"/>
    <w:rsid w:val="004F7A05"/>
    <w:rsid w:val="0050054E"/>
    <w:rsid w:val="0050118C"/>
    <w:rsid w:val="00501535"/>
    <w:rsid w:val="00502E2D"/>
    <w:rsid w:val="0050363A"/>
    <w:rsid w:val="00503818"/>
    <w:rsid w:val="00503C9C"/>
    <w:rsid w:val="0050433D"/>
    <w:rsid w:val="00504ADD"/>
    <w:rsid w:val="00504F48"/>
    <w:rsid w:val="00505090"/>
    <w:rsid w:val="005051A6"/>
    <w:rsid w:val="00505334"/>
    <w:rsid w:val="00505BEE"/>
    <w:rsid w:val="00505C32"/>
    <w:rsid w:val="00506828"/>
    <w:rsid w:val="005068C5"/>
    <w:rsid w:val="00506ADB"/>
    <w:rsid w:val="00506AF2"/>
    <w:rsid w:val="00506E66"/>
    <w:rsid w:val="005072CC"/>
    <w:rsid w:val="00507432"/>
    <w:rsid w:val="0050786A"/>
    <w:rsid w:val="00507C7C"/>
    <w:rsid w:val="0051025C"/>
    <w:rsid w:val="00510C50"/>
    <w:rsid w:val="0051120B"/>
    <w:rsid w:val="00511F15"/>
    <w:rsid w:val="00512012"/>
    <w:rsid w:val="005120B2"/>
    <w:rsid w:val="00512AE8"/>
    <w:rsid w:val="00513050"/>
    <w:rsid w:val="0051351F"/>
    <w:rsid w:val="00513573"/>
    <w:rsid w:val="00513B5C"/>
    <w:rsid w:val="00513BC0"/>
    <w:rsid w:val="00513D32"/>
    <w:rsid w:val="00514205"/>
    <w:rsid w:val="00514541"/>
    <w:rsid w:val="00514845"/>
    <w:rsid w:val="005159C8"/>
    <w:rsid w:val="00515F87"/>
    <w:rsid w:val="0051602E"/>
    <w:rsid w:val="005161B8"/>
    <w:rsid w:val="00516218"/>
    <w:rsid w:val="00516BD0"/>
    <w:rsid w:val="00517CC3"/>
    <w:rsid w:val="005200A6"/>
    <w:rsid w:val="005203DB"/>
    <w:rsid w:val="005204CF"/>
    <w:rsid w:val="005205BA"/>
    <w:rsid w:val="005208AC"/>
    <w:rsid w:val="00520EB9"/>
    <w:rsid w:val="0052152B"/>
    <w:rsid w:val="0052173C"/>
    <w:rsid w:val="00522465"/>
    <w:rsid w:val="0052299F"/>
    <w:rsid w:val="00522F7C"/>
    <w:rsid w:val="00522F81"/>
    <w:rsid w:val="00523121"/>
    <w:rsid w:val="00523376"/>
    <w:rsid w:val="005233D0"/>
    <w:rsid w:val="00523651"/>
    <w:rsid w:val="00523943"/>
    <w:rsid w:val="00523A4B"/>
    <w:rsid w:val="00523D21"/>
    <w:rsid w:val="005247B0"/>
    <w:rsid w:val="0052481F"/>
    <w:rsid w:val="005249BC"/>
    <w:rsid w:val="00524D13"/>
    <w:rsid w:val="00524DDB"/>
    <w:rsid w:val="00524EEE"/>
    <w:rsid w:val="005252C8"/>
    <w:rsid w:val="005253A0"/>
    <w:rsid w:val="005256BA"/>
    <w:rsid w:val="005258F2"/>
    <w:rsid w:val="005263B1"/>
    <w:rsid w:val="00526664"/>
    <w:rsid w:val="00526F88"/>
    <w:rsid w:val="0052704A"/>
    <w:rsid w:val="005277FD"/>
    <w:rsid w:val="00530106"/>
    <w:rsid w:val="00530343"/>
    <w:rsid w:val="00530C5E"/>
    <w:rsid w:val="00530CEE"/>
    <w:rsid w:val="00530FBC"/>
    <w:rsid w:val="005315DA"/>
    <w:rsid w:val="00531832"/>
    <w:rsid w:val="0053223C"/>
    <w:rsid w:val="005326A9"/>
    <w:rsid w:val="00532B94"/>
    <w:rsid w:val="00532DA7"/>
    <w:rsid w:val="005341DF"/>
    <w:rsid w:val="0053442D"/>
    <w:rsid w:val="0053476F"/>
    <w:rsid w:val="0053479E"/>
    <w:rsid w:val="00534FC8"/>
    <w:rsid w:val="005352A1"/>
    <w:rsid w:val="005356B4"/>
    <w:rsid w:val="0053574B"/>
    <w:rsid w:val="005357E8"/>
    <w:rsid w:val="00535AF7"/>
    <w:rsid w:val="00536944"/>
    <w:rsid w:val="00536DCF"/>
    <w:rsid w:val="00536E3E"/>
    <w:rsid w:val="00536FE9"/>
    <w:rsid w:val="00537C25"/>
    <w:rsid w:val="00540090"/>
    <w:rsid w:val="005406D9"/>
    <w:rsid w:val="00540A1E"/>
    <w:rsid w:val="00540D4E"/>
    <w:rsid w:val="0054173A"/>
    <w:rsid w:val="0054199F"/>
    <w:rsid w:val="00541B48"/>
    <w:rsid w:val="005425D8"/>
    <w:rsid w:val="00542A3B"/>
    <w:rsid w:val="00542E35"/>
    <w:rsid w:val="005430A6"/>
    <w:rsid w:val="0054339F"/>
    <w:rsid w:val="0054349B"/>
    <w:rsid w:val="005434B0"/>
    <w:rsid w:val="0054390B"/>
    <w:rsid w:val="00543973"/>
    <w:rsid w:val="00544B35"/>
    <w:rsid w:val="00544EE8"/>
    <w:rsid w:val="00545720"/>
    <w:rsid w:val="00545D7D"/>
    <w:rsid w:val="00546144"/>
    <w:rsid w:val="00546BF0"/>
    <w:rsid w:val="005470D2"/>
    <w:rsid w:val="0054766E"/>
    <w:rsid w:val="00547815"/>
    <w:rsid w:val="00550197"/>
    <w:rsid w:val="005501D8"/>
    <w:rsid w:val="005502E5"/>
    <w:rsid w:val="0055058D"/>
    <w:rsid w:val="00551413"/>
    <w:rsid w:val="00551FB7"/>
    <w:rsid w:val="00552069"/>
    <w:rsid w:val="0055208C"/>
    <w:rsid w:val="00552571"/>
    <w:rsid w:val="005528D5"/>
    <w:rsid w:val="00552A92"/>
    <w:rsid w:val="00552F7E"/>
    <w:rsid w:val="00553325"/>
    <w:rsid w:val="0055344D"/>
    <w:rsid w:val="005534FD"/>
    <w:rsid w:val="00553CD8"/>
    <w:rsid w:val="005544D1"/>
    <w:rsid w:val="00554D2F"/>
    <w:rsid w:val="005554FA"/>
    <w:rsid w:val="00555686"/>
    <w:rsid w:val="00555A15"/>
    <w:rsid w:val="00555F59"/>
    <w:rsid w:val="00556183"/>
    <w:rsid w:val="00556454"/>
    <w:rsid w:val="0055759F"/>
    <w:rsid w:val="00557AEC"/>
    <w:rsid w:val="00557E07"/>
    <w:rsid w:val="00557FC3"/>
    <w:rsid w:val="0056035A"/>
    <w:rsid w:val="005603F9"/>
    <w:rsid w:val="00560A64"/>
    <w:rsid w:val="00560A68"/>
    <w:rsid w:val="00560F98"/>
    <w:rsid w:val="00561234"/>
    <w:rsid w:val="0056174C"/>
    <w:rsid w:val="00562170"/>
    <w:rsid w:val="00562349"/>
    <w:rsid w:val="005625AC"/>
    <w:rsid w:val="00562984"/>
    <w:rsid w:val="00562E34"/>
    <w:rsid w:val="00563022"/>
    <w:rsid w:val="00563645"/>
    <w:rsid w:val="00563B29"/>
    <w:rsid w:val="00563E4E"/>
    <w:rsid w:val="00565A8F"/>
    <w:rsid w:val="005663FD"/>
    <w:rsid w:val="00566809"/>
    <w:rsid w:val="00567154"/>
    <w:rsid w:val="00567732"/>
    <w:rsid w:val="00567FDF"/>
    <w:rsid w:val="0057013D"/>
    <w:rsid w:val="0057124E"/>
    <w:rsid w:val="005712C3"/>
    <w:rsid w:val="0057142D"/>
    <w:rsid w:val="00571496"/>
    <w:rsid w:val="005715F3"/>
    <w:rsid w:val="005717C7"/>
    <w:rsid w:val="0057198C"/>
    <w:rsid w:val="00572180"/>
    <w:rsid w:val="00572417"/>
    <w:rsid w:val="005726D6"/>
    <w:rsid w:val="005728E0"/>
    <w:rsid w:val="0057298E"/>
    <w:rsid w:val="00573305"/>
    <w:rsid w:val="005734F2"/>
    <w:rsid w:val="00573678"/>
    <w:rsid w:val="0057379A"/>
    <w:rsid w:val="00573A26"/>
    <w:rsid w:val="00573E7C"/>
    <w:rsid w:val="00574539"/>
    <w:rsid w:val="005746D0"/>
    <w:rsid w:val="00574DA0"/>
    <w:rsid w:val="005758D6"/>
    <w:rsid w:val="00576222"/>
    <w:rsid w:val="0057756A"/>
    <w:rsid w:val="00577659"/>
    <w:rsid w:val="00580044"/>
    <w:rsid w:val="00580B89"/>
    <w:rsid w:val="005815DB"/>
    <w:rsid w:val="0058217B"/>
    <w:rsid w:val="00582551"/>
    <w:rsid w:val="005832AD"/>
    <w:rsid w:val="005832F8"/>
    <w:rsid w:val="00583572"/>
    <w:rsid w:val="00583746"/>
    <w:rsid w:val="005839A0"/>
    <w:rsid w:val="00583A8E"/>
    <w:rsid w:val="00583BF4"/>
    <w:rsid w:val="00583D58"/>
    <w:rsid w:val="0058419E"/>
    <w:rsid w:val="005850E2"/>
    <w:rsid w:val="0058516F"/>
    <w:rsid w:val="005865C2"/>
    <w:rsid w:val="0058688C"/>
    <w:rsid w:val="00586F7C"/>
    <w:rsid w:val="005876FC"/>
    <w:rsid w:val="005879F0"/>
    <w:rsid w:val="00587AA4"/>
    <w:rsid w:val="00587AE7"/>
    <w:rsid w:val="00587B3C"/>
    <w:rsid w:val="00587BFE"/>
    <w:rsid w:val="0059010E"/>
    <w:rsid w:val="00590117"/>
    <w:rsid w:val="005903CB"/>
    <w:rsid w:val="0059062F"/>
    <w:rsid w:val="00590BD6"/>
    <w:rsid w:val="00590E42"/>
    <w:rsid w:val="005911C5"/>
    <w:rsid w:val="0059180D"/>
    <w:rsid w:val="005919BD"/>
    <w:rsid w:val="00591DF5"/>
    <w:rsid w:val="00591E93"/>
    <w:rsid w:val="0059226F"/>
    <w:rsid w:val="005922D4"/>
    <w:rsid w:val="00592B27"/>
    <w:rsid w:val="00592C14"/>
    <w:rsid w:val="00593187"/>
    <w:rsid w:val="0059347C"/>
    <w:rsid w:val="00593C1B"/>
    <w:rsid w:val="005947B0"/>
    <w:rsid w:val="00594915"/>
    <w:rsid w:val="00594A91"/>
    <w:rsid w:val="00594A9C"/>
    <w:rsid w:val="00594CB1"/>
    <w:rsid w:val="00595B1A"/>
    <w:rsid w:val="00595EE3"/>
    <w:rsid w:val="00596141"/>
    <w:rsid w:val="005962E8"/>
    <w:rsid w:val="005967A4"/>
    <w:rsid w:val="005969FD"/>
    <w:rsid w:val="00596E64"/>
    <w:rsid w:val="005973D6"/>
    <w:rsid w:val="005974D0"/>
    <w:rsid w:val="0059778F"/>
    <w:rsid w:val="005A011B"/>
    <w:rsid w:val="005A06D7"/>
    <w:rsid w:val="005A093E"/>
    <w:rsid w:val="005A0D30"/>
    <w:rsid w:val="005A0F3A"/>
    <w:rsid w:val="005A0FBF"/>
    <w:rsid w:val="005A121C"/>
    <w:rsid w:val="005A122C"/>
    <w:rsid w:val="005A1597"/>
    <w:rsid w:val="005A1805"/>
    <w:rsid w:val="005A1AEB"/>
    <w:rsid w:val="005A1CE3"/>
    <w:rsid w:val="005A22B4"/>
    <w:rsid w:val="005A2558"/>
    <w:rsid w:val="005A29C0"/>
    <w:rsid w:val="005A2EE0"/>
    <w:rsid w:val="005A3130"/>
    <w:rsid w:val="005A33BA"/>
    <w:rsid w:val="005A352E"/>
    <w:rsid w:val="005A424C"/>
    <w:rsid w:val="005A453E"/>
    <w:rsid w:val="005A47E6"/>
    <w:rsid w:val="005A4BA7"/>
    <w:rsid w:val="005A5613"/>
    <w:rsid w:val="005A5C40"/>
    <w:rsid w:val="005A608F"/>
    <w:rsid w:val="005A6635"/>
    <w:rsid w:val="005A6D18"/>
    <w:rsid w:val="005A6D48"/>
    <w:rsid w:val="005A6FD8"/>
    <w:rsid w:val="005A72E0"/>
    <w:rsid w:val="005A7404"/>
    <w:rsid w:val="005A7407"/>
    <w:rsid w:val="005A773D"/>
    <w:rsid w:val="005A7ADB"/>
    <w:rsid w:val="005A7CCF"/>
    <w:rsid w:val="005B0CA4"/>
    <w:rsid w:val="005B0CFF"/>
    <w:rsid w:val="005B0D0C"/>
    <w:rsid w:val="005B0DE7"/>
    <w:rsid w:val="005B0E38"/>
    <w:rsid w:val="005B0E4D"/>
    <w:rsid w:val="005B12D2"/>
    <w:rsid w:val="005B17BD"/>
    <w:rsid w:val="005B1FF6"/>
    <w:rsid w:val="005B2094"/>
    <w:rsid w:val="005B229F"/>
    <w:rsid w:val="005B2806"/>
    <w:rsid w:val="005B2CF5"/>
    <w:rsid w:val="005B2DC0"/>
    <w:rsid w:val="005B2ED3"/>
    <w:rsid w:val="005B3D8D"/>
    <w:rsid w:val="005B3ECD"/>
    <w:rsid w:val="005B40C6"/>
    <w:rsid w:val="005B4D39"/>
    <w:rsid w:val="005B5132"/>
    <w:rsid w:val="005B5D5F"/>
    <w:rsid w:val="005B5DB8"/>
    <w:rsid w:val="005B5E45"/>
    <w:rsid w:val="005B5F37"/>
    <w:rsid w:val="005B6881"/>
    <w:rsid w:val="005B6910"/>
    <w:rsid w:val="005B6BE3"/>
    <w:rsid w:val="005B6BFC"/>
    <w:rsid w:val="005B6E5F"/>
    <w:rsid w:val="005B703F"/>
    <w:rsid w:val="005B72E1"/>
    <w:rsid w:val="005B7499"/>
    <w:rsid w:val="005B7882"/>
    <w:rsid w:val="005B7D4F"/>
    <w:rsid w:val="005C0742"/>
    <w:rsid w:val="005C10D9"/>
    <w:rsid w:val="005C133E"/>
    <w:rsid w:val="005C167E"/>
    <w:rsid w:val="005C18AC"/>
    <w:rsid w:val="005C1A32"/>
    <w:rsid w:val="005C1D41"/>
    <w:rsid w:val="005C2116"/>
    <w:rsid w:val="005C2311"/>
    <w:rsid w:val="005C2715"/>
    <w:rsid w:val="005C28AB"/>
    <w:rsid w:val="005C293F"/>
    <w:rsid w:val="005C3830"/>
    <w:rsid w:val="005C3DEB"/>
    <w:rsid w:val="005C3FF2"/>
    <w:rsid w:val="005C4E42"/>
    <w:rsid w:val="005C50A2"/>
    <w:rsid w:val="005C5266"/>
    <w:rsid w:val="005C5548"/>
    <w:rsid w:val="005C55DB"/>
    <w:rsid w:val="005C5B8F"/>
    <w:rsid w:val="005C6799"/>
    <w:rsid w:val="005C68E8"/>
    <w:rsid w:val="005C7EE7"/>
    <w:rsid w:val="005D0160"/>
    <w:rsid w:val="005D0168"/>
    <w:rsid w:val="005D09B8"/>
    <w:rsid w:val="005D1657"/>
    <w:rsid w:val="005D1EEA"/>
    <w:rsid w:val="005D21B8"/>
    <w:rsid w:val="005D2227"/>
    <w:rsid w:val="005D2715"/>
    <w:rsid w:val="005D283B"/>
    <w:rsid w:val="005D33FB"/>
    <w:rsid w:val="005D34EF"/>
    <w:rsid w:val="005D48E2"/>
    <w:rsid w:val="005D5057"/>
    <w:rsid w:val="005D51B9"/>
    <w:rsid w:val="005D5404"/>
    <w:rsid w:val="005D5584"/>
    <w:rsid w:val="005D5740"/>
    <w:rsid w:val="005D576F"/>
    <w:rsid w:val="005D59C5"/>
    <w:rsid w:val="005D59FA"/>
    <w:rsid w:val="005D5B18"/>
    <w:rsid w:val="005D5E29"/>
    <w:rsid w:val="005D5F31"/>
    <w:rsid w:val="005D63A3"/>
    <w:rsid w:val="005D6DDF"/>
    <w:rsid w:val="005D736A"/>
    <w:rsid w:val="005D7D00"/>
    <w:rsid w:val="005E01AA"/>
    <w:rsid w:val="005E023B"/>
    <w:rsid w:val="005E0763"/>
    <w:rsid w:val="005E09B5"/>
    <w:rsid w:val="005E0A61"/>
    <w:rsid w:val="005E0BC7"/>
    <w:rsid w:val="005E14B0"/>
    <w:rsid w:val="005E169F"/>
    <w:rsid w:val="005E17B1"/>
    <w:rsid w:val="005E1E76"/>
    <w:rsid w:val="005E1ED8"/>
    <w:rsid w:val="005E280C"/>
    <w:rsid w:val="005E2AF5"/>
    <w:rsid w:val="005E2CB4"/>
    <w:rsid w:val="005E34D6"/>
    <w:rsid w:val="005E36F2"/>
    <w:rsid w:val="005E3D8C"/>
    <w:rsid w:val="005E43FD"/>
    <w:rsid w:val="005E45F2"/>
    <w:rsid w:val="005E4814"/>
    <w:rsid w:val="005E4D84"/>
    <w:rsid w:val="005E4E0D"/>
    <w:rsid w:val="005E579C"/>
    <w:rsid w:val="005E5F8F"/>
    <w:rsid w:val="005E606A"/>
    <w:rsid w:val="005E663E"/>
    <w:rsid w:val="005E6DE5"/>
    <w:rsid w:val="005E77A7"/>
    <w:rsid w:val="005E7B79"/>
    <w:rsid w:val="005E7B83"/>
    <w:rsid w:val="005F0159"/>
    <w:rsid w:val="005F01C0"/>
    <w:rsid w:val="005F043C"/>
    <w:rsid w:val="005F122E"/>
    <w:rsid w:val="005F1279"/>
    <w:rsid w:val="005F1303"/>
    <w:rsid w:val="005F1B3E"/>
    <w:rsid w:val="005F29DC"/>
    <w:rsid w:val="005F310E"/>
    <w:rsid w:val="005F31C5"/>
    <w:rsid w:val="005F3207"/>
    <w:rsid w:val="005F3647"/>
    <w:rsid w:val="005F39F7"/>
    <w:rsid w:val="005F4534"/>
    <w:rsid w:val="005F5629"/>
    <w:rsid w:val="005F56C4"/>
    <w:rsid w:val="005F575E"/>
    <w:rsid w:val="005F5D80"/>
    <w:rsid w:val="005F64A9"/>
    <w:rsid w:val="005F64B6"/>
    <w:rsid w:val="005F6FF7"/>
    <w:rsid w:val="0060047D"/>
    <w:rsid w:val="006008AE"/>
    <w:rsid w:val="00600BFF"/>
    <w:rsid w:val="00601080"/>
    <w:rsid w:val="00601DE9"/>
    <w:rsid w:val="00601F2C"/>
    <w:rsid w:val="006021AA"/>
    <w:rsid w:val="00602251"/>
    <w:rsid w:val="00602B33"/>
    <w:rsid w:val="0060334E"/>
    <w:rsid w:val="006034C4"/>
    <w:rsid w:val="00603A96"/>
    <w:rsid w:val="00603AC6"/>
    <w:rsid w:val="00603BF2"/>
    <w:rsid w:val="00603DA6"/>
    <w:rsid w:val="006041C3"/>
    <w:rsid w:val="00604563"/>
    <w:rsid w:val="006049D1"/>
    <w:rsid w:val="00604AE5"/>
    <w:rsid w:val="00605A2E"/>
    <w:rsid w:val="0060710B"/>
    <w:rsid w:val="0060733C"/>
    <w:rsid w:val="006079F3"/>
    <w:rsid w:val="00607C75"/>
    <w:rsid w:val="00607C7E"/>
    <w:rsid w:val="006103F9"/>
    <w:rsid w:val="00610B0C"/>
    <w:rsid w:val="00610DC2"/>
    <w:rsid w:val="0061134A"/>
    <w:rsid w:val="006119DB"/>
    <w:rsid w:val="00611A9C"/>
    <w:rsid w:val="00611C7A"/>
    <w:rsid w:val="006121AC"/>
    <w:rsid w:val="00612297"/>
    <w:rsid w:val="00612F7A"/>
    <w:rsid w:val="00612FA3"/>
    <w:rsid w:val="00613036"/>
    <w:rsid w:val="00613D87"/>
    <w:rsid w:val="00613EB0"/>
    <w:rsid w:val="00614704"/>
    <w:rsid w:val="0061488C"/>
    <w:rsid w:val="00614E0E"/>
    <w:rsid w:val="0061516C"/>
    <w:rsid w:val="006153E4"/>
    <w:rsid w:val="006156A9"/>
    <w:rsid w:val="006158D4"/>
    <w:rsid w:val="00615A17"/>
    <w:rsid w:val="0061604A"/>
    <w:rsid w:val="006160DB"/>
    <w:rsid w:val="0061633E"/>
    <w:rsid w:val="0061686D"/>
    <w:rsid w:val="00617092"/>
    <w:rsid w:val="006201F8"/>
    <w:rsid w:val="0062185B"/>
    <w:rsid w:val="00623603"/>
    <w:rsid w:val="006237F7"/>
    <w:rsid w:val="00623EF4"/>
    <w:rsid w:val="00623FED"/>
    <w:rsid w:val="00624B35"/>
    <w:rsid w:val="00624BE1"/>
    <w:rsid w:val="006259C8"/>
    <w:rsid w:val="00625D85"/>
    <w:rsid w:val="00625E2E"/>
    <w:rsid w:val="00625F4E"/>
    <w:rsid w:val="006265BD"/>
    <w:rsid w:val="0062677E"/>
    <w:rsid w:val="00627765"/>
    <w:rsid w:val="006277F8"/>
    <w:rsid w:val="00627CDF"/>
    <w:rsid w:val="00630419"/>
    <w:rsid w:val="00630E7A"/>
    <w:rsid w:val="00631382"/>
    <w:rsid w:val="006325C7"/>
    <w:rsid w:val="00632BAD"/>
    <w:rsid w:val="00632CDE"/>
    <w:rsid w:val="00632F7B"/>
    <w:rsid w:val="00633995"/>
    <w:rsid w:val="00634217"/>
    <w:rsid w:val="00634797"/>
    <w:rsid w:val="00634FCE"/>
    <w:rsid w:val="006353E8"/>
    <w:rsid w:val="006354C6"/>
    <w:rsid w:val="00635852"/>
    <w:rsid w:val="00635B41"/>
    <w:rsid w:val="00635C95"/>
    <w:rsid w:val="00636855"/>
    <w:rsid w:val="00636E74"/>
    <w:rsid w:val="0063754D"/>
    <w:rsid w:val="0063766E"/>
    <w:rsid w:val="006377D0"/>
    <w:rsid w:val="00637B22"/>
    <w:rsid w:val="00637C00"/>
    <w:rsid w:val="00637CBB"/>
    <w:rsid w:val="006401D9"/>
    <w:rsid w:val="006401DD"/>
    <w:rsid w:val="00640203"/>
    <w:rsid w:val="00640646"/>
    <w:rsid w:val="006406CE"/>
    <w:rsid w:val="00640916"/>
    <w:rsid w:val="00640C2B"/>
    <w:rsid w:val="00640DC3"/>
    <w:rsid w:val="0064129A"/>
    <w:rsid w:val="0064172A"/>
    <w:rsid w:val="006418C6"/>
    <w:rsid w:val="006419F4"/>
    <w:rsid w:val="00641A23"/>
    <w:rsid w:val="00641B70"/>
    <w:rsid w:val="006426BC"/>
    <w:rsid w:val="00643293"/>
    <w:rsid w:val="00643778"/>
    <w:rsid w:val="00643F65"/>
    <w:rsid w:val="00643FCF"/>
    <w:rsid w:val="0064485B"/>
    <w:rsid w:val="00644A9D"/>
    <w:rsid w:val="00644E45"/>
    <w:rsid w:val="00645254"/>
    <w:rsid w:val="00645316"/>
    <w:rsid w:val="0064537D"/>
    <w:rsid w:val="006456E5"/>
    <w:rsid w:val="0064572E"/>
    <w:rsid w:val="0064575B"/>
    <w:rsid w:val="00645AAC"/>
    <w:rsid w:val="00645C63"/>
    <w:rsid w:val="00645DA7"/>
    <w:rsid w:val="00646A13"/>
    <w:rsid w:val="00646B8A"/>
    <w:rsid w:val="00646F00"/>
    <w:rsid w:val="006470D3"/>
    <w:rsid w:val="006470EE"/>
    <w:rsid w:val="006476C3"/>
    <w:rsid w:val="006478BA"/>
    <w:rsid w:val="00647D7E"/>
    <w:rsid w:val="00647E1F"/>
    <w:rsid w:val="0065080D"/>
    <w:rsid w:val="00650A25"/>
    <w:rsid w:val="00650A59"/>
    <w:rsid w:val="00650D3E"/>
    <w:rsid w:val="00650E8A"/>
    <w:rsid w:val="00650E8F"/>
    <w:rsid w:val="00651021"/>
    <w:rsid w:val="00651112"/>
    <w:rsid w:val="00651560"/>
    <w:rsid w:val="00651F1F"/>
    <w:rsid w:val="00651FD6"/>
    <w:rsid w:val="00652349"/>
    <w:rsid w:val="006523C8"/>
    <w:rsid w:val="0065313A"/>
    <w:rsid w:val="006531FF"/>
    <w:rsid w:val="006537AB"/>
    <w:rsid w:val="006539B8"/>
    <w:rsid w:val="00654266"/>
    <w:rsid w:val="00654336"/>
    <w:rsid w:val="0065437E"/>
    <w:rsid w:val="00654893"/>
    <w:rsid w:val="00654A80"/>
    <w:rsid w:val="00654BB7"/>
    <w:rsid w:val="0065560A"/>
    <w:rsid w:val="0065576F"/>
    <w:rsid w:val="00655D15"/>
    <w:rsid w:val="00655EE3"/>
    <w:rsid w:val="00656982"/>
    <w:rsid w:val="00656EC6"/>
    <w:rsid w:val="00656F9D"/>
    <w:rsid w:val="006571A0"/>
    <w:rsid w:val="0065748E"/>
    <w:rsid w:val="00657950"/>
    <w:rsid w:val="006579AF"/>
    <w:rsid w:val="00657B1F"/>
    <w:rsid w:val="0066041C"/>
    <w:rsid w:val="00660DC8"/>
    <w:rsid w:val="00660EB0"/>
    <w:rsid w:val="00661370"/>
    <w:rsid w:val="00661385"/>
    <w:rsid w:val="00661507"/>
    <w:rsid w:val="006619C1"/>
    <w:rsid w:val="00661C15"/>
    <w:rsid w:val="00661C90"/>
    <w:rsid w:val="00662122"/>
    <w:rsid w:val="00662457"/>
    <w:rsid w:val="00662560"/>
    <w:rsid w:val="00662F90"/>
    <w:rsid w:val="006638DF"/>
    <w:rsid w:val="0066390E"/>
    <w:rsid w:val="00663F0B"/>
    <w:rsid w:val="006645A8"/>
    <w:rsid w:val="0066466E"/>
    <w:rsid w:val="00664A8F"/>
    <w:rsid w:val="00665005"/>
    <w:rsid w:val="00665204"/>
    <w:rsid w:val="00665419"/>
    <w:rsid w:val="006657C9"/>
    <w:rsid w:val="00665F91"/>
    <w:rsid w:val="0066652E"/>
    <w:rsid w:val="00666544"/>
    <w:rsid w:val="00666719"/>
    <w:rsid w:val="00666A13"/>
    <w:rsid w:val="00666C0F"/>
    <w:rsid w:val="00667119"/>
    <w:rsid w:val="00667168"/>
    <w:rsid w:val="006672F7"/>
    <w:rsid w:val="00667956"/>
    <w:rsid w:val="006679B6"/>
    <w:rsid w:val="00667B79"/>
    <w:rsid w:val="00667C8D"/>
    <w:rsid w:val="00667DD0"/>
    <w:rsid w:val="00667E51"/>
    <w:rsid w:val="0067007A"/>
    <w:rsid w:val="006701E3"/>
    <w:rsid w:val="00670346"/>
    <w:rsid w:val="00670755"/>
    <w:rsid w:val="00670A75"/>
    <w:rsid w:val="00670BD1"/>
    <w:rsid w:val="00671046"/>
    <w:rsid w:val="00671055"/>
    <w:rsid w:val="00671080"/>
    <w:rsid w:val="00671332"/>
    <w:rsid w:val="0067138D"/>
    <w:rsid w:val="006716C5"/>
    <w:rsid w:val="0067178B"/>
    <w:rsid w:val="00671897"/>
    <w:rsid w:val="00672E6C"/>
    <w:rsid w:val="0067324F"/>
    <w:rsid w:val="006741B7"/>
    <w:rsid w:val="00674AE8"/>
    <w:rsid w:val="00674DEC"/>
    <w:rsid w:val="00675124"/>
    <w:rsid w:val="00675950"/>
    <w:rsid w:val="00676FD3"/>
    <w:rsid w:val="00677837"/>
    <w:rsid w:val="00680063"/>
    <w:rsid w:val="00680DF0"/>
    <w:rsid w:val="006816C4"/>
    <w:rsid w:val="006816DF"/>
    <w:rsid w:val="0068175B"/>
    <w:rsid w:val="006826C7"/>
    <w:rsid w:val="00682A53"/>
    <w:rsid w:val="00682E33"/>
    <w:rsid w:val="006831E3"/>
    <w:rsid w:val="0068353D"/>
    <w:rsid w:val="0068361A"/>
    <w:rsid w:val="00683A1F"/>
    <w:rsid w:val="006841DA"/>
    <w:rsid w:val="006846F0"/>
    <w:rsid w:val="00684DC0"/>
    <w:rsid w:val="00684EC5"/>
    <w:rsid w:val="00684FE0"/>
    <w:rsid w:val="00685AE3"/>
    <w:rsid w:val="00686009"/>
    <w:rsid w:val="00686506"/>
    <w:rsid w:val="0068676D"/>
    <w:rsid w:val="00686D2B"/>
    <w:rsid w:val="00686EC5"/>
    <w:rsid w:val="006879A1"/>
    <w:rsid w:val="00687E9E"/>
    <w:rsid w:val="00690A1A"/>
    <w:rsid w:val="00690C8B"/>
    <w:rsid w:val="00690F0F"/>
    <w:rsid w:val="006911D9"/>
    <w:rsid w:val="0069243A"/>
    <w:rsid w:val="006924A5"/>
    <w:rsid w:val="00692B0E"/>
    <w:rsid w:val="00692CDF"/>
    <w:rsid w:val="006933F6"/>
    <w:rsid w:val="00693481"/>
    <w:rsid w:val="006936BF"/>
    <w:rsid w:val="00693912"/>
    <w:rsid w:val="00693C2F"/>
    <w:rsid w:val="006940CC"/>
    <w:rsid w:val="00694396"/>
    <w:rsid w:val="006950BD"/>
    <w:rsid w:val="006956A5"/>
    <w:rsid w:val="00695D82"/>
    <w:rsid w:val="00696BCF"/>
    <w:rsid w:val="00697013"/>
    <w:rsid w:val="006971D4"/>
    <w:rsid w:val="006971EA"/>
    <w:rsid w:val="006972D7"/>
    <w:rsid w:val="00697448"/>
    <w:rsid w:val="0069768E"/>
    <w:rsid w:val="00697CD4"/>
    <w:rsid w:val="006A0BA4"/>
    <w:rsid w:val="006A12B3"/>
    <w:rsid w:val="006A158C"/>
    <w:rsid w:val="006A15B9"/>
    <w:rsid w:val="006A1F1C"/>
    <w:rsid w:val="006A294A"/>
    <w:rsid w:val="006A29FA"/>
    <w:rsid w:val="006A2E19"/>
    <w:rsid w:val="006A2E30"/>
    <w:rsid w:val="006A2E60"/>
    <w:rsid w:val="006A2EAF"/>
    <w:rsid w:val="006A30FF"/>
    <w:rsid w:val="006A3166"/>
    <w:rsid w:val="006A3925"/>
    <w:rsid w:val="006A4AC9"/>
    <w:rsid w:val="006A4E2B"/>
    <w:rsid w:val="006A4E69"/>
    <w:rsid w:val="006A5487"/>
    <w:rsid w:val="006A5CD6"/>
    <w:rsid w:val="006A5D43"/>
    <w:rsid w:val="006A5E89"/>
    <w:rsid w:val="006A5F6D"/>
    <w:rsid w:val="006A614D"/>
    <w:rsid w:val="006A6357"/>
    <w:rsid w:val="006A65EE"/>
    <w:rsid w:val="006A6856"/>
    <w:rsid w:val="006A6E20"/>
    <w:rsid w:val="006A7488"/>
    <w:rsid w:val="006A7767"/>
    <w:rsid w:val="006A777C"/>
    <w:rsid w:val="006A785A"/>
    <w:rsid w:val="006A7E50"/>
    <w:rsid w:val="006B0BA8"/>
    <w:rsid w:val="006B0E63"/>
    <w:rsid w:val="006B161F"/>
    <w:rsid w:val="006B23B3"/>
    <w:rsid w:val="006B2662"/>
    <w:rsid w:val="006B29BA"/>
    <w:rsid w:val="006B4455"/>
    <w:rsid w:val="006B489B"/>
    <w:rsid w:val="006B4CFF"/>
    <w:rsid w:val="006B5193"/>
    <w:rsid w:val="006B546C"/>
    <w:rsid w:val="006B558D"/>
    <w:rsid w:val="006B63E9"/>
    <w:rsid w:val="006B6E1F"/>
    <w:rsid w:val="006B6E42"/>
    <w:rsid w:val="006B7BD8"/>
    <w:rsid w:val="006B7DDA"/>
    <w:rsid w:val="006C0A23"/>
    <w:rsid w:val="006C1AE6"/>
    <w:rsid w:val="006C1CC0"/>
    <w:rsid w:val="006C2258"/>
    <w:rsid w:val="006C2D25"/>
    <w:rsid w:val="006C2F41"/>
    <w:rsid w:val="006C36E1"/>
    <w:rsid w:val="006C3773"/>
    <w:rsid w:val="006C37A0"/>
    <w:rsid w:val="006C3E39"/>
    <w:rsid w:val="006C4D89"/>
    <w:rsid w:val="006C55EF"/>
    <w:rsid w:val="006C566F"/>
    <w:rsid w:val="006C5A6E"/>
    <w:rsid w:val="006C6484"/>
    <w:rsid w:val="006C6BC5"/>
    <w:rsid w:val="006C70FF"/>
    <w:rsid w:val="006C7593"/>
    <w:rsid w:val="006C7D2C"/>
    <w:rsid w:val="006D00A6"/>
    <w:rsid w:val="006D08C7"/>
    <w:rsid w:val="006D11FC"/>
    <w:rsid w:val="006D1349"/>
    <w:rsid w:val="006D1479"/>
    <w:rsid w:val="006D1A85"/>
    <w:rsid w:val="006D1CB3"/>
    <w:rsid w:val="006D2005"/>
    <w:rsid w:val="006D2190"/>
    <w:rsid w:val="006D21AE"/>
    <w:rsid w:val="006D3B49"/>
    <w:rsid w:val="006D3E91"/>
    <w:rsid w:val="006D3F43"/>
    <w:rsid w:val="006D400D"/>
    <w:rsid w:val="006D50C8"/>
    <w:rsid w:val="006D52EF"/>
    <w:rsid w:val="006D5474"/>
    <w:rsid w:val="006D5748"/>
    <w:rsid w:val="006D5AC9"/>
    <w:rsid w:val="006D5B53"/>
    <w:rsid w:val="006D62A5"/>
    <w:rsid w:val="006D68D8"/>
    <w:rsid w:val="006D6BC6"/>
    <w:rsid w:val="006D6CC3"/>
    <w:rsid w:val="006D6D1F"/>
    <w:rsid w:val="006D76B2"/>
    <w:rsid w:val="006D78DC"/>
    <w:rsid w:val="006D7B16"/>
    <w:rsid w:val="006E023A"/>
    <w:rsid w:val="006E045C"/>
    <w:rsid w:val="006E08C2"/>
    <w:rsid w:val="006E0D05"/>
    <w:rsid w:val="006E130B"/>
    <w:rsid w:val="006E173A"/>
    <w:rsid w:val="006E1D1F"/>
    <w:rsid w:val="006E2FCE"/>
    <w:rsid w:val="006E31BC"/>
    <w:rsid w:val="006E3566"/>
    <w:rsid w:val="006E3EFF"/>
    <w:rsid w:val="006E4EAB"/>
    <w:rsid w:val="006E4F23"/>
    <w:rsid w:val="006E5194"/>
    <w:rsid w:val="006E5663"/>
    <w:rsid w:val="006E5E0B"/>
    <w:rsid w:val="006E636C"/>
    <w:rsid w:val="006E6419"/>
    <w:rsid w:val="006E6A56"/>
    <w:rsid w:val="006E7A19"/>
    <w:rsid w:val="006E7AE0"/>
    <w:rsid w:val="006F0298"/>
    <w:rsid w:val="006F0619"/>
    <w:rsid w:val="006F0F22"/>
    <w:rsid w:val="006F0F3E"/>
    <w:rsid w:val="006F1A23"/>
    <w:rsid w:val="006F1C1B"/>
    <w:rsid w:val="006F20F3"/>
    <w:rsid w:val="006F22A0"/>
    <w:rsid w:val="006F251C"/>
    <w:rsid w:val="006F2B78"/>
    <w:rsid w:val="006F36AA"/>
    <w:rsid w:val="006F3E2E"/>
    <w:rsid w:val="006F406E"/>
    <w:rsid w:val="006F41E8"/>
    <w:rsid w:val="006F4286"/>
    <w:rsid w:val="006F4940"/>
    <w:rsid w:val="006F4A95"/>
    <w:rsid w:val="006F4C34"/>
    <w:rsid w:val="006F5293"/>
    <w:rsid w:val="006F5808"/>
    <w:rsid w:val="006F5966"/>
    <w:rsid w:val="006F5C41"/>
    <w:rsid w:val="006F6072"/>
    <w:rsid w:val="006F643D"/>
    <w:rsid w:val="006F67F4"/>
    <w:rsid w:val="006F681D"/>
    <w:rsid w:val="006F6CCE"/>
    <w:rsid w:val="006F74A0"/>
    <w:rsid w:val="00700427"/>
    <w:rsid w:val="007007B3"/>
    <w:rsid w:val="007016DF"/>
    <w:rsid w:val="00701822"/>
    <w:rsid w:val="0070255F"/>
    <w:rsid w:val="0070324B"/>
    <w:rsid w:val="00703641"/>
    <w:rsid w:val="007038F1"/>
    <w:rsid w:val="00703D94"/>
    <w:rsid w:val="00704942"/>
    <w:rsid w:val="00704A3A"/>
    <w:rsid w:val="00704CF2"/>
    <w:rsid w:val="00705110"/>
    <w:rsid w:val="0070550B"/>
    <w:rsid w:val="0070582B"/>
    <w:rsid w:val="00705BD4"/>
    <w:rsid w:val="00705C39"/>
    <w:rsid w:val="00705D6C"/>
    <w:rsid w:val="00705F92"/>
    <w:rsid w:val="00706EA8"/>
    <w:rsid w:val="00707E11"/>
    <w:rsid w:val="00710100"/>
    <w:rsid w:val="007103DB"/>
    <w:rsid w:val="00710440"/>
    <w:rsid w:val="0071073B"/>
    <w:rsid w:val="00710ABC"/>
    <w:rsid w:val="00710ACB"/>
    <w:rsid w:val="00710BA7"/>
    <w:rsid w:val="00711C97"/>
    <w:rsid w:val="007126CB"/>
    <w:rsid w:val="00712A45"/>
    <w:rsid w:val="00713D85"/>
    <w:rsid w:val="00713F82"/>
    <w:rsid w:val="0071450B"/>
    <w:rsid w:val="0071460C"/>
    <w:rsid w:val="007149AE"/>
    <w:rsid w:val="00714A54"/>
    <w:rsid w:val="00715247"/>
    <w:rsid w:val="007152EF"/>
    <w:rsid w:val="0071546E"/>
    <w:rsid w:val="00716A0A"/>
    <w:rsid w:val="00717234"/>
    <w:rsid w:val="007178D8"/>
    <w:rsid w:val="007178E5"/>
    <w:rsid w:val="007208A5"/>
    <w:rsid w:val="00720A4B"/>
    <w:rsid w:val="00720D36"/>
    <w:rsid w:val="00720D6A"/>
    <w:rsid w:val="007210BF"/>
    <w:rsid w:val="00721C14"/>
    <w:rsid w:val="00721E3C"/>
    <w:rsid w:val="007220D4"/>
    <w:rsid w:val="00722277"/>
    <w:rsid w:val="007226BE"/>
    <w:rsid w:val="00722A2C"/>
    <w:rsid w:val="00723022"/>
    <w:rsid w:val="00724740"/>
    <w:rsid w:val="00724C56"/>
    <w:rsid w:val="00725D83"/>
    <w:rsid w:val="00726A9B"/>
    <w:rsid w:val="00726B22"/>
    <w:rsid w:val="00726C52"/>
    <w:rsid w:val="00726D3B"/>
    <w:rsid w:val="007271BE"/>
    <w:rsid w:val="0072740A"/>
    <w:rsid w:val="007274DD"/>
    <w:rsid w:val="00727B6F"/>
    <w:rsid w:val="00727E75"/>
    <w:rsid w:val="00727E7C"/>
    <w:rsid w:val="007302CC"/>
    <w:rsid w:val="00730AB5"/>
    <w:rsid w:val="00730DC9"/>
    <w:rsid w:val="00730E28"/>
    <w:rsid w:val="00730E9B"/>
    <w:rsid w:val="00731A20"/>
    <w:rsid w:val="00731D9E"/>
    <w:rsid w:val="0073224B"/>
    <w:rsid w:val="00732C92"/>
    <w:rsid w:val="00732E21"/>
    <w:rsid w:val="00733B12"/>
    <w:rsid w:val="00733C07"/>
    <w:rsid w:val="00733D6E"/>
    <w:rsid w:val="00733D90"/>
    <w:rsid w:val="00734142"/>
    <w:rsid w:val="0073483A"/>
    <w:rsid w:val="00734D4E"/>
    <w:rsid w:val="00734FD6"/>
    <w:rsid w:val="00735094"/>
    <w:rsid w:val="0073519F"/>
    <w:rsid w:val="00736016"/>
    <w:rsid w:val="00736134"/>
    <w:rsid w:val="007361AB"/>
    <w:rsid w:val="0073629A"/>
    <w:rsid w:val="007362E2"/>
    <w:rsid w:val="00737046"/>
    <w:rsid w:val="007372EF"/>
    <w:rsid w:val="007374D1"/>
    <w:rsid w:val="00737D89"/>
    <w:rsid w:val="0074020B"/>
    <w:rsid w:val="00740B65"/>
    <w:rsid w:val="00740F70"/>
    <w:rsid w:val="00741663"/>
    <w:rsid w:val="007416A6"/>
    <w:rsid w:val="0074172E"/>
    <w:rsid w:val="00741751"/>
    <w:rsid w:val="00741AF7"/>
    <w:rsid w:val="00741FC3"/>
    <w:rsid w:val="0074207B"/>
    <w:rsid w:val="00742187"/>
    <w:rsid w:val="00742260"/>
    <w:rsid w:val="00742273"/>
    <w:rsid w:val="00742920"/>
    <w:rsid w:val="00742D4C"/>
    <w:rsid w:val="007430DB"/>
    <w:rsid w:val="007434F4"/>
    <w:rsid w:val="007436D6"/>
    <w:rsid w:val="00743977"/>
    <w:rsid w:val="00743A28"/>
    <w:rsid w:val="00743EC8"/>
    <w:rsid w:val="0074515F"/>
    <w:rsid w:val="00745315"/>
    <w:rsid w:val="0074554F"/>
    <w:rsid w:val="00745564"/>
    <w:rsid w:val="00745937"/>
    <w:rsid w:val="00745CCF"/>
    <w:rsid w:val="00745E56"/>
    <w:rsid w:val="007460E0"/>
    <w:rsid w:val="007460E2"/>
    <w:rsid w:val="0074616A"/>
    <w:rsid w:val="007462EB"/>
    <w:rsid w:val="00746356"/>
    <w:rsid w:val="00746993"/>
    <w:rsid w:val="007472D5"/>
    <w:rsid w:val="00747322"/>
    <w:rsid w:val="00747A3F"/>
    <w:rsid w:val="00747C47"/>
    <w:rsid w:val="00747DF8"/>
    <w:rsid w:val="007509D8"/>
    <w:rsid w:val="00750EC4"/>
    <w:rsid w:val="00751341"/>
    <w:rsid w:val="0075166E"/>
    <w:rsid w:val="00751F35"/>
    <w:rsid w:val="007522F5"/>
    <w:rsid w:val="00752582"/>
    <w:rsid w:val="00752FB2"/>
    <w:rsid w:val="00753208"/>
    <w:rsid w:val="00753264"/>
    <w:rsid w:val="007539B3"/>
    <w:rsid w:val="00753D50"/>
    <w:rsid w:val="00754407"/>
    <w:rsid w:val="0075442C"/>
    <w:rsid w:val="007544E7"/>
    <w:rsid w:val="00754C88"/>
    <w:rsid w:val="0075510C"/>
    <w:rsid w:val="007552DD"/>
    <w:rsid w:val="007558B0"/>
    <w:rsid w:val="00755B09"/>
    <w:rsid w:val="00755F84"/>
    <w:rsid w:val="0075630D"/>
    <w:rsid w:val="00756622"/>
    <w:rsid w:val="00756BDF"/>
    <w:rsid w:val="00756EC3"/>
    <w:rsid w:val="007577EA"/>
    <w:rsid w:val="00757B90"/>
    <w:rsid w:val="00757DE5"/>
    <w:rsid w:val="0076025A"/>
    <w:rsid w:val="0076061D"/>
    <w:rsid w:val="0076064B"/>
    <w:rsid w:val="007609C0"/>
    <w:rsid w:val="00760A85"/>
    <w:rsid w:val="00760AB9"/>
    <w:rsid w:val="007614F2"/>
    <w:rsid w:val="007614F5"/>
    <w:rsid w:val="0076152E"/>
    <w:rsid w:val="00761E65"/>
    <w:rsid w:val="00761ED2"/>
    <w:rsid w:val="0076209A"/>
    <w:rsid w:val="00762184"/>
    <w:rsid w:val="00762493"/>
    <w:rsid w:val="007629C2"/>
    <w:rsid w:val="007629E5"/>
    <w:rsid w:val="007630A5"/>
    <w:rsid w:val="00763480"/>
    <w:rsid w:val="007635A0"/>
    <w:rsid w:val="00763DBE"/>
    <w:rsid w:val="0076410B"/>
    <w:rsid w:val="00764D59"/>
    <w:rsid w:val="00765038"/>
    <w:rsid w:val="0076553C"/>
    <w:rsid w:val="00765B4A"/>
    <w:rsid w:val="00767245"/>
    <w:rsid w:val="0076771D"/>
    <w:rsid w:val="00767A99"/>
    <w:rsid w:val="00767F8D"/>
    <w:rsid w:val="0077094C"/>
    <w:rsid w:val="00770AE0"/>
    <w:rsid w:val="007711D4"/>
    <w:rsid w:val="00771C17"/>
    <w:rsid w:val="00771DAE"/>
    <w:rsid w:val="00772306"/>
    <w:rsid w:val="00772E8D"/>
    <w:rsid w:val="00773F18"/>
    <w:rsid w:val="00775099"/>
    <w:rsid w:val="00775298"/>
    <w:rsid w:val="007756E5"/>
    <w:rsid w:val="0077574A"/>
    <w:rsid w:val="00775D97"/>
    <w:rsid w:val="00775E68"/>
    <w:rsid w:val="00775E9E"/>
    <w:rsid w:val="00780521"/>
    <w:rsid w:val="00780841"/>
    <w:rsid w:val="00780FF5"/>
    <w:rsid w:val="00781772"/>
    <w:rsid w:val="00782C7E"/>
    <w:rsid w:val="00782CBC"/>
    <w:rsid w:val="00783973"/>
    <w:rsid w:val="007839AF"/>
    <w:rsid w:val="007843BB"/>
    <w:rsid w:val="00784769"/>
    <w:rsid w:val="00784F5D"/>
    <w:rsid w:val="007853F5"/>
    <w:rsid w:val="00785C76"/>
    <w:rsid w:val="0078604F"/>
    <w:rsid w:val="00786BA4"/>
    <w:rsid w:val="00787340"/>
    <w:rsid w:val="007876A2"/>
    <w:rsid w:val="00787818"/>
    <w:rsid w:val="007900D4"/>
    <w:rsid w:val="00790EB9"/>
    <w:rsid w:val="007918B0"/>
    <w:rsid w:val="00791E36"/>
    <w:rsid w:val="007920AE"/>
    <w:rsid w:val="00792158"/>
    <w:rsid w:val="007924B0"/>
    <w:rsid w:val="0079317C"/>
    <w:rsid w:val="00793771"/>
    <w:rsid w:val="007939B3"/>
    <w:rsid w:val="00793E49"/>
    <w:rsid w:val="00793E6D"/>
    <w:rsid w:val="00794B99"/>
    <w:rsid w:val="00794CAA"/>
    <w:rsid w:val="00794D61"/>
    <w:rsid w:val="00796E30"/>
    <w:rsid w:val="00797528"/>
    <w:rsid w:val="007A0086"/>
    <w:rsid w:val="007A065A"/>
    <w:rsid w:val="007A1148"/>
    <w:rsid w:val="007A1387"/>
    <w:rsid w:val="007A2229"/>
    <w:rsid w:val="007A2E7D"/>
    <w:rsid w:val="007A31E1"/>
    <w:rsid w:val="007A3BE1"/>
    <w:rsid w:val="007A4415"/>
    <w:rsid w:val="007A4AAB"/>
    <w:rsid w:val="007A4E1C"/>
    <w:rsid w:val="007A4EBE"/>
    <w:rsid w:val="007A554B"/>
    <w:rsid w:val="007A55AB"/>
    <w:rsid w:val="007A58B2"/>
    <w:rsid w:val="007A5AE0"/>
    <w:rsid w:val="007A5B55"/>
    <w:rsid w:val="007A5C80"/>
    <w:rsid w:val="007A6C3B"/>
    <w:rsid w:val="007A6D48"/>
    <w:rsid w:val="007A72C6"/>
    <w:rsid w:val="007B0A69"/>
    <w:rsid w:val="007B1122"/>
    <w:rsid w:val="007B1420"/>
    <w:rsid w:val="007B1628"/>
    <w:rsid w:val="007B1CFE"/>
    <w:rsid w:val="007B1D00"/>
    <w:rsid w:val="007B1EB5"/>
    <w:rsid w:val="007B242F"/>
    <w:rsid w:val="007B2A9B"/>
    <w:rsid w:val="007B387B"/>
    <w:rsid w:val="007B3B4E"/>
    <w:rsid w:val="007B46F0"/>
    <w:rsid w:val="007B4A45"/>
    <w:rsid w:val="007B4F13"/>
    <w:rsid w:val="007B5728"/>
    <w:rsid w:val="007B6336"/>
    <w:rsid w:val="007B68EF"/>
    <w:rsid w:val="007B75A8"/>
    <w:rsid w:val="007B75D1"/>
    <w:rsid w:val="007B767F"/>
    <w:rsid w:val="007B7937"/>
    <w:rsid w:val="007B7A2A"/>
    <w:rsid w:val="007C00D0"/>
    <w:rsid w:val="007C0324"/>
    <w:rsid w:val="007C047E"/>
    <w:rsid w:val="007C078C"/>
    <w:rsid w:val="007C087B"/>
    <w:rsid w:val="007C1230"/>
    <w:rsid w:val="007C16AA"/>
    <w:rsid w:val="007C1718"/>
    <w:rsid w:val="007C23D2"/>
    <w:rsid w:val="007C23F4"/>
    <w:rsid w:val="007C2586"/>
    <w:rsid w:val="007C295B"/>
    <w:rsid w:val="007C2F5D"/>
    <w:rsid w:val="007C32D5"/>
    <w:rsid w:val="007C3365"/>
    <w:rsid w:val="007C337A"/>
    <w:rsid w:val="007C371C"/>
    <w:rsid w:val="007C382C"/>
    <w:rsid w:val="007C39B8"/>
    <w:rsid w:val="007C4284"/>
    <w:rsid w:val="007C4E96"/>
    <w:rsid w:val="007C50F1"/>
    <w:rsid w:val="007C52E0"/>
    <w:rsid w:val="007C5DDA"/>
    <w:rsid w:val="007C64E9"/>
    <w:rsid w:val="007C666F"/>
    <w:rsid w:val="007C6DAF"/>
    <w:rsid w:val="007C7460"/>
    <w:rsid w:val="007C78C0"/>
    <w:rsid w:val="007D008B"/>
    <w:rsid w:val="007D0946"/>
    <w:rsid w:val="007D0ADD"/>
    <w:rsid w:val="007D0C3F"/>
    <w:rsid w:val="007D0C59"/>
    <w:rsid w:val="007D1218"/>
    <w:rsid w:val="007D1344"/>
    <w:rsid w:val="007D1573"/>
    <w:rsid w:val="007D1E22"/>
    <w:rsid w:val="007D32C9"/>
    <w:rsid w:val="007D3CCD"/>
    <w:rsid w:val="007D3F76"/>
    <w:rsid w:val="007D4D41"/>
    <w:rsid w:val="007D4F70"/>
    <w:rsid w:val="007D4FFB"/>
    <w:rsid w:val="007D5450"/>
    <w:rsid w:val="007D5B6B"/>
    <w:rsid w:val="007D65EF"/>
    <w:rsid w:val="007D6923"/>
    <w:rsid w:val="007D7096"/>
    <w:rsid w:val="007D7512"/>
    <w:rsid w:val="007D752E"/>
    <w:rsid w:val="007D7974"/>
    <w:rsid w:val="007D7D33"/>
    <w:rsid w:val="007D7E65"/>
    <w:rsid w:val="007E0584"/>
    <w:rsid w:val="007E0E5A"/>
    <w:rsid w:val="007E11C8"/>
    <w:rsid w:val="007E12EF"/>
    <w:rsid w:val="007E208B"/>
    <w:rsid w:val="007E2253"/>
    <w:rsid w:val="007E22DF"/>
    <w:rsid w:val="007E2370"/>
    <w:rsid w:val="007E2E5F"/>
    <w:rsid w:val="007E2F2E"/>
    <w:rsid w:val="007E3074"/>
    <w:rsid w:val="007E38E8"/>
    <w:rsid w:val="007E3B72"/>
    <w:rsid w:val="007E3D30"/>
    <w:rsid w:val="007E3F02"/>
    <w:rsid w:val="007E3F88"/>
    <w:rsid w:val="007E42DC"/>
    <w:rsid w:val="007E4304"/>
    <w:rsid w:val="007E5150"/>
    <w:rsid w:val="007E57D4"/>
    <w:rsid w:val="007E5A0A"/>
    <w:rsid w:val="007E6DE8"/>
    <w:rsid w:val="007E6F2A"/>
    <w:rsid w:val="007E7392"/>
    <w:rsid w:val="007E764A"/>
    <w:rsid w:val="007F058C"/>
    <w:rsid w:val="007F1A3C"/>
    <w:rsid w:val="007F2811"/>
    <w:rsid w:val="007F2F0A"/>
    <w:rsid w:val="007F312F"/>
    <w:rsid w:val="007F3A7B"/>
    <w:rsid w:val="007F4161"/>
    <w:rsid w:val="007F4313"/>
    <w:rsid w:val="007F493E"/>
    <w:rsid w:val="007F4AB7"/>
    <w:rsid w:val="007F4ABF"/>
    <w:rsid w:val="007F4DFF"/>
    <w:rsid w:val="007F4EDD"/>
    <w:rsid w:val="007F4F47"/>
    <w:rsid w:val="007F4FFD"/>
    <w:rsid w:val="007F6A71"/>
    <w:rsid w:val="007F6CC4"/>
    <w:rsid w:val="007F76BF"/>
    <w:rsid w:val="007F7A44"/>
    <w:rsid w:val="007F7B36"/>
    <w:rsid w:val="00800787"/>
    <w:rsid w:val="0080094F"/>
    <w:rsid w:val="00800D23"/>
    <w:rsid w:val="00801841"/>
    <w:rsid w:val="00801C96"/>
    <w:rsid w:val="00801F35"/>
    <w:rsid w:val="00802180"/>
    <w:rsid w:val="0080271B"/>
    <w:rsid w:val="0080315C"/>
    <w:rsid w:val="00803891"/>
    <w:rsid w:val="0080450C"/>
    <w:rsid w:val="00804EA1"/>
    <w:rsid w:val="00804EF4"/>
    <w:rsid w:val="0080536A"/>
    <w:rsid w:val="00806334"/>
    <w:rsid w:val="00806381"/>
    <w:rsid w:val="008063CE"/>
    <w:rsid w:val="00806C26"/>
    <w:rsid w:val="00806CCF"/>
    <w:rsid w:val="008071CF"/>
    <w:rsid w:val="00807469"/>
    <w:rsid w:val="008074D0"/>
    <w:rsid w:val="00807DAB"/>
    <w:rsid w:val="0081003D"/>
    <w:rsid w:val="00810204"/>
    <w:rsid w:val="00810E95"/>
    <w:rsid w:val="008111DF"/>
    <w:rsid w:val="008119E8"/>
    <w:rsid w:val="00811E2E"/>
    <w:rsid w:val="008123E2"/>
    <w:rsid w:val="00812B63"/>
    <w:rsid w:val="00812D14"/>
    <w:rsid w:val="0081393F"/>
    <w:rsid w:val="0081396F"/>
    <w:rsid w:val="00813DF0"/>
    <w:rsid w:val="0081426B"/>
    <w:rsid w:val="00814F17"/>
    <w:rsid w:val="00815DB0"/>
    <w:rsid w:val="008161B3"/>
    <w:rsid w:val="00816DB0"/>
    <w:rsid w:val="00816F11"/>
    <w:rsid w:val="008179C3"/>
    <w:rsid w:val="00817CBB"/>
    <w:rsid w:val="0082021E"/>
    <w:rsid w:val="00820EA5"/>
    <w:rsid w:val="008217C0"/>
    <w:rsid w:val="008218BE"/>
    <w:rsid w:val="00821B48"/>
    <w:rsid w:val="00822D6B"/>
    <w:rsid w:val="00822F04"/>
    <w:rsid w:val="008235C3"/>
    <w:rsid w:val="00823D1D"/>
    <w:rsid w:val="00823DD3"/>
    <w:rsid w:val="00823EE1"/>
    <w:rsid w:val="00824271"/>
    <w:rsid w:val="00824614"/>
    <w:rsid w:val="008248A4"/>
    <w:rsid w:val="00824A12"/>
    <w:rsid w:val="00824A62"/>
    <w:rsid w:val="00824F1F"/>
    <w:rsid w:val="00825477"/>
    <w:rsid w:val="00825532"/>
    <w:rsid w:val="00825798"/>
    <w:rsid w:val="00825942"/>
    <w:rsid w:val="00826477"/>
    <w:rsid w:val="00826BC5"/>
    <w:rsid w:val="0082722A"/>
    <w:rsid w:val="0082754D"/>
    <w:rsid w:val="0082799E"/>
    <w:rsid w:val="00827D7C"/>
    <w:rsid w:val="00827EDB"/>
    <w:rsid w:val="00830005"/>
    <w:rsid w:val="008302B0"/>
    <w:rsid w:val="008308A8"/>
    <w:rsid w:val="00830BC7"/>
    <w:rsid w:val="008311CE"/>
    <w:rsid w:val="008317CC"/>
    <w:rsid w:val="00831A1A"/>
    <w:rsid w:val="00831A26"/>
    <w:rsid w:val="00831C09"/>
    <w:rsid w:val="0083258F"/>
    <w:rsid w:val="00832607"/>
    <w:rsid w:val="00832A9A"/>
    <w:rsid w:val="00832B80"/>
    <w:rsid w:val="00832E9F"/>
    <w:rsid w:val="008332C9"/>
    <w:rsid w:val="00833335"/>
    <w:rsid w:val="00833414"/>
    <w:rsid w:val="00833E6D"/>
    <w:rsid w:val="0083441B"/>
    <w:rsid w:val="008344B2"/>
    <w:rsid w:val="00834510"/>
    <w:rsid w:val="00834BC0"/>
    <w:rsid w:val="00834BCF"/>
    <w:rsid w:val="00834FC3"/>
    <w:rsid w:val="00835337"/>
    <w:rsid w:val="0083577E"/>
    <w:rsid w:val="00835C8F"/>
    <w:rsid w:val="00835FD9"/>
    <w:rsid w:val="008360C6"/>
    <w:rsid w:val="008361C7"/>
    <w:rsid w:val="0083647B"/>
    <w:rsid w:val="008378EA"/>
    <w:rsid w:val="00840AED"/>
    <w:rsid w:val="0084163E"/>
    <w:rsid w:val="00841839"/>
    <w:rsid w:val="00842524"/>
    <w:rsid w:val="00842CF8"/>
    <w:rsid w:val="008432BA"/>
    <w:rsid w:val="008434E7"/>
    <w:rsid w:val="00843C2C"/>
    <w:rsid w:val="0084401F"/>
    <w:rsid w:val="00844207"/>
    <w:rsid w:val="00844226"/>
    <w:rsid w:val="00844317"/>
    <w:rsid w:val="00844408"/>
    <w:rsid w:val="008448D8"/>
    <w:rsid w:val="00844B33"/>
    <w:rsid w:val="00844ECA"/>
    <w:rsid w:val="00845163"/>
    <w:rsid w:val="008457F9"/>
    <w:rsid w:val="00846A26"/>
    <w:rsid w:val="00846C7F"/>
    <w:rsid w:val="00846E75"/>
    <w:rsid w:val="00847098"/>
    <w:rsid w:val="00847203"/>
    <w:rsid w:val="00847686"/>
    <w:rsid w:val="00847817"/>
    <w:rsid w:val="00847B32"/>
    <w:rsid w:val="008501E6"/>
    <w:rsid w:val="0085020C"/>
    <w:rsid w:val="0085033E"/>
    <w:rsid w:val="00851AB4"/>
    <w:rsid w:val="00851D9A"/>
    <w:rsid w:val="00851DEB"/>
    <w:rsid w:val="00852390"/>
    <w:rsid w:val="008527ED"/>
    <w:rsid w:val="008529E4"/>
    <w:rsid w:val="008533D5"/>
    <w:rsid w:val="0085443A"/>
    <w:rsid w:val="00854D62"/>
    <w:rsid w:val="00855386"/>
    <w:rsid w:val="008555D6"/>
    <w:rsid w:val="00856147"/>
    <w:rsid w:val="008571B6"/>
    <w:rsid w:val="0085746E"/>
    <w:rsid w:val="008575D3"/>
    <w:rsid w:val="0085786F"/>
    <w:rsid w:val="0086088A"/>
    <w:rsid w:val="00860D3A"/>
    <w:rsid w:val="00860E78"/>
    <w:rsid w:val="008613A1"/>
    <w:rsid w:val="00861D9F"/>
    <w:rsid w:val="00861E82"/>
    <w:rsid w:val="00862022"/>
    <w:rsid w:val="0086228B"/>
    <w:rsid w:val="00862A2E"/>
    <w:rsid w:val="0086317C"/>
    <w:rsid w:val="008636B4"/>
    <w:rsid w:val="0086397A"/>
    <w:rsid w:val="00863BC5"/>
    <w:rsid w:val="00863DF6"/>
    <w:rsid w:val="008641B6"/>
    <w:rsid w:val="00864279"/>
    <w:rsid w:val="008643BD"/>
    <w:rsid w:val="008645C1"/>
    <w:rsid w:val="00865912"/>
    <w:rsid w:val="00865A70"/>
    <w:rsid w:val="00865CCA"/>
    <w:rsid w:val="008662DE"/>
    <w:rsid w:val="008665B2"/>
    <w:rsid w:val="0086699C"/>
    <w:rsid w:val="00866D9A"/>
    <w:rsid w:val="00867589"/>
    <w:rsid w:val="00867AA3"/>
    <w:rsid w:val="00867B9B"/>
    <w:rsid w:val="00867BF1"/>
    <w:rsid w:val="00867D5B"/>
    <w:rsid w:val="0087046A"/>
    <w:rsid w:val="00870843"/>
    <w:rsid w:val="00871220"/>
    <w:rsid w:val="0087145E"/>
    <w:rsid w:val="00871CC4"/>
    <w:rsid w:val="00872FF7"/>
    <w:rsid w:val="00873998"/>
    <w:rsid w:val="0087487C"/>
    <w:rsid w:val="00874895"/>
    <w:rsid w:val="00874A93"/>
    <w:rsid w:val="00874BAA"/>
    <w:rsid w:val="00875061"/>
    <w:rsid w:val="008757C7"/>
    <w:rsid w:val="00875818"/>
    <w:rsid w:val="00875B00"/>
    <w:rsid w:val="008762B5"/>
    <w:rsid w:val="00876319"/>
    <w:rsid w:val="00876654"/>
    <w:rsid w:val="00876B83"/>
    <w:rsid w:val="00877316"/>
    <w:rsid w:val="008775B7"/>
    <w:rsid w:val="00877863"/>
    <w:rsid w:val="008779AF"/>
    <w:rsid w:val="00880CD9"/>
    <w:rsid w:val="00881DBF"/>
    <w:rsid w:val="008822A7"/>
    <w:rsid w:val="00882397"/>
    <w:rsid w:val="00882754"/>
    <w:rsid w:val="00882E94"/>
    <w:rsid w:val="00882ED7"/>
    <w:rsid w:val="0088306C"/>
    <w:rsid w:val="00883377"/>
    <w:rsid w:val="008842E3"/>
    <w:rsid w:val="00884BBC"/>
    <w:rsid w:val="00884D69"/>
    <w:rsid w:val="00884D9F"/>
    <w:rsid w:val="0088564E"/>
    <w:rsid w:val="008859DD"/>
    <w:rsid w:val="00885C24"/>
    <w:rsid w:val="00885D09"/>
    <w:rsid w:val="00885D61"/>
    <w:rsid w:val="00885E71"/>
    <w:rsid w:val="008860B3"/>
    <w:rsid w:val="008867D2"/>
    <w:rsid w:val="00886DE5"/>
    <w:rsid w:val="00887962"/>
    <w:rsid w:val="00887BF8"/>
    <w:rsid w:val="00887C2C"/>
    <w:rsid w:val="008903DE"/>
    <w:rsid w:val="0089098F"/>
    <w:rsid w:val="0089120F"/>
    <w:rsid w:val="00891233"/>
    <w:rsid w:val="00891FE8"/>
    <w:rsid w:val="00892363"/>
    <w:rsid w:val="00892502"/>
    <w:rsid w:val="00892644"/>
    <w:rsid w:val="008927CC"/>
    <w:rsid w:val="00892E1A"/>
    <w:rsid w:val="008930FB"/>
    <w:rsid w:val="008932DC"/>
    <w:rsid w:val="0089390A"/>
    <w:rsid w:val="00893CF1"/>
    <w:rsid w:val="00893EA5"/>
    <w:rsid w:val="008951A5"/>
    <w:rsid w:val="00895A8E"/>
    <w:rsid w:val="00895BCA"/>
    <w:rsid w:val="00895FC2"/>
    <w:rsid w:val="00896305"/>
    <w:rsid w:val="00896C12"/>
    <w:rsid w:val="00896F83"/>
    <w:rsid w:val="00897760"/>
    <w:rsid w:val="008A002B"/>
    <w:rsid w:val="008A03AB"/>
    <w:rsid w:val="008A076C"/>
    <w:rsid w:val="008A110F"/>
    <w:rsid w:val="008A13C3"/>
    <w:rsid w:val="008A140E"/>
    <w:rsid w:val="008A15D4"/>
    <w:rsid w:val="008A18BF"/>
    <w:rsid w:val="008A1929"/>
    <w:rsid w:val="008A209C"/>
    <w:rsid w:val="008A24BD"/>
    <w:rsid w:val="008A2EE8"/>
    <w:rsid w:val="008A339F"/>
    <w:rsid w:val="008A49B0"/>
    <w:rsid w:val="008A5874"/>
    <w:rsid w:val="008A637F"/>
    <w:rsid w:val="008A6635"/>
    <w:rsid w:val="008A6C66"/>
    <w:rsid w:val="008A6EC1"/>
    <w:rsid w:val="008A7242"/>
    <w:rsid w:val="008A7297"/>
    <w:rsid w:val="008B00B3"/>
    <w:rsid w:val="008B037B"/>
    <w:rsid w:val="008B07DD"/>
    <w:rsid w:val="008B08CE"/>
    <w:rsid w:val="008B0F46"/>
    <w:rsid w:val="008B1006"/>
    <w:rsid w:val="008B1AA5"/>
    <w:rsid w:val="008B1C64"/>
    <w:rsid w:val="008B20F6"/>
    <w:rsid w:val="008B3792"/>
    <w:rsid w:val="008B3881"/>
    <w:rsid w:val="008B40E4"/>
    <w:rsid w:val="008B411D"/>
    <w:rsid w:val="008B420B"/>
    <w:rsid w:val="008B4795"/>
    <w:rsid w:val="008B4E92"/>
    <w:rsid w:val="008B4ED3"/>
    <w:rsid w:val="008B503E"/>
    <w:rsid w:val="008B5145"/>
    <w:rsid w:val="008B5377"/>
    <w:rsid w:val="008B555E"/>
    <w:rsid w:val="008B5968"/>
    <w:rsid w:val="008B5AA4"/>
    <w:rsid w:val="008B5ABF"/>
    <w:rsid w:val="008B5E7B"/>
    <w:rsid w:val="008B62F2"/>
    <w:rsid w:val="008B63CA"/>
    <w:rsid w:val="008B67DA"/>
    <w:rsid w:val="008B741D"/>
    <w:rsid w:val="008B7C55"/>
    <w:rsid w:val="008C039F"/>
    <w:rsid w:val="008C047E"/>
    <w:rsid w:val="008C0F9A"/>
    <w:rsid w:val="008C232F"/>
    <w:rsid w:val="008C24B1"/>
    <w:rsid w:val="008C25CE"/>
    <w:rsid w:val="008C25E9"/>
    <w:rsid w:val="008C2B68"/>
    <w:rsid w:val="008C3023"/>
    <w:rsid w:val="008C32B4"/>
    <w:rsid w:val="008C367C"/>
    <w:rsid w:val="008C3707"/>
    <w:rsid w:val="008C3A61"/>
    <w:rsid w:val="008C3F30"/>
    <w:rsid w:val="008C4031"/>
    <w:rsid w:val="008C4A5F"/>
    <w:rsid w:val="008C4D3F"/>
    <w:rsid w:val="008C551D"/>
    <w:rsid w:val="008C57E1"/>
    <w:rsid w:val="008C5C1E"/>
    <w:rsid w:val="008C5E0B"/>
    <w:rsid w:val="008C5F58"/>
    <w:rsid w:val="008C6AE2"/>
    <w:rsid w:val="008C70A2"/>
    <w:rsid w:val="008D0429"/>
    <w:rsid w:val="008D05C6"/>
    <w:rsid w:val="008D0F15"/>
    <w:rsid w:val="008D10DC"/>
    <w:rsid w:val="008D16B8"/>
    <w:rsid w:val="008D1B2C"/>
    <w:rsid w:val="008D1E95"/>
    <w:rsid w:val="008D2002"/>
    <w:rsid w:val="008D20C3"/>
    <w:rsid w:val="008D29A9"/>
    <w:rsid w:val="008D2A3D"/>
    <w:rsid w:val="008D2C4D"/>
    <w:rsid w:val="008D380D"/>
    <w:rsid w:val="008D385F"/>
    <w:rsid w:val="008D3B88"/>
    <w:rsid w:val="008D3BB6"/>
    <w:rsid w:val="008D3C12"/>
    <w:rsid w:val="008D3D50"/>
    <w:rsid w:val="008D431D"/>
    <w:rsid w:val="008D4696"/>
    <w:rsid w:val="008D46A0"/>
    <w:rsid w:val="008D4799"/>
    <w:rsid w:val="008D48DF"/>
    <w:rsid w:val="008D4ECC"/>
    <w:rsid w:val="008D5B02"/>
    <w:rsid w:val="008D5BCC"/>
    <w:rsid w:val="008D5CD0"/>
    <w:rsid w:val="008D6203"/>
    <w:rsid w:val="008D6A0D"/>
    <w:rsid w:val="008D6FD5"/>
    <w:rsid w:val="008D78C0"/>
    <w:rsid w:val="008D7A1E"/>
    <w:rsid w:val="008D7D3A"/>
    <w:rsid w:val="008D7E63"/>
    <w:rsid w:val="008E00A5"/>
    <w:rsid w:val="008E00A9"/>
    <w:rsid w:val="008E0145"/>
    <w:rsid w:val="008E0621"/>
    <w:rsid w:val="008E089A"/>
    <w:rsid w:val="008E0CA5"/>
    <w:rsid w:val="008E0FD9"/>
    <w:rsid w:val="008E1E70"/>
    <w:rsid w:val="008E2858"/>
    <w:rsid w:val="008E28A3"/>
    <w:rsid w:val="008E2C50"/>
    <w:rsid w:val="008E2E73"/>
    <w:rsid w:val="008E3329"/>
    <w:rsid w:val="008E3F13"/>
    <w:rsid w:val="008E4175"/>
    <w:rsid w:val="008E446D"/>
    <w:rsid w:val="008E4C0A"/>
    <w:rsid w:val="008E4DC9"/>
    <w:rsid w:val="008E4ECD"/>
    <w:rsid w:val="008E4F1C"/>
    <w:rsid w:val="008E4F9B"/>
    <w:rsid w:val="008E5449"/>
    <w:rsid w:val="008E5750"/>
    <w:rsid w:val="008E5E23"/>
    <w:rsid w:val="008E6057"/>
    <w:rsid w:val="008E6E7E"/>
    <w:rsid w:val="008F081E"/>
    <w:rsid w:val="008F116F"/>
    <w:rsid w:val="008F127F"/>
    <w:rsid w:val="008F1784"/>
    <w:rsid w:val="008F3534"/>
    <w:rsid w:val="008F3CEE"/>
    <w:rsid w:val="008F4427"/>
    <w:rsid w:val="008F535E"/>
    <w:rsid w:val="008F548C"/>
    <w:rsid w:val="008F548E"/>
    <w:rsid w:val="008F5978"/>
    <w:rsid w:val="008F627C"/>
    <w:rsid w:val="008F66E0"/>
    <w:rsid w:val="008F6F40"/>
    <w:rsid w:val="008F6FD7"/>
    <w:rsid w:val="008F7413"/>
    <w:rsid w:val="008F7D1B"/>
    <w:rsid w:val="008F7EC6"/>
    <w:rsid w:val="00900317"/>
    <w:rsid w:val="009006A7"/>
    <w:rsid w:val="0090157A"/>
    <w:rsid w:val="00902041"/>
    <w:rsid w:val="009020C1"/>
    <w:rsid w:val="00902333"/>
    <w:rsid w:val="00902BA4"/>
    <w:rsid w:val="0090354F"/>
    <w:rsid w:val="009037D3"/>
    <w:rsid w:val="00903945"/>
    <w:rsid w:val="00903A8D"/>
    <w:rsid w:val="00903B36"/>
    <w:rsid w:val="00904382"/>
    <w:rsid w:val="00904753"/>
    <w:rsid w:val="00904874"/>
    <w:rsid w:val="009048A8"/>
    <w:rsid w:val="0090499C"/>
    <w:rsid w:val="00904C11"/>
    <w:rsid w:val="00904DE3"/>
    <w:rsid w:val="009053B5"/>
    <w:rsid w:val="009056CF"/>
    <w:rsid w:val="00905B57"/>
    <w:rsid w:val="009060CB"/>
    <w:rsid w:val="009063D8"/>
    <w:rsid w:val="009064C9"/>
    <w:rsid w:val="0090657A"/>
    <w:rsid w:val="00906789"/>
    <w:rsid w:val="00906897"/>
    <w:rsid w:val="009069F7"/>
    <w:rsid w:val="00906C95"/>
    <w:rsid w:val="00907323"/>
    <w:rsid w:val="009077B9"/>
    <w:rsid w:val="00910687"/>
    <w:rsid w:val="00910B33"/>
    <w:rsid w:val="009119F1"/>
    <w:rsid w:val="00911D1B"/>
    <w:rsid w:val="0091243D"/>
    <w:rsid w:val="00912AC0"/>
    <w:rsid w:val="00913359"/>
    <w:rsid w:val="009135ED"/>
    <w:rsid w:val="0091360B"/>
    <w:rsid w:val="009136EC"/>
    <w:rsid w:val="00913AD8"/>
    <w:rsid w:val="009141B1"/>
    <w:rsid w:val="00914478"/>
    <w:rsid w:val="00914B72"/>
    <w:rsid w:val="00914C5B"/>
    <w:rsid w:val="0091560D"/>
    <w:rsid w:val="00915949"/>
    <w:rsid w:val="00916151"/>
    <w:rsid w:val="009162FC"/>
    <w:rsid w:val="009165AD"/>
    <w:rsid w:val="00916F82"/>
    <w:rsid w:val="009172B2"/>
    <w:rsid w:val="009178AC"/>
    <w:rsid w:val="00917DBF"/>
    <w:rsid w:val="00920402"/>
    <w:rsid w:val="00920989"/>
    <w:rsid w:val="00920E40"/>
    <w:rsid w:val="00920EC7"/>
    <w:rsid w:val="00920FA5"/>
    <w:rsid w:val="00920FAD"/>
    <w:rsid w:val="00921D04"/>
    <w:rsid w:val="00921EDC"/>
    <w:rsid w:val="0092202C"/>
    <w:rsid w:val="00922284"/>
    <w:rsid w:val="0092270B"/>
    <w:rsid w:val="00922715"/>
    <w:rsid w:val="00922913"/>
    <w:rsid w:val="0092340B"/>
    <w:rsid w:val="0092386F"/>
    <w:rsid w:val="00923A3D"/>
    <w:rsid w:val="00923D4B"/>
    <w:rsid w:val="0092430E"/>
    <w:rsid w:val="0092449C"/>
    <w:rsid w:val="00924A0F"/>
    <w:rsid w:val="00924AFE"/>
    <w:rsid w:val="00925104"/>
    <w:rsid w:val="0092562B"/>
    <w:rsid w:val="00925874"/>
    <w:rsid w:val="009258B6"/>
    <w:rsid w:val="00925DF3"/>
    <w:rsid w:val="009272E6"/>
    <w:rsid w:val="009274E2"/>
    <w:rsid w:val="009276A9"/>
    <w:rsid w:val="00927A06"/>
    <w:rsid w:val="00927F83"/>
    <w:rsid w:val="009300E8"/>
    <w:rsid w:val="0093016A"/>
    <w:rsid w:val="00930175"/>
    <w:rsid w:val="009302DD"/>
    <w:rsid w:val="00930458"/>
    <w:rsid w:val="00930A9D"/>
    <w:rsid w:val="00930ACA"/>
    <w:rsid w:val="00930B8C"/>
    <w:rsid w:val="00930FFB"/>
    <w:rsid w:val="009314E1"/>
    <w:rsid w:val="009314FB"/>
    <w:rsid w:val="0093161B"/>
    <w:rsid w:val="00932177"/>
    <w:rsid w:val="00932337"/>
    <w:rsid w:val="0093250B"/>
    <w:rsid w:val="009328FB"/>
    <w:rsid w:val="00932A7D"/>
    <w:rsid w:val="00933302"/>
    <w:rsid w:val="0093369B"/>
    <w:rsid w:val="0093391D"/>
    <w:rsid w:val="00933C15"/>
    <w:rsid w:val="00933F3A"/>
    <w:rsid w:val="0093458E"/>
    <w:rsid w:val="00934CAD"/>
    <w:rsid w:val="00934D02"/>
    <w:rsid w:val="00934DD4"/>
    <w:rsid w:val="0093527C"/>
    <w:rsid w:val="00935D9B"/>
    <w:rsid w:val="00936122"/>
    <w:rsid w:val="009366B3"/>
    <w:rsid w:val="00936BBF"/>
    <w:rsid w:val="00936CCC"/>
    <w:rsid w:val="0093711B"/>
    <w:rsid w:val="0093755A"/>
    <w:rsid w:val="009408D9"/>
    <w:rsid w:val="00941D26"/>
    <w:rsid w:val="00942368"/>
    <w:rsid w:val="009428F1"/>
    <w:rsid w:val="00942BA8"/>
    <w:rsid w:val="00942D1F"/>
    <w:rsid w:val="00943FF4"/>
    <w:rsid w:val="00944A28"/>
    <w:rsid w:val="00944C23"/>
    <w:rsid w:val="00944C87"/>
    <w:rsid w:val="00945877"/>
    <w:rsid w:val="00946246"/>
    <w:rsid w:val="00946817"/>
    <w:rsid w:val="00946985"/>
    <w:rsid w:val="00946AD8"/>
    <w:rsid w:val="009471C1"/>
    <w:rsid w:val="009474CF"/>
    <w:rsid w:val="00947AEA"/>
    <w:rsid w:val="00947CFC"/>
    <w:rsid w:val="00947E54"/>
    <w:rsid w:val="0095015A"/>
    <w:rsid w:val="00950D03"/>
    <w:rsid w:val="009510E9"/>
    <w:rsid w:val="009513EF"/>
    <w:rsid w:val="0095148F"/>
    <w:rsid w:val="00951D68"/>
    <w:rsid w:val="00951E4A"/>
    <w:rsid w:val="00951FA9"/>
    <w:rsid w:val="00953081"/>
    <w:rsid w:val="0095381F"/>
    <w:rsid w:val="00953C42"/>
    <w:rsid w:val="00953D1F"/>
    <w:rsid w:val="00955A22"/>
    <w:rsid w:val="00955E46"/>
    <w:rsid w:val="009569A1"/>
    <w:rsid w:val="00956A61"/>
    <w:rsid w:val="00956F08"/>
    <w:rsid w:val="0095719F"/>
    <w:rsid w:val="009579C7"/>
    <w:rsid w:val="00960718"/>
    <w:rsid w:val="009609E0"/>
    <w:rsid w:val="00960C86"/>
    <w:rsid w:val="00960F59"/>
    <w:rsid w:val="009616C1"/>
    <w:rsid w:val="009617E9"/>
    <w:rsid w:val="00961C9F"/>
    <w:rsid w:val="00961D4C"/>
    <w:rsid w:val="0096257B"/>
    <w:rsid w:val="009626D8"/>
    <w:rsid w:val="00962BF3"/>
    <w:rsid w:val="00962CF5"/>
    <w:rsid w:val="00962F4A"/>
    <w:rsid w:val="00963410"/>
    <w:rsid w:val="00964243"/>
    <w:rsid w:val="009647CB"/>
    <w:rsid w:val="00964812"/>
    <w:rsid w:val="00964947"/>
    <w:rsid w:val="00964CAB"/>
    <w:rsid w:val="00964F84"/>
    <w:rsid w:val="009657BE"/>
    <w:rsid w:val="00965B4C"/>
    <w:rsid w:val="009663DA"/>
    <w:rsid w:val="00966771"/>
    <w:rsid w:val="00966F50"/>
    <w:rsid w:val="00967776"/>
    <w:rsid w:val="00967B24"/>
    <w:rsid w:val="009707F9"/>
    <w:rsid w:val="00970B66"/>
    <w:rsid w:val="00971B7A"/>
    <w:rsid w:val="00972129"/>
    <w:rsid w:val="009721BA"/>
    <w:rsid w:val="00972A44"/>
    <w:rsid w:val="00973980"/>
    <w:rsid w:val="00973D41"/>
    <w:rsid w:val="00973D86"/>
    <w:rsid w:val="009741F0"/>
    <w:rsid w:val="00974AD5"/>
    <w:rsid w:val="00975DA1"/>
    <w:rsid w:val="00975F53"/>
    <w:rsid w:val="0097608D"/>
    <w:rsid w:val="00976A1D"/>
    <w:rsid w:val="00976F25"/>
    <w:rsid w:val="009770E7"/>
    <w:rsid w:val="00977420"/>
    <w:rsid w:val="00977564"/>
    <w:rsid w:val="00977872"/>
    <w:rsid w:val="00977D71"/>
    <w:rsid w:val="00980433"/>
    <w:rsid w:val="00981935"/>
    <w:rsid w:val="00981B20"/>
    <w:rsid w:val="00982134"/>
    <w:rsid w:val="0098277E"/>
    <w:rsid w:val="009829E2"/>
    <w:rsid w:val="00982ABC"/>
    <w:rsid w:val="00982CDC"/>
    <w:rsid w:val="009833FD"/>
    <w:rsid w:val="00983BD1"/>
    <w:rsid w:val="00983D9A"/>
    <w:rsid w:val="00984214"/>
    <w:rsid w:val="00984EAB"/>
    <w:rsid w:val="009850FD"/>
    <w:rsid w:val="00985563"/>
    <w:rsid w:val="009857AC"/>
    <w:rsid w:val="00985E65"/>
    <w:rsid w:val="00986453"/>
    <w:rsid w:val="009864DE"/>
    <w:rsid w:val="0098673A"/>
    <w:rsid w:val="00986855"/>
    <w:rsid w:val="00986D5D"/>
    <w:rsid w:val="00986F06"/>
    <w:rsid w:val="00987316"/>
    <w:rsid w:val="00987781"/>
    <w:rsid w:val="00987ADF"/>
    <w:rsid w:val="0099005E"/>
    <w:rsid w:val="00990449"/>
    <w:rsid w:val="00990F32"/>
    <w:rsid w:val="00991062"/>
    <w:rsid w:val="00991CC6"/>
    <w:rsid w:val="009921B8"/>
    <w:rsid w:val="0099271A"/>
    <w:rsid w:val="009929B8"/>
    <w:rsid w:val="00992E4C"/>
    <w:rsid w:val="00993532"/>
    <w:rsid w:val="009938A9"/>
    <w:rsid w:val="00993947"/>
    <w:rsid w:val="0099434F"/>
    <w:rsid w:val="009944FE"/>
    <w:rsid w:val="0099486C"/>
    <w:rsid w:val="0099607C"/>
    <w:rsid w:val="00996473"/>
    <w:rsid w:val="009965FD"/>
    <w:rsid w:val="009967FB"/>
    <w:rsid w:val="0099709B"/>
    <w:rsid w:val="009974D8"/>
    <w:rsid w:val="009976BD"/>
    <w:rsid w:val="00997924"/>
    <w:rsid w:val="00997ACD"/>
    <w:rsid w:val="009A06FC"/>
    <w:rsid w:val="009A1115"/>
    <w:rsid w:val="009A1126"/>
    <w:rsid w:val="009A2595"/>
    <w:rsid w:val="009A2C84"/>
    <w:rsid w:val="009A3028"/>
    <w:rsid w:val="009A306D"/>
    <w:rsid w:val="009A3577"/>
    <w:rsid w:val="009A35A6"/>
    <w:rsid w:val="009A3A4D"/>
    <w:rsid w:val="009A3CF5"/>
    <w:rsid w:val="009A3D3B"/>
    <w:rsid w:val="009A4031"/>
    <w:rsid w:val="009A404B"/>
    <w:rsid w:val="009A47D4"/>
    <w:rsid w:val="009A6197"/>
    <w:rsid w:val="009A63FA"/>
    <w:rsid w:val="009A6A57"/>
    <w:rsid w:val="009A7204"/>
    <w:rsid w:val="009A74E1"/>
    <w:rsid w:val="009A7571"/>
    <w:rsid w:val="009A75B9"/>
    <w:rsid w:val="009A76FC"/>
    <w:rsid w:val="009A78CE"/>
    <w:rsid w:val="009A7AA7"/>
    <w:rsid w:val="009A7B24"/>
    <w:rsid w:val="009A7B64"/>
    <w:rsid w:val="009B07F3"/>
    <w:rsid w:val="009B08A9"/>
    <w:rsid w:val="009B0C22"/>
    <w:rsid w:val="009B0DD3"/>
    <w:rsid w:val="009B16C3"/>
    <w:rsid w:val="009B1CAD"/>
    <w:rsid w:val="009B295E"/>
    <w:rsid w:val="009B2968"/>
    <w:rsid w:val="009B3424"/>
    <w:rsid w:val="009B38CA"/>
    <w:rsid w:val="009B398A"/>
    <w:rsid w:val="009B3AD0"/>
    <w:rsid w:val="009B3B00"/>
    <w:rsid w:val="009B3E87"/>
    <w:rsid w:val="009B4051"/>
    <w:rsid w:val="009B44CD"/>
    <w:rsid w:val="009B4504"/>
    <w:rsid w:val="009B45DD"/>
    <w:rsid w:val="009B4B33"/>
    <w:rsid w:val="009B4ED9"/>
    <w:rsid w:val="009B4FBB"/>
    <w:rsid w:val="009B56CF"/>
    <w:rsid w:val="009B5878"/>
    <w:rsid w:val="009B62F0"/>
    <w:rsid w:val="009B63A0"/>
    <w:rsid w:val="009B674E"/>
    <w:rsid w:val="009B6EBC"/>
    <w:rsid w:val="009B7509"/>
    <w:rsid w:val="009B7C4A"/>
    <w:rsid w:val="009B7ED6"/>
    <w:rsid w:val="009C0C52"/>
    <w:rsid w:val="009C0F97"/>
    <w:rsid w:val="009C121D"/>
    <w:rsid w:val="009C28A8"/>
    <w:rsid w:val="009C2FD2"/>
    <w:rsid w:val="009C31A9"/>
    <w:rsid w:val="009C31FB"/>
    <w:rsid w:val="009C3358"/>
    <w:rsid w:val="009C3583"/>
    <w:rsid w:val="009C3906"/>
    <w:rsid w:val="009C4022"/>
    <w:rsid w:val="009C41AA"/>
    <w:rsid w:val="009C4674"/>
    <w:rsid w:val="009C4679"/>
    <w:rsid w:val="009C48D6"/>
    <w:rsid w:val="009C49CF"/>
    <w:rsid w:val="009C4A2D"/>
    <w:rsid w:val="009C53F6"/>
    <w:rsid w:val="009C5EBE"/>
    <w:rsid w:val="009C606C"/>
    <w:rsid w:val="009C6163"/>
    <w:rsid w:val="009C690D"/>
    <w:rsid w:val="009C7002"/>
    <w:rsid w:val="009C706C"/>
    <w:rsid w:val="009C7319"/>
    <w:rsid w:val="009C789F"/>
    <w:rsid w:val="009C7A0B"/>
    <w:rsid w:val="009C7FEE"/>
    <w:rsid w:val="009D0045"/>
    <w:rsid w:val="009D023A"/>
    <w:rsid w:val="009D0B93"/>
    <w:rsid w:val="009D1425"/>
    <w:rsid w:val="009D1AE2"/>
    <w:rsid w:val="009D1F5D"/>
    <w:rsid w:val="009D25A5"/>
    <w:rsid w:val="009D27BF"/>
    <w:rsid w:val="009D3105"/>
    <w:rsid w:val="009D315C"/>
    <w:rsid w:val="009D357C"/>
    <w:rsid w:val="009D4218"/>
    <w:rsid w:val="009D4300"/>
    <w:rsid w:val="009D4909"/>
    <w:rsid w:val="009D4AF9"/>
    <w:rsid w:val="009D59E1"/>
    <w:rsid w:val="009D5C93"/>
    <w:rsid w:val="009D5D39"/>
    <w:rsid w:val="009D5DBB"/>
    <w:rsid w:val="009D5FCC"/>
    <w:rsid w:val="009D618C"/>
    <w:rsid w:val="009D62BB"/>
    <w:rsid w:val="009D6558"/>
    <w:rsid w:val="009D6945"/>
    <w:rsid w:val="009D6DCB"/>
    <w:rsid w:val="009D70EF"/>
    <w:rsid w:val="009D7B21"/>
    <w:rsid w:val="009D7CE6"/>
    <w:rsid w:val="009E0029"/>
    <w:rsid w:val="009E04C2"/>
    <w:rsid w:val="009E04CE"/>
    <w:rsid w:val="009E0739"/>
    <w:rsid w:val="009E09FF"/>
    <w:rsid w:val="009E0A3C"/>
    <w:rsid w:val="009E0CC5"/>
    <w:rsid w:val="009E0D78"/>
    <w:rsid w:val="009E1144"/>
    <w:rsid w:val="009E1450"/>
    <w:rsid w:val="009E2B2E"/>
    <w:rsid w:val="009E2C0C"/>
    <w:rsid w:val="009E2EF7"/>
    <w:rsid w:val="009E39AB"/>
    <w:rsid w:val="009E40B1"/>
    <w:rsid w:val="009E40E2"/>
    <w:rsid w:val="009E44E7"/>
    <w:rsid w:val="009E474F"/>
    <w:rsid w:val="009E4B1E"/>
    <w:rsid w:val="009E4EAD"/>
    <w:rsid w:val="009E554D"/>
    <w:rsid w:val="009E5E76"/>
    <w:rsid w:val="009E6390"/>
    <w:rsid w:val="009E6616"/>
    <w:rsid w:val="009E6759"/>
    <w:rsid w:val="009E6CFC"/>
    <w:rsid w:val="009E6FF2"/>
    <w:rsid w:val="009E6FFB"/>
    <w:rsid w:val="009E7083"/>
    <w:rsid w:val="009E72E4"/>
    <w:rsid w:val="009E77E6"/>
    <w:rsid w:val="009E7C40"/>
    <w:rsid w:val="009F0138"/>
    <w:rsid w:val="009F0173"/>
    <w:rsid w:val="009F08A4"/>
    <w:rsid w:val="009F0F69"/>
    <w:rsid w:val="009F137F"/>
    <w:rsid w:val="009F1581"/>
    <w:rsid w:val="009F207A"/>
    <w:rsid w:val="009F22D8"/>
    <w:rsid w:val="009F2579"/>
    <w:rsid w:val="009F280D"/>
    <w:rsid w:val="009F2C15"/>
    <w:rsid w:val="009F3219"/>
    <w:rsid w:val="009F3452"/>
    <w:rsid w:val="009F3E7E"/>
    <w:rsid w:val="009F44A7"/>
    <w:rsid w:val="009F4E6E"/>
    <w:rsid w:val="009F4FF6"/>
    <w:rsid w:val="009F5465"/>
    <w:rsid w:val="009F6618"/>
    <w:rsid w:val="009F69BD"/>
    <w:rsid w:val="009F7684"/>
    <w:rsid w:val="009F785F"/>
    <w:rsid w:val="009F795A"/>
    <w:rsid w:val="009F7BF3"/>
    <w:rsid w:val="009F7CC2"/>
    <w:rsid w:val="00A00871"/>
    <w:rsid w:val="00A011EA"/>
    <w:rsid w:val="00A01313"/>
    <w:rsid w:val="00A01642"/>
    <w:rsid w:val="00A019F0"/>
    <w:rsid w:val="00A02224"/>
    <w:rsid w:val="00A024D6"/>
    <w:rsid w:val="00A02DAC"/>
    <w:rsid w:val="00A030DA"/>
    <w:rsid w:val="00A03616"/>
    <w:rsid w:val="00A04083"/>
    <w:rsid w:val="00A040A1"/>
    <w:rsid w:val="00A04EFD"/>
    <w:rsid w:val="00A05373"/>
    <w:rsid w:val="00A05C2A"/>
    <w:rsid w:val="00A0613E"/>
    <w:rsid w:val="00A064C3"/>
    <w:rsid w:val="00A06851"/>
    <w:rsid w:val="00A06BCE"/>
    <w:rsid w:val="00A0723B"/>
    <w:rsid w:val="00A10217"/>
    <w:rsid w:val="00A103D3"/>
    <w:rsid w:val="00A10F95"/>
    <w:rsid w:val="00A11481"/>
    <w:rsid w:val="00A11A6D"/>
    <w:rsid w:val="00A1244C"/>
    <w:rsid w:val="00A134A9"/>
    <w:rsid w:val="00A14297"/>
    <w:rsid w:val="00A144EE"/>
    <w:rsid w:val="00A147D1"/>
    <w:rsid w:val="00A14A38"/>
    <w:rsid w:val="00A15141"/>
    <w:rsid w:val="00A15174"/>
    <w:rsid w:val="00A15544"/>
    <w:rsid w:val="00A15839"/>
    <w:rsid w:val="00A15ADE"/>
    <w:rsid w:val="00A15F84"/>
    <w:rsid w:val="00A165CB"/>
    <w:rsid w:val="00A16A67"/>
    <w:rsid w:val="00A16B86"/>
    <w:rsid w:val="00A16EE3"/>
    <w:rsid w:val="00A16FF4"/>
    <w:rsid w:val="00A1705B"/>
    <w:rsid w:val="00A176A7"/>
    <w:rsid w:val="00A17B2C"/>
    <w:rsid w:val="00A205F8"/>
    <w:rsid w:val="00A2081B"/>
    <w:rsid w:val="00A208A8"/>
    <w:rsid w:val="00A20A33"/>
    <w:rsid w:val="00A20E0C"/>
    <w:rsid w:val="00A20F1F"/>
    <w:rsid w:val="00A212C5"/>
    <w:rsid w:val="00A215AA"/>
    <w:rsid w:val="00A21640"/>
    <w:rsid w:val="00A217A2"/>
    <w:rsid w:val="00A217DD"/>
    <w:rsid w:val="00A2197D"/>
    <w:rsid w:val="00A222A5"/>
    <w:rsid w:val="00A224C2"/>
    <w:rsid w:val="00A226C5"/>
    <w:rsid w:val="00A227D0"/>
    <w:rsid w:val="00A23518"/>
    <w:rsid w:val="00A23860"/>
    <w:rsid w:val="00A23E52"/>
    <w:rsid w:val="00A2435F"/>
    <w:rsid w:val="00A243FD"/>
    <w:rsid w:val="00A2461E"/>
    <w:rsid w:val="00A25AC6"/>
    <w:rsid w:val="00A2641D"/>
    <w:rsid w:val="00A265BF"/>
    <w:rsid w:val="00A26F09"/>
    <w:rsid w:val="00A26FF5"/>
    <w:rsid w:val="00A276A3"/>
    <w:rsid w:val="00A27BE0"/>
    <w:rsid w:val="00A27DA0"/>
    <w:rsid w:val="00A308B8"/>
    <w:rsid w:val="00A30B57"/>
    <w:rsid w:val="00A30FA0"/>
    <w:rsid w:val="00A31034"/>
    <w:rsid w:val="00A31360"/>
    <w:rsid w:val="00A313B4"/>
    <w:rsid w:val="00A315D4"/>
    <w:rsid w:val="00A31B15"/>
    <w:rsid w:val="00A31F0B"/>
    <w:rsid w:val="00A32034"/>
    <w:rsid w:val="00A32757"/>
    <w:rsid w:val="00A3275A"/>
    <w:rsid w:val="00A32CC5"/>
    <w:rsid w:val="00A3390E"/>
    <w:rsid w:val="00A346B4"/>
    <w:rsid w:val="00A347C9"/>
    <w:rsid w:val="00A347D7"/>
    <w:rsid w:val="00A34CAA"/>
    <w:rsid w:val="00A359C9"/>
    <w:rsid w:val="00A362E3"/>
    <w:rsid w:val="00A36A5D"/>
    <w:rsid w:val="00A372C4"/>
    <w:rsid w:val="00A37ED8"/>
    <w:rsid w:val="00A400BC"/>
    <w:rsid w:val="00A40A08"/>
    <w:rsid w:val="00A40EA1"/>
    <w:rsid w:val="00A41FA5"/>
    <w:rsid w:val="00A41FD8"/>
    <w:rsid w:val="00A42005"/>
    <w:rsid w:val="00A436F5"/>
    <w:rsid w:val="00A439F7"/>
    <w:rsid w:val="00A44512"/>
    <w:rsid w:val="00A447EB"/>
    <w:rsid w:val="00A44842"/>
    <w:rsid w:val="00A44850"/>
    <w:rsid w:val="00A44869"/>
    <w:rsid w:val="00A449A9"/>
    <w:rsid w:val="00A44AC9"/>
    <w:rsid w:val="00A44E95"/>
    <w:rsid w:val="00A44EB6"/>
    <w:rsid w:val="00A4546D"/>
    <w:rsid w:val="00A46199"/>
    <w:rsid w:val="00A46387"/>
    <w:rsid w:val="00A46454"/>
    <w:rsid w:val="00A46516"/>
    <w:rsid w:val="00A465B6"/>
    <w:rsid w:val="00A46908"/>
    <w:rsid w:val="00A46EA5"/>
    <w:rsid w:val="00A47009"/>
    <w:rsid w:val="00A474B5"/>
    <w:rsid w:val="00A50158"/>
    <w:rsid w:val="00A50522"/>
    <w:rsid w:val="00A508F1"/>
    <w:rsid w:val="00A50EA6"/>
    <w:rsid w:val="00A5125A"/>
    <w:rsid w:val="00A5135B"/>
    <w:rsid w:val="00A51481"/>
    <w:rsid w:val="00A519AD"/>
    <w:rsid w:val="00A521B2"/>
    <w:rsid w:val="00A531E4"/>
    <w:rsid w:val="00A53AA4"/>
    <w:rsid w:val="00A53DD1"/>
    <w:rsid w:val="00A54076"/>
    <w:rsid w:val="00A54356"/>
    <w:rsid w:val="00A54C3D"/>
    <w:rsid w:val="00A54EA1"/>
    <w:rsid w:val="00A54FCA"/>
    <w:rsid w:val="00A557BA"/>
    <w:rsid w:val="00A55851"/>
    <w:rsid w:val="00A55AF3"/>
    <w:rsid w:val="00A55B1E"/>
    <w:rsid w:val="00A55C18"/>
    <w:rsid w:val="00A55C2E"/>
    <w:rsid w:val="00A55F04"/>
    <w:rsid w:val="00A5619E"/>
    <w:rsid w:val="00A56D91"/>
    <w:rsid w:val="00A570BB"/>
    <w:rsid w:val="00A57D05"/>
    <w:rsid w:val="00A6015D"/>
    <w:rsid w:val="00A6121C"/>
    <w:rsid w:val="00A61305"/>
    <w:rsid w:val="00A61796"/>
    <w:rsid w:val="00A6188A"/>
    <w:rsid w:val="00A62331"/>
    <w:rsid w:val="00A626E8"/>
    <w:rsid w:val="00A628A1"/>
    <w:rsid w:val="00A62923"/>
    <w:rsid w:val="00A62C98"/>
    <w:rsid w:val="00A62E14"/>
    <w:rsid w:val="00A63C2D"/>
    <w:rsid w:val="00A63FAA"/>
    <w:rsid w:val="00A64713"/>
    <w:rsid w:val="00A6493F"/>
    <w:rsid w:val="00A65CA8"/>
    <w:rsid w:val="00A65F8C"/>
    <w:rsid w:val="00A6639E"/>
    <w:rsid w:val="00A67489"/>
    <w:rsid w:val="00A67813"/>
    <w:rsid w:val="00A679E1"/>
    <w:rsid w:val="00A709E7"/>
    <w:rsid w:val="00A70E99"/>
    <w:rsid w:val="00A70F04"/>
    <w:rsid w:val="00A71065"/>
    <w:rsid w:val="00A717BE"/>
    <w:rsid w:val="00A7182C"/>
    <w:rsid w:val="00A71BFD"/>
    <w:rsid w:val="00A71D42"/>
    <w:rsid w:val="00A71D4F"/>
    <w:rsid w:val="00A7225F"/>
    <w:rsid w:val="00A727F0"/>
    <w:rsid w:val="00A72DE6"/>
    <w:rsid w:val="00A73470"/>
    <w:rsid w:val="00A73879"/>
    <w:rsid w:val="00A7396C"/>
    <w:rsid w:val="00A739FB"/>
    <w:rsid w:val="00A74818"/>
    <w:rsid w:val="00A74CF0"/>
    <w:rsid w:val="00A75233"/>
    <w:rsid w:val="00A7565C"/>
    <w:rsid w:val="00A75977"/>
    <w:rsid w:val="00A75BD0"/>
    <w:rsid w:val="00A75E79"/>
    <w:rsid w:val="00A766BA"/>
    <w:rsid w:val="00A76A26"/>
    <w:rsid w:val="00A77519"/>
    <w:rsid w:val="00A77554"/>
    <w:rsid w:val="00A7768B"/>
    <w:rsid w:val="00A7771D"/>
    <w:rsid w:val="00A777D5"/>
    <w:rsid w:val="00A77F50"/>
    <w:rsid w:val="00A77F53"/>
    <w:rsid w:val="00A80299"/>
    <w:rsid w:val="00A807E2"/>
    <w:rsid w:val="00A80ED7"/>
    <w:rsid w:val="00A81004"/>
    <w:rsid w:val="00A81239"/>
    <w:rsid w:val="00A819AC"/>
    <w:rsid w:val="00A820AB"/>
    <w:rsid w:val="00A82220"/>
    <w:rsid w:val="00A82720"/>
    <w:rsid w:val="00A827B7"/>
    <w:rsid w:val="00A82A33"/>
    <w:rsid w:val="00A82D01"/>
    <w:rsid w:val="00A82D6F"/>
    <w:rsid w:val="00A8340B"/>
    <w:rsid w:val="00A83E82"/>
    <w:rsid w:val="00A8456F"/>
    <w:rsid w:val="00A84CF8"/>
    <w:rsid w:val="00A84F20"/>
    <w:rsid w:val="00A8510B"/>
    <w:rsid w:val="00A8518F"/>
    <w:rsid w:val="00A86230"/>
    <w:rsid w:val="00A86345"/>
    <w:rsid w:val="00A86E53"/>
    <w:rsid w:val="00A86F22"/>
    <w:rsid w:val="00A86FA9"/>
    <w:rsid w:val="00A8735F"/>
    <w:rsid w:val="00A876B3"/>
    <w:rsid w:val="00A87B55"/>
    <w:rsid w:val="00A901DE"/>
    <w:rsid w:val="00A902D5"/>
    <w:rsid w:val="00A90D73"/>
    <w:rsid w:val="00A9194A"/>
    <w:rsid w:val="00A91BEF"/>
    <w:rsid w:val="00A91DC2"/>
    <w:rsid w:val="00A9222D"/>
    <w:rsid w:val="00A923F1"/>
    <w:rsid w:val="00A925A3"/>
    <w:rsid w:val="00A925F4"/>
    <w:rsid w:val="00A934A8"/>
    <w:rsid w:val="00A9356A"/>
    <w:rsid w:val="00A946C6"/>
    <w:rsid w:val="00A94E4D"/>
    <w:rsid w:val="00A94E55"/>
    <w:rsid w:val="00A9513A"/>
    <w:rsid w:val="00A952AE"/>
    <w:rsid w:val="00A9552E"/>
    <w:rsid w:val="00A95625"/>
    <w:rsid w:val="00A96079"/>
    <w:rsid w:val="00A9654C"/>
    <w:rsid w:val="00A96592"/>
    <w:rsid w:val="00A9677F"/>
    <w:rsid w:val="00A96B10"/>
    <w:rsid w:val="00A97BA6"/>
    <w:rsid w:val="00AA0125"/>
    <w:rsid w:val="00AA01E9"/>
    <w:rsid w:val="00AA0413"/>
    <w:rsid w:val="00AA04E0"/>
    <w:rsid w:val="00AA057C"/>
    <w:rsid w:val="00AA0AFD"/>
    <w:rsid w:val="00AA0E85"/>
    <w:rsid w:val="00AA1B68"/>
    <w:rsid w:val="00AA1C77"/>
    <w:rsid w:val="00AA26A1"/>
    <w:rsid w:val="00AA296A"/>
    <w:rsid w:val="00AA2A6F"/>
    <w:rsid w:val="00AA2AEF"/>
    <w:rsid w:val="00AA2FA5"/>
    <w:rsid w:val="00AA2FDF"/>
    <w:rsid w:val="00AA36FA"/>
    <w:rsid w:val="00AA3A80"/>
    <w:rsid w:val="00AA3E3D"/>
    <w:rsid w:val="00AA40A6"/>
    <w:rsid w:val="00AA4FB5"/>
    <w:rsid w:val="00AA5596"/>
    <w:rsid w:val="00AA5D36"/>
    <w:rsid w:val="00AA64E8"/>
    <w:rsid w:val="00AA6502"/>
    <w:rsid w:val="00AA664C"/>
    <w:rsid w:val="00AA6A26"/>
    <w:rsid w:val="00AA7378"/>
    <w:rsid w:val="00AA76A6"/>
    <w:rsid w:val="00AA7701"/>
    <w:rsid w:val="00AA7BDE"/>
    <w:rsid w:val="00AB0039"/>
    <w:rsid w:val="00AB01BF"/>
    <w:rsid w:val="00AB0291"/>
    <w:rsid w:val="00AB0947"/>
    <w:rsid w:val="00AB0B88"/>
    <w:rsid w:val="00AB1A60"/>
    <w:rsid w:val="00AB2489"/>
    <w:rsid w:val="00AB2B6F"/>
    <w:rsid w:val="00AB30B7"/>
    <w:rsid w:val="00AB31F1"/>
    <w:rsid w:val="00AB3AD3"/>
    <w:rsid w:val="00AB3B7B"/>
    <w:rsid w:val="00AB4603"/>
    <w:rsid w:val="00AB4D59"/>
    <w:rsid w:val="00AB500A"/>
    <w:rsid w:val="00AB515D"/>
    <w:rsid w:val="00AB574D"/>
    <w:rsid w:val="00AB61BB"/>
    <w:rsid w:val="00AB7A65"/>
    <w:rsid w:val="00AC013F"/>
    <w:rsid w:val="00AC039D"/>
    <w:rsid w:val="00AC058E"/>
    <w:rsid w:val="00AC0CB5"/>
    <w:rsid w:val="00AC0D1F"/>
    <w:rsid w:val="00AC119B"/>
    <w:rsid w:val="00AC138C"/>
    <w:rsid w:val="00AC188D"/>
    <w:rsid w:val="00AC2126"/>
    <w:rsid w:val="00AC242B"/>
    <w:rsid w:val="00AC278E"/>
    <w:rsid w:val="00AC28A6"/>
    <w:rsid w:val="00AC2978"/>
    <w:rsid w:val="00AC2AA2"/>
    <w:rsid w:val="00AC33E3"/>
    <w:rsid w:val="00AC4319"/>
    <w:rsid w:val="00AC4C51"/>
    <w:rsid w:val="00AC4DF4"/>
    <w:rsid w:val="00AC52DF"/>
    <w:rsid w:val="00AC5AB3"/>
    <w:rsid w:val="00AC5B7B"/>
    <w:rsid w:val="00AC5BD0"/>
    <w:rsid w:val="00AC61A7"/>
    <w:rsid w:val="00AC6455"/>
    <w:rsid w:val="00AC6FAF"/>
    <w:rsid w:val="00AC730D"/>
    <w:rsid w:val="00AC7336"/>
    <w:rsid w:val="00AC7600"/>
    <w:rsid w:val="00AD04CD"/>
    <w:rsid w:val="00AD0972"/>
    <w:rsid w:val="00AD0E25"/>
    <w:rsid w:val="00AD0E66"/>
    <w:rsid w:val="00AD12E3"/>
    <w:rsid w:val="00AD195A"/>
    <w:rsid w:val="00AD1A64"/>
    <w:rsid w:val="00AD2193"/>
    <w:rsid w:val="00AD22C3"/>
    <w:rsid w:val="00AD2C07"/>
    <w:rsid w:val="00AD3131"/>
    <w:rsid w:val="00AD32B4"/>
    <w:rsid w:val="00AD38D3"/>
    <w:rsid w:val="00AD451C"/>
    <w:rsid w:val="00AD466C"/>
    <w:rsid w:val="00AD46CE"/>
    <w:rsid w:val="00AD51EE"/>
    <w:rsid w:val="00AD582C"/>
    <w:rsid w:val="00AD5932"/>
    <w:rsid w:val="00AD5A3A"/>
    <w:rsid w:val="00AD6026"/>
    <w:rsid w:val="00AD6184"/>
    <w:rsid w:val="00AD6B9E"/>
    <w:rsid w:val="00AD6D9C"/>
    <w:rsid w:val="00AD77D0"/>
    <w:rsid w:val="00AE007C"/>
    <w:rsid w:val="00AE0C7C"/>
    <w:rsid w:val="00AE117E"/>
    <w:rsid w:val="00AE11D2"/>
    <w:rsid w:val="00AE183F"/>
    <w:rsid w:val="00AE1FA0"/>
    <w:rsid w:val="00AE2351"/>
    <w:rsid w:val="00AE3145"/>
    <w:rsid w:val="00AE33CE"/>
    <w:rsid w:val="00AE35E3"/>
    <w:rsid w:val="00AE3786"/>
    <w:rsid w:val="00AE3A69"/>
    <w:rsid w:val="00AE3CF8"/>
    <w:rsid w:val="00AE4377"/>
    <w:rsid w:val="00AE490A"/>
    <w:rsid w:val="00AE4B97"/>
    <w:rsid w:val="00AE4EE7"/>
    <w:rsid w:val="00AE50D4"/>
    <w:rsid w:val="00AE5F5A"/>
    <w:rsid w:val="00AE5F9F"/>
    <w:rsid w:val="00AE6746"/>
    <w:rsid w:val="00AE6981"/>
    <w:rsid w:val="00AE77F4"/>
    <w:rsid w:val="00AE7A2C"/>
    <w:rsid w:val="00AF009B"/>
    <w:rsid w:val="00AF16EB"/>
    <w:rsid w:val="00AF171A"/>
    <w:rsid w:val="00AF1896"/>
    <w:rsid w:val="00AF1AE6"/>
    <w:rsid w:val="00AF1E76"/>
    <w:rsid w:val="00AF2302"/>
    <w:rsid w:val="00AF2737"/>
    <w:rsid w:val="00AF2E5D"/>
    <w:rsid w:val="00AF3042"/>
    <w:rsid w:val="00AF32A3"/>
    <w:rsid w:val="00AF3348"/>
    <w:rsid w:val="00AF3378"/>
    <w:rsid w:val="00AF3AD4"/>
    <w:rsid w:val="00AF40B9"/>
    <w:rsid w:val="00AF4A82"/>
    <w:rsid w:val="00AF52A1"/>
    <w:rsid w:val="00AF52B4"/>
    <w:rsid w:val="00AF56DF"/>
    <w:rsid w:val="00AF5746"/>
    <w:rsid w:val="00AF58EA"/>
    <w:rsid w:val="00AF5CA4"/>
    <w:rsid w:val="00AF5EBA"/>
    <w:rsid w:val="00AF6CA5"/>
    <w:rsid w:val="00AF760A"/>
    <w:rsid w:val="00AF78AE"/>
    <w:rsid w:val="00AF7A05"/>
    <w:rsid w:val="00B00815"/>
    <w:rsid w:val="00B00B43"/>
    <w:rsid w:val="00B00CC7"/>
    <w:rsid w:val="00B01163"/>
    <w:rsid w:val="00B01345"/>
    <w:rsid w:val="00B01539"/>
    <w:rsid w:val="00B01568"/>
    <w:rsid w:val="00B0191A"/>
    <w:rsid w:val="00B01E81"/>
    <w:rsid w:val="00B02099"/>
    <w:rsid w:val="00B02506"/>
    <w:rsid w:val="00B02BAE"/>
    <w:rsid w:val="00B03247"/>
    <w:rsid w:val="00B03281"/>
    <w:rsid w:val="00B0366E"/>
    <w:rsid w:val="00B03E35"/>
    <w:rsid w:val="00B04026"/>
    <w:rsid w:val="00B04148"/>
    <w:rsid w:val="00B041DB"/>
    <w:rsid w:val="00B044BA"/>
    <w:rsid w:val="00B047E2"/>
    <w:rsid w:val="00B0529F"/>
    <w:rsid w:val="00B0589F"/>
    <w:rsid w:val="00B05D5C"/>
    <w:rsid w:val="00B05DE8"/>
    <w:rsid w:val="00B063D6"/>
    <w:rsid w:val="00B06964"/>
    <w:rsid w:val="00B06F7E"/>
    <w:rsid w:val="00B07B79"/>
    <w:rsid w:val="00B1076A"/>
    <w:rsid w:val="00B12632"/>
    <w:rsid w:val="00B129B0"/>
    <w:rsid w:val="00B133E5"/>
    <w:rsid w:val="00B1357F"/>
    <w:rsid w:val="00B13641"/>
    <w:rsid w:val="00B13953"/>
    <w:rsid w:val="00B1408C"/>
    <w:rsid w:val="00B144AF"/>
    <w:rsid w:val="00B146FD"/>
    <w:rsid w:val="00B14C69"/>
    <w:rsid w:val="00B14E4B"/>
    <w:rsid w:val="00B15343"/>
    <w:rsid w:val="00B15A1C"/>
    <w:rsid w:val="00B15C81"/>
    <w:rsid w:val="00B15CA2"/>
    <w:rsid w:val="00B16658"/>
    <w:rsid w:val="00B16D5C"/>
    <w:rsid w:val="00B17719"/>
    <w:rsid w:val="00B177AE"/>
    <w:rsid w:val="00B17EF3"/>
    <w:rsid w:val="00B214A5"/>
    <w:rsid w:val="00B21594"/>
    <w:rsid w:val="00B22197"/>
    <w:rsid w:val="00B22215"/>
    <w:rsid w:val="00B2248B"/>
    <w:rsid w:val="00B22847"/>
    <w:rsid w:val="00B22B45"/>
    <w:rsid w:val="00B23018"/>
    <w:rsid w:val="00B24A00"/>
    <w:rsid w:val="00B24E96"/>
    <w:rsid w:val="00B25701"/>
    <w:rsid w:val="00B257F3"/>
    <w:rsid w:val="00B26314"/>
    <w:rsid w:val="00B2633C"/>
    <w:rsid w:val="00B2641D"/>
    <w:rsid w:val="00B26B64"/>
    <w:rsid w:val="00B26E83"/>
    <w:rsid w:val="00B26EBD"/>
    <w:rsid w:val="00B2704E"/>
    <w:rsid w:val="00B275F4"/>
    <w:rsid w:val="00B27739"/>
    <w:rsid w:val="00B278D5"/>
    <w:rsid w:val="00B27A3C"/>
    <w:rsid w:val="00B27A80"/>
    <w:rsid w:val="00B27F92"/>
    <w:rsid w:val="00B304E8"/>
    <w:rsid w:val="00B30C50"/>
    <w:rsid w:val="00B30F07"/>
    <w:rsid w:val="00B31333"/>
    <w:rsid w:val="00B318F1"/>
    <w:rsid w:val="00B31C98"/>
    <w:rsid w:val="00B3209D"/>
    <w:rsid w:val="00B323D5"/>
    <w:rsid w:val="00B32897"/>
    <w:rsid w:val="00B33B80"/>
    <w:rsid w:val="00B34326"/>
    <w:rsid w:val="00B34793"/>
    <w:rsid w:val="00B34AE4"/>
    <w:rsid w:val="00B35445"/>
    <w:rsid w:val="00B35C5E"/>
    <w:rsid w:val="00B35E4E"/>
    <w:rsid w:val="00B36021"/>
    <w:rsid w:val="00B3660C"/>
    <w:rsid w:val="00B36641"/>
    <w:rsid w:val="00B370D9"/>
    <w:rsid w:val="00B37D00"/>
    <w:rsid w:val="00B40359"/>
    <w:rsid w:val="00B405CE"/>
    <w:rsid w:val="00B40B6B"/>
    <w:rsid w:val="00B40C65"/>
    <w:rsid w:val="00B414B7"/>
    <w:rsid w:val="00B41561"/>
    <w:rsid w:val="00B424E6"/>
    <w:rsid w:val="00B42CAE"/>
    <w:rsid w:val="00B436EA"/>
    <w:rsid w:val="00B43ED4"/>
    <w:rsid w:val="00B43F0A"/>
    <w:rsid w:val="00B44071"/>
    <w:rsid w:val="00B4417A"/>
    <w:rsid w:val="00B443F1"/>
    <w:rsid w:val="00B44BCA"/>
    <w:rsid w:val="00B4552C"/>
    <w:rsid w:val="00B45532"/>
    <w:rsid w:val="00B45603"/>
    <w:rsid w:val="00B45BAE"/>
    <w:rsid w:val="00B460CA"/>
    <w:rsid w:val="00B46654"/>
    <w:rsid w:val="00B46EE4"/>
    <w:rsid w:val="00B470AB"/>
    <w:rsid w:val="00B47683"/>
    <w:rsid w:val="00B47991"/>
    <w:rsid w:val="00B47A25"/>
    <w:rsid w:val="00B47C9C"/>
    <w:rsid w:val="00B50434"/>
    <w:rsid w:val="00B504CB"/>
    <w:rsid w:val="00B509F1"/>
    <w:rsid w:val="00B50EE3"/>
    <w:rsid w:val="00B5153D"/>
    <w:rsid w:val="00B5153E"/>
    <w:rsid w:val="00B516E1"/>
    <w:rsid w:val="00B51F75"/>
    <w:rsid w:val="00B526F2"/>
    <w:rsid w:val="00B53197"/>
    <w:rsid w:val="00B536B4"/>
    <w:rsid w:val="00B53A82"/>
    <w:rsid w:val="00B53BA4"/>
    <w:rsid w:val="00B544C7"/>
    <w:rsid w:val="00B54777"/>
    <w:rsid w:val="00B54B1C"/>
    <w:rsid w:val="00B54C9D"/>
    <w:rsid w:val="00B54D7B"/>
    <w:rsid w:val="00B552A9"/>
    <w:rsid w:val="00B55999"/>
    <w:rsid w:val="00B55B45"/>
    <w:rsid w:val="00B55D2D"/>
    <w:rsid w:val="00B55F91"/>
    <w:rsid w:val="00B565E0"/>
    <w:rsid w:val="00B56BD5"/>
    <w:rsid w:val="00B56FBE"/>
    <w:rsid w:val="00B57BA3"/>
    <w:rsid w:val="00B60476"/>
    <w:rsid w:val="00B60EAA"/>
    <w:rsid w:val="00B61294"/>
    <w:rsid w:val="00B616FE"/>
    <w:rsid w:val="00B62118"/>
    <w:rsid w:val="00B6271D"/>
    <w:rsid w:val="00B6335E"/>
    <w:rsid w:val="00B63626"/>
    <w:rsid w:val="00B63688"/>
    <w:rsid w:val="00B63748"/>
    <w:rsid w:val="00B63871"/>
    <w:rsid w:val="00B64259"/>
    <w:rsid w:val="00B642C9"/>
    <w:rsid w:val="00B642EE"/>
    <w:rsid w:val="00B6465F"/>
    <w:rsid w:val="00B64803"/>
    <w:rsid w:val="00B64932"/>
    <w:rsid w:val="00B64C38"/>
    <w:rsid w:val="00B6548B"/>
    <w:rsid w:val="00B6580B"/>
    <w:rsid w:val="00B65B60"/>
    <w:rsid w:val="00B65E4A"/>
    <w:rsid w:val="00B66124"/>
    <w:rsid w:val="00B66866"/>
    <w:rsid w:val="00B66E45"/>
    <w:rsid w:val="00B67A5A"/>
    <w:rsid w:val="00B67BC1"/>
    <w:rsid w:val="00B705C3"/>
    <w:rsid w:val="00B708DB"/>
    <w:rsid w:val="00B7213D"/>
    <w:rsid w:val="00B722AB"/>
    <w:rsid w:val="00B724B1"/>
    <w:rsid w:val="00B729F2"/>
    <w:rsid w:val="00B7334B"/>
    <w:rsid w:val="00B73B0F"/>
    <w:rsid w:val="00B73D9E"/>
    <w:rsid w:val="00B741D2"/>
    <w:rsid w:val="00B743E5"/>
    <w:rsid w:val="00B74A72"/>
    <w:rsid w:val="00B756D9"/>
    <w:rsid w:val="00B75F07"/>
    <w:rsid w:val="00B761CC"/>
    <w:rsid w:val="00B7676A"/>
    <w:rsid w:val="00B7689B"/>
    <w:rsid w:val="00B76DEA"/>
    <w:rsid w:val="00B770F3"/>
    <w:rsid w:val="00B773E1"/>
    <w:rsid w:val="00B777EB"/>
    <w:rsid w:val="00B7788C"/>
    <w:rsid w:val="00B77BBF"/>
    <w:rsid w:val="00B81618"/>
    <w:rsid w:val="00B81625"/>
    <w:rsid w:val="00B81789"/>
    <w:rsid w:val="00B8179E"/>
    <w:rsid w:val="00B81C04"/>
    <w:rsid w:val="00B82000"/>
    <w:rsid w:val="00B823D1"/>
    <w:rsid w:val="00B825D3"/>
    <w:rsid w:val="00B829A8"/>
    <w:rsid w:val="00B82FC1"/>
    <w:rsid w:val="00B830B0"/>
    <w:rsid w:val="00B83432"/>
    <w:rsid w:val="00B83828"/>
    <w:rsid w:val="00B83868"/>
    <w:rsid w:val="00B83B00"/>
    <w:rsid w:val="00B83F95"/>
    <w:rsid w:val="00B84036"/>
    <w:rsid w:val="00B852BD"/>
    <w:rsid w:val="00B85562"/>
    <w:rsid w:val="00B858D0"/>
    <w:rsid w:val="00B86529"/>
    <w:rsid w:val="00B87672"/>
    <w:rsid w:val="00B879E7"/>
    <w:rsid w:val="00B90377"/>
    <w:rsid w:val="00B911B7"/>
    <w:rsid w:val="00B911F2"/>
    <w:rsid w:val="00B9191F"/>
    <w:rsid w:val="00B91C0A"/>
    <w:rsid w:val="00B92847"/>
    <w:rsid w:val="00B92B70"/>
    <w:rsid w:val="00B93CE7"/>
    <w:rsid w:val="00B93E58"/>
    <w:rsid w:val="00B9415B"/>
    <w:rsid w:val="00B94376"/>
    <w:rsid w:val="00B94FC7"/>
    <w:rsid w:val="00B9567C"/>
    <w:rsid w:val="00B95900"/>
    <w:rsid w:val="00B959B5"/>
    <w:rsid w:val="00B95C1C"/>
    <w:rsid w:val="00B95D2D"/>
    <w:rsid w:val="00B95EF3"/>
    <w:rsid w:val="00B962D8"/>
    <w:rsid w:val="00B963E7"/>
    <w:rsid w:val="00B96449"/>
    <w:rsid w:val="00B966EF"/>
    <w:rsid w:val="00B96C00"/>
    <w:rsid w:val="00B96D88"/>
    <w:rsid w:val="00B96DF6"/>
    <w:rsid w:val="00B97115"/>
    <w:rsid w:val="00B9716E"/>
    <w:rsid w:val="00B97288"/>
    <w:rsid w:val="00B972EA"/>
    <w:rsid w:val="00B9767A"/>
    <w:rsid w:val="00B97A3A"/>
    <w:rsid w:val="00B97EF0"/>
    <w:rsid w:val="00BA0046"/>
    <w:rsid w:val="00BA0BE5"/>
    <w:rsid w:val="00BA0D8C"/>
    <w:rsid w:val="00BA0F54"/>
    <w:rsid w:val="00BA107A"/>
    <w:rsid w:val="00BA20B7"/>
    <w:rsid w:val="00BA25C5"/>
    <w:rsid w:val="00BA28B0"/>
    <w:rsid w:val="00BA2C86"/>
    <w:rsid w:val="00BA2CBF"/>
    <w:rsid w:val="00BA2FB6"/>
    <w:rsid w:val="00BA378B"/>
    <w:rsid w:val="00BA3E52"/>
    <w:rsid w:val="00BA443A"/>
    <w:rsid w:val="00BA5903"/>
    <w:rsid w:val="00BA5ADC"/>
    <w:rsid w:val="00BA5F54"/>
    <w:rsid w:val="00BA6700"/>
    <w:rsid w:val="00BA6707"/>
    <w:rsid w:val="00BA6A16"/>
    <w:rsid w:val="00BA6AC7"/>
    <w:rsid w:val="00BA73F2"/>
    <w:rsid w:val="00BA76C5"/>
    <w:rsid w:val="00BA7BE9"/>
    <w:rsid w:val="00BB12B0"/>
    <w:rsid w:val="00BB1A93"/>
    <w:rsid w:val="00BB1DDE"/>
    <w:rsid w:val="00BB20D8"/>
    <w:rsid w:val="00BB20DC"/>
    <w:rsid w:val="00BB2209"/>
    <w:rsid w:val="00BB27F1"/>
    <w:rsid w:val="00BB2918"/>
    <w:rsid w:val="00BB2D2B"/>
    <w:rsid w:val="00BB3CF6"/>
    <w:rsid w:val="00BB48B3"/>
    <w:rsid w:val="00BB4BCE"/>
    <w:rsid w:val="00BB5593"/>
    <w:rsid w:val="00BB5CE0"/>
    <w:rsid w:val="00BB66E8"/>
    <w:rsid w:val="00BB6EA9"/>
    <w:rsid w:val="00BB76F4"/>
    <w:rsid w:val="00BB7AC5"/>
    <w:rsid w:val="00BB7D3C"/>
    <w:rsid w:val="00BB7F27"/>
    <w:rsid w:val="00BC047A"/>
    <w:rsid w:val="00BC04BF"/>
    <w:rsid w:val="00BC0679"/>
    <w:rsid w:val="00BC0B3E"/>
    <w:rsid w:val="00BC0F31"/>
    <w:rsid w:val="00BC148E"/>
    <w:rsid w:val="00BC1AE5"/>
    <w:rsid w:val="00BC2011"/>
    <w:rsid w:val="00BC269D"/>
    <w:rsid w:val="00BC29BC"/>
    <w:rsid w:val="00BC29D6"/>
    <w:rsid w:val="00BC2FFE"/>
    <w:rsid w:val="00BC3B06"/>
    <w:rsid w:val="00BC3D37"/>
    <w:rsid w:val="00BC4197"/>
    <w:rsid w:val="00BC4593"/>
    <w:rsid w:val="00BC4764"/>
    <w:rsid w:val="00BC4B84"/>
    <w:rsid w:val="00BC4EF7"/>
    <w:rsid w:val="00BC522D"/>
    <w:rsid w:val="00BC537E"/>
    <w:rsid w:val="00BC538A"/>
    <w:rsid w:val="00BC57A0"/>
    <w:rsid w:val="00BC6014"/>
    <w:rsid w:val="00BC6148"/>
    <w:rsid w:val="00BC67B7"/>
    <w:rsid w:val="00BC67CF"/>
    <w:rsid w:val="00BC6DA7"/>
    <w:rsid w:val="00BC6FEE"/>
    <w:rsid w:val="00BC71AC"/>
    <w:rsid w:val="00BC75C2"/>
    <w:rsid w:val="00BC7E02"/>
    <w:rsid w:val="00BD0164"/>
    <w:rsid w:val="00BD0513"/>
    <w:rsid w:val="00BD0796"/>
    <w:rsid w:val="00BD0DF5"/>
    <w:rsid w:val="00BD0EBA"/>
    <w:rsid w:val="00BD1B5B"/>
    <w:rsid w:val="00BD2E0D"/>
    <w:rsid w:val="00BD2F08"/>
    <w:rsid w:val="00BD3434"/>
    <w:rsid w:val="00BD36DD"/>
    <w:rsid w:val="00BD3995"/>
    <w:rsid w:val="00BD4503"/>
    <w:rsid w:val="00BD4621"/>
    <w:rsid w:val="00BD59D4"/>
    <w:rsid w:val="00BD5BE9"/>
    <w:rsid w:val="00BD6818"/>
    <w:rsid w:val="00BD76A3"/>
    <w:rsid w:val="00BD76E0"/>
    <w:rsid w:val="00BD7F3E"/>
    <w:rsid w:val="00BE01FD"/>
    <w:rsid w:val="00BE0703"/>
    <w:rsid w:val="00BE0835"/>
    <w:rsid w:val="00BE1035"/>
    <w:rsid w:val="00BE18F3"/>
    <w:rsid w:val="00BE1B66"/>
    <w:rsid w:val="00BE1CF1"/>
    <w:rsid w:val="00BE1D82"/>
    <w:rsid w:val="00BE1E73"/>
    <w:rsid w:val="00BE2696"/>
    <w:rsid w:val="00BE2EF3"/>
    <w:rsid w:val="00BE2EF5"/>
    <w:rsid w:val="00BE2F3B"/>
    <w:rsid w:val="00BE33BA"/>
    <w:rsid w:val="00BE3515"/>
    <w:rsid w:val="00BE52D5"/>
    <w:rsid w:val="00BE5324"/>
    <w:rsid w:val="00BE5D4A"/>
    <w:rsid w:val="00BE5F90"/>
    <w:rsid w:val="00BE60D6"/>
    <w:rsid w:val="00BE6185"/>
    <w:rsid w:val="00BE6B5E"/>
    <w:rsid w:val="00BE6D51"/>
    <w:rsid w:val="00BE704B"/>
    <w:rsid w:val="00BE73E8"/>
    <w:rsid w:val="00BE7404"/>
    <w:rsid w:val="00BE7430"/>
    <w:rsid w:val="00BE743C"/>
    <w:rsid w:val="00BE79BF"/>
    <w:rsid w:val="00BE7BB9"/>
    <w:rsid w:val="00BE7DB7"/>
    <w:rsid w:val="00BF0924"/>
    <w:rsid w:val="00BF0B18"/>
    <w:rsid w:val="00BF0F1A"/>
    <w:rsid w:val="00BF1005"/>
    <w:rsid w:val="00BF11F2"/>
    <w:rsid w:val="00BF1510"/>
    <w:rsid w:val="00BF16E5"/>
    <w:rsid w:val="00BF197D"/>
    <w:rsid w:val="00BF1ACF"/>
    <w:rsid w:val="00BF1D72"/>
    <w:rsid w:val="00BF25C0"/>
    <w:rsid w:val="00BF3277"/>
    <w:rsid w:val="00BF359B"/>
    <w:rsid w:val="00BF36B3"/>
    <w:rsid w:val="00BF3AA5"/>
    <w:rsid w:val="00BF3FB8"/>
    <w:rsid w:val="00BF406C"/>
    <w:rsid w:val="00BF43CD"/>
    <w:rsid w:val="00BF44A0"/>
    <w:rsid w:val="00BF4A6F"/>
    <w:rsid w:val="00BF4D49"/>
    <w:rsid w:val="00BF4FA4"/>
    <w:rsid w:val="00BF517B"/>
    <w:rsid w:val="00BF56D1"/>
    <w:rsid w:val="00BF6212"/>
    <w:rsid w:val="00BF660A"/>
    <w:rsid w:val="00BF66DC"/>
    <w:rsid w:val="00BF6C67"/>
    <w:rsid w:val="00BF6E25"/>
    <w:rsid w:val="00BF6FDA"/>
    <w:rsid w:val="00BF704C"/>
    <w:rsid w:val="00BF72EA"/>
    <w:rsid w:val="00BF7586"/>
    <w:rsid w:val="00BF77C0"/>
    <w:rsid w:val="00BF7CFE"/>
    <w:rsid w:val="00C00A73"/>
    <w:rsid w:val="00C00B51"/>
    <w:rsid w:val="00C01399"/>
    <w:rsid w:val="00C01866"/>
    <w:rsid w:val="00C01977"/>
    <w:rsid w:val="00C01992"/>
    <w:rsid w:val="00C023E3"/>
    <w:rsid w:val="00C027E8"/>
    <w:rsid w:val="00C02B36"/>
    <w:rsid w:val="00C02DCF"/>
    <w:rsid w:val="00C03945"/>
    <w:rsid w:val="00C03BB4"/>
    <w:rsid w:val="00C03E65"/>
    <w:rsid w:val="00C03F89"/>
    <w:rsid w:val="00C04314"/>
    <w:rsid w:val="00C046E5"/>
    <w:rsid w:val="00C05339"/>
    <w:rsid w:val="00C059CF"/>
    <w:rsid w:val="00C05B32"/>
    <w:rsid w:val="00C05F9F"/>
    <w:rsid w:val="00C06127"/>
    <w:rsid w:val="00C064B1"/>
    <w:rsid w:val="00C06FAA"/>
    <w:rsid w:val="00C07732"/>
    <w:rsid w:val="00C07778"/>
    <w:rsid w:val="00C1133A"/>
    <w:rsid w:val="00C1137B"/>
    <w:rsid w:val="00C1154A"/>
    <w:rsid w:val="00C1164A"/>
    <w:rsid w:val="00C11840"/>
    <w:rsid w:val="00C11913"/>
    <w:rsid w:val="00C11E97"/>
    <w:rsid w:val="00C1240E"/>
    <w:rsid w:val="00C124FE"/>
    <w:rsid w:val="00C12CAE"/>
    <w:rsid w:val="00C1336F"/>
    <w:rsid w:val="00C13600"/>
    <w:rsid w:val="00C13FCD"/>
    <w:rsid w:val="00C14123"/>
    <w:rsid w:val="00C1424B"/>
    <w:rsid w:val="00C14472"/>
    <w:rsid w:val="00C1448A"/>
    <w:rsid w:val="00C14B48"/>
    <w:rsid w:val="00C14EA6"/>
    <w:rsid w:val="00C14FD0"/>
    <w:rsid w:val="00C1504C"/>
    <w:rsid w:val="00C16877"/>
    <w:rsid w:val="00C17629"/>
    <w:rsid w:val="00C17F3F"/>
    <w:rsid w:val="00C20171"/>
    <w:rsid w:val="00C202AA"/>
    <w:rsid w:val="00C202EB"/>
    <w:rsid w:val="00C209A5"/>
    <w:rsid w:val="00C20CEC"/>
    <w:rsid w:val="00C20D77"/>
    <w:rsid w:val="00C217E3"/>
    <w:rsid w:val="00C2187E"/>
    <w:rsid w:val="00C21973"/>
    <w:rsid w:val="00C21FC1"/>
    <w:rsid w:val="00C226A6"/>
    <w:rsid w:val="00C22B93"/>
    <w:rsid w:val="00C22BBB"/>
    <w:rsid w:val="00C22DC2"/>
    <w:rsid w:val="00C22FB3"/>
    <w:rsid w:val="00C23282"/>
    <w:rsid w:val="00C2376C"/>
    <w:rsid w:val="00C241CF"/>
    <w:rsid w:val="00C24313"/>
    <w:rsid w:val="00C2448E"/>
    <w:rsid w:val="00C2477C"/>
    <w:rsid w:val="00C25292"/>
    <w:rsid w:val="00C259AF"/>
    <w:rsid w:val="00C25FF6"/>
    <w:rsid w:val="00C2601D"/>
    <w:rsid w:val="00C26105"/>
    <w:rsid w:val="00C2640E"/>
    <w:rsid w:val="00C264B2"/>
    <w:rsid w:val="00C26E76"/>
    <w:rsid w:val="00C26FD9"/>
    <w:rsid w:val="00C273BD"/>
    <w:rsid w:val="00C276B6"/>
    <w:rsid w:val="00C27B90"/>
    <w:rsid w:val="00C27DCE"/>
    <w:rsid w:val="00C27FE8"/>
    <w:rsid w:val="00C30821"/>
    <w:rsid w:val="00C30884"/>
    <w:rsid w:val="00C30DDF"/>
    <w:rsid w:val="00C31EAE"/>
    <w:rsid w:val="00C3213D"/>
    <w:rsid w:val="00C3251C"/>
    <w:rsid w:val="00C32F12"/>
    <w:rsid w:val="00C33DCA"/>
    <w:rsid w:val="00C340F6"/>
    <w:rsid w:val="00C34CBA"/>
    <w:rsid w:val="00C35355"/>
    <w:rsid w:val="00C3546B"/>
    <w:rsid w:val="00C358CA"/>
    <w:rsid w:val="00C36555"/>
    <w:rsid w:val="00C36D24"/>
    <w:rsid w:val="00C375D8"/>
    <w:rsid w:val="00C37A3B"/>
    <w:rsid w:val="00C37BBB"/>
    <w:rsid w:val="00C404F2"/>
    <w:rsid w:val="00C40B59"/>
    <w:rsid w:val="00C40CB8"/>
    <w:rsid w:val="00C416B9"/>
    <w:rsid w:val="00C41755"/>
    <w:rsid w:val="00C41829"/>
    <w:rsid w:val="00C4198E"/>
    <w:rsid w:val="00C41A45"/>
    <w:rsid w:val="00C423F3"/>
    <w:rsid w:val="00C42808"/>
    <w:rsid w:val="00C42FF5"/>
    <w:rsid w:val="00C4301E"/>
    <w:rsid w:val="00C43070"/>
    <w:rsid w:val="00C43741"/>
    <w:rsid w:val="00C43A1B"/>
    <w:rsid w:val="00C449E2"/>
    <w:rsid w:val="00C45249"/>
    <w:rsid w:val="00C452A0"/>
    <w:rsid w:val="00C45336"/>
    <w:rsid w:val="00C4597B"/>
    <w:rsid w:val="00C45AA9"/>
    <w:rsid w:val="00C45B00"/>
    <w:rsid w:val="00C45E49"/>
    <w:rsid w:val="00C471BB"/>
    <w:rsid w:val="00C4755B"/>
    <w:rsid w:val="00C47A07"/>
    <w:rsid w:val="00C47BDA"/>
    <w:rsid w:val="00C50D09"/>
    <w:rsid w:val="00C50E57"/>
    <w:rsid w:val="00C513E3"/>
    <w:rsid w:val="00C52401"/>
    <w:rsid w:val="00C52DE2"/>
    <w:rsid w:val="00C52E63"/>
    <w:rsid w:val="00C530EF"/>
    <w:rsid w:val="00C53350"/>
    <w:rsid w:val="00C53FC2"/>
    <w:rsid w:val="00C54111"/>
    <w:rsid w:val="00C54250"/>
    <w:rsid w:val="00C54DD8"/>
    <w:rsid w:val="00C55116"/>
    <w:rsid w:val="00C553A1"/>
    <w:rsid w:val="00C55486"/>
    <w:rsid w:val="00C55939"/>
    <w:rsid w:val="00C5696C"/>
    <w:rsid w:val="00C56B3B"/>
    <w:rsid w:val="00C56E01"/>
    <w:rsid w:val="00C56E50"/>
    <w:rsid w:val="00C571D8"/>
    <w:rsid w:val="00C57282"/>
    <w:rsid w:val="00C57382"/>
    <w:rsid w:val="00C57C6D"/>
    <w:rsid w:val="00C609D8"/>
    <w:rsid w:val="00C61328"/>
    <w:rsid w:val="00C61A64"/>
    <w:rsid w:val="00C61CD2"/>
    <w:rsid w:val="00C61D25"/>
    <w:rsid w:val="00C622B5"/>
    <w:rsid w:val="00C627AF"/>
    <w:rsid w:val="00C62AAB"/>
    <w:rsid w:val="00C62E28"/>
    <w:rsid w:val="00C63438"/>
    <w:rsid w:val="00C637BF"/>
    <w:rsid w:val="00C645E4"/>
    <w:rsid w:val="00C646B7"/>
    <w:rsid w:val="00C646E7"/>
    <w:rsid w:val="00C647A5"/>
    <w:rsid w:val="00C65217"/>
    <w:rsid w:val="00C65BE5"/>
    <w:rsid w:val="00C65F8F"/>
    <w:rsid w:val="00C66400"/>
    <w:rsid w:val="00C6708F"/>
    <w:rsid w:val="00C6712F"/>
    <w:rsid w:val="00C67436"/>
    <w:rsid w:val="00C71D79"/>
    <w:rsid w:val="00C71F23"/>
    <w:rsid w:val="00C7238C"/>
    <w:rsid w:val="00C725BA"/>
    <w:rsid w:val="00C72CCC"/>
    <w:rsid w:val="00C73D83"/>
    <w:rsid w:val="00C740FD"/>
    <w:rsid w:val="00C74205"/>
    <w:rsid w:val="00C746DD"/>
    <w:rsid w:val="00C74B67"/>
    <w:rsid w:val="00C74E6D"/>
    <w:rsid w:val="00C75291"/>
    <w:rsid w:val="00C75CC3"/>
    <w:rsid w:val="00C7615A"/>
    <w:rsid w:val="00C76591"/>
    <w:rsid w:val="00C765FF"/>
    <w:rsid w:val="00C76A85"/>
    <w:rsid w:val="00C76C3B"/>
    <w:rsid w:val="00C76EAE"/>
    <w:rsid w:val="00C770C4"/>
    <w:rsid w:val="00C77278"/>
    <w:rsid w:val="00C775F7"/>
    <w:rsid w:val="00C7767D"/>
    <w:rsid w:val="00C807CE"/>
    <w:rsid w:val="00C807D3"/>
    <w:rsid w:val="00C812FF"/>
    <w:rsid w:val="00C81D84"/>
    <w:rsid w:val="00C81F91"/>
    <w:rsid w:val="00C82462"/>
    <w:rsid w:val="00C82AC1"/>
    <w:rsid w:val="00C82E66"/>
    <w:rsid w:val="00C82F68"/>
    <w:rsid w:val="00C83AEC"/>
    <w:rsid w:val="00C83D3C"/>
    <w:rsid w:val="00C83DDB"/>
    <w:rsid w:val="00C83F40"/>
    <w:rsid w:val="00C84143"/>
    <w:rsid w:val="00C8481B"/>
    <w:rsid w:val="00C8484A"/>
    <w:rsid w:val="00C85554"/>
    <w:rsid w:val="00C85610"/>
    <w:rsid w:val="00C857E1"/>
    <w:rsid w:val="00C8630E"/>
    <w:rsid w:val="00C865E5"/>
    <w:rsid w:val="00C86A09"/>
    <w:rsid w:val="00C86A7A"/>
    <w:rsid w:val="00C86D02"/>
    <w:rsid w:val="00C86D9E"/>
    <w:rsid w:val="00C87646"/>
    <w:rsid w:val="00C87F33"/>
    <w:rsid w:val="00C87FEB"/>
    <w:rsid w:val="00C91094"/>
    <w:rsid w:val="00C9157A"/>
    <w:rsid w:val="00C91DD7"/>
    <w:rsid w:val="00C929BD"/>
    <w:rsid w:val="00C937B0"/>
    <w:rsid w:val="00C93E83"/>
    <w:rsid w:val="00C94586"/>
    <w:rsid w:val="00C94A51"/>
    <w:rsid w:val="00C94ABE"/>
    <w:rsid w:val="00C94B53"/>
    <w:rsid w:val="00C94D37"/>
    <w:rsid w:val="00C953C3"/>
    <w:rsid w:val="00C9550A"/>
    <w:rsid w:val="00C957F5"/>
    <w:rsid w:val="00C963BA"/>
    <w:rsid w:val="00C96ED3"/>
    <w:rsid w:val="00C97389"/>
    <w:rsid w:val="00C974B9"/>
    <w:rsid w:val="00CA0076"/>
    <w:rsid w:val="00CA0456"/>
    <w:rsid w:val="00CA0803"/>
    <w:rsid w:val="00CA1125"/>
    <w:rsid w:val="00CA2369"/>
    <w:rsid w:val="00CA2AF2"/>
    <w:rsid w:val="00CA2C3D"/>
    <w:rsid w:val="00CA323C"/>
    <w:rsid w:val="00CA37C9"/>
    <w:rsid w:val="00CA3811"/>
    <w:rsid w:val="00CA381B"/>
    <w:rsid w:val="00CA41F3"/>
    <w:rsid w:val="00CA526A"/>
    <w:rsid w:val="00CA55FC"/>
    <w:rsid w:val="00CA57C6"/>
    <w:rsid w:val="00CA58E5"/>
    <w:rsid w:val="00CA5DEA"/>
    <w:rsid w:val="00CA6BA8"/>
    <w:rsid w:val="00CA79EC"/>
    <w:rsid w:val="00CA7EA2"/>
    <w:rsid w:val="00CB0092"/>
    <w:rsid w:val="00CB025B"/>
    <w:rsid w:val="00CB0B5B"/>
    <w:rsid w:val="00CB160A"/>
    <w:rsid w:val="00CB1794"/>
    <w:rsid w:val="00CB17DF"/>
    <w:rsid w:val="00CB1FAF"/>
    <w:rsid w:val="00CB24E8"/>
    <w:rsid w:val="00CB29FA"/>
    <w:rsid w:val="00CB311C"/>
    <w:rsid w:val="00CB33D2"/>
    <w:rsid w:val="00CB36DA"/>
    <w:rsid w:val="00CB378B"/>
    <w:rsid w:val="00CB38D9"/>
    <w:rsid w:val="00CB3C31"/>
    <w:rsid w:val="00CB4C72"/>
    <w:rsid w:val="00CB52C6"/>
    <w:rsid w:val="00CB58A3"/>
    <w:rsid w:val="00CB58BD"/>
    <w:rsid w:val="00CB5A2B"/>
    <w:rsid w:val="00CB6510"/>
    <w:rsid w:val="00CB6EDF"/>
    <w:rsid w:val="00CB7137"/>
    <w:rsid w:val="00CB75EE"/>
    <w:rsid w:val="00CB763C"/>
    <w:rsid w:val="00CB77A5"/>
    <w:rsid w:val="00CC1877"/>
    <w:rsid w:val="00CC1D06"/>
    <w:rsid w:val="00CC27E2"/>
    <w:rsid w:val="00CC2A77"/>
    <w:rsid w:val="00CC41E8"/>
    <w:rsid w:val="00CC4423"/>
    <w:rsid w:val="00CC442C"/>
    <w:rsid w:val="00CC45A6"/>
    <w:rsid w:val="00CC45B9"/>
    <w:rsid w:val="00CC45BD"/>
    <w:rsid w:val="00CC474C"/>
    <w:rsid w:val="00CC5254"/>
    <w:rsid w:val="00CC5893"/>
    <w:rsid w:val="00CC5D23"/>
    <w:rsid w:val="00CC5FBA"/>
    <w:rsid w:val="00CC651A"/>
    <w:rsid w:val="00CC65BA"/>
    <w:rsid w:val="00CC67D7"/>
    <w:rsid w:val="00CC6E6E"/>
    <w:rsid w:val="00CC7070"/>
    <w:rsid w:val="00CC7082"/>
    <w:rsid w:val="00CC7483"/>
    <w:rsid w:val="00CD128E"/>
    <w:rsid w:val="00CD1779"/>
    <w:rsid w:val="00CD23A3"/>
    <w:rsid w:val="00CD277E"/>
    <w:rsid w:val="00CD2F0D"/>
    <w:rsid w:val="00CD3325"/>
    <w:rsid w:val="00CD342B"/>
    <w:rsid w:val="00CD39B0"/>
    <w:rsid w:val="00CD3A63"/>
    <w:rsid w:val="00CD3B80"/>
    <w:rsid w:val="00CD3F1C"/>
    <w:rsid w:val="00CD3F7E"/>
    <w:rsid w:val="00CD4022"/>
    <w:rsid w:val="00CD4071"/>
    <w:rsid w:val="00CD48AA"/>
    <w:rsid w:val="00CD4B6C"/>
    <w:rsid w:val="00CD54E9"/>
    <w:rsid w:val="00CD5C09"/>
    <w:rsid w:val="00CD695A"/>
    <w:rsid w:val="00CD704F"/>
    <w:rsid w:val="00CD769B"/>
    <w:rsid w:val="00CD7C7D"/>
    <w:rsid w:val="00CD7FC5"/>
    <w:rsid w:val="00CE04A4"/>
    <w:rsid w:val="00CE066D"/>
    <w:rsid w:val="00CE09C4"/>
    <w:rsid w:val="00CE0A5B"/>
    <w:rsid w:val="00CE1922"/>
    <w:rsid w:val="00CE19F8"/>
    <w:rsid w:val="00CE1A43"/>
    <w:rsid w:val="00CE3CC6"/>
    <w:rsid w:val="00CE3DB9"/>
    <w:rsid w:val="00CE4370"/>
    <w:rsid w:val="00CE4474"/>
    <w:rsid w:val="00CE45E2"/>
    <w:rsid w:val="00CE47D2"/>
    <w:rsid w:val="00CE5230"/>
    <w:rsid w:val="00CE5691"/>
    <w:rsid w:val="00CE5E3A"/>
    <w:rsid w:val="00CE6ED4"/>
    <w:rsid w:val="00CF05A0"/>
    <w:rsid w:val="00CF07A3"/>
    <w:rsid w:val="00CF2081"/>
    <w:rsid w:val="00CF246F"/>
    <w:rsid w:val="00CF2AD3"/>
    <w:rsid w:val="00CF2AF4"/>
    <w:rsid w:val="00CF2CFE"/>
    <w:rsid w:val="00CF32C4"/>
    <w:rsid w:val="00CF35F9"/>
    <w:rsid w:val="00CF381A"/>
    <w:rsid w:val="00CF3C62"/>
    <w:rsid w:val="00CF432D"/>
    <w:rsid w:val="00CF4332"/>
    <w:rsid w:val="00CF47FB"/>
    <w:rsid w:val="00CF4C07"/>
    <w:rsid w:val="00CF4CF9"/>
    <w:rsid w:val="00CF514C"/>
    <w:rsid w:val="00CF6160"/>
    <w:rsid w:val="00CF6381"/>
    <w:rsid w:val="00CF6418"/>
    <w:rsid w:val="00CF657E"/>
    <w:rsid w:val="00CF6DD1"/>
    <w:rsid w:val="00CF72B8"/>
    <w:rsid w:val="00CF752B"/>
    <w:rsid w:val="00D000A3"/>
    <w:rsid w:val="00D0019E"/>
    <w:rsid w:val="00D006F8"/>
    <w:rsid w:val="00D01514"/>
    <w:rsid w:val="00D016A8"/>
    <w:rsid w:val="00D0187D"/>
    <w:rsid w:val="00D01AE4"/>
    <w:rsid w:val="00D02987"/>
    <w:rsid w:val="00D02C07"/>
    <w:rsid w:val="00D03787"/>
    <w:rsid w:val="00D03A88"/>
    <w:rsid w:val="00D03BFD"/>
    <w:rsid w:val="00D04D82"/>
    <w:rsid w:val="00D05651"/>
    <w:rsid w:val="00D05797"/>
    <w:rsid w:val="00D05980"/>
    <w:rsid w:val="00D06308"/>
    <w:rsid w:val="00D07BC0"/>
    <w:rsid w:val="00D10DDB"/>
    <w:rsid w:val="00D10F70"/>
    <w:rsid w:val="00D10FFA"/>
    <w:rsid w:val="00D110AE"/>
    <w:rsid w:val="00D1130C"/>
    <w:rsid w:val="00D11635"/>
    <w:rsid w:val="00D11A6F"/>
    <w:rsid w:val="00D11B2B"/>
    <w:rsid w:val="00D11D4E"/>
    <w:rsid w:val="00D1201D"/>
    <w:rsid w:val="00D120AB"/>
    <w:rsid w:val="00D1241D"/>
    <w:rsid w:val="00D12439"/>
    <w:rsid w:val="00D1252A"/>
    <w:rsid w:val="00D125C7"/>
    <w:rsid w:val="00D125CA"/>
    <w:rsid w:val="00D12F14"/>
    <w:rsid w:val="00D12FD8"/>
    <w:rsid w:val="00D13452"/>
    <w:rsid w:val="00D13D42"/>
    <w:rsid w:val="00D141C6"/>
    <w:rsid w:val="00D142A6"/>
    <w:rsid w:val="00D14329"/>
    <w:rsid w:val="00D14561"/>
    <w:rsid w:val="00D159FA"/>
    <w:rsid w:val="00D1664D"/>
    <w:rsid w:val="00D1675F"/>
    <w:rsid w:val="00D168EB"/>
    <w:rsid w:val="00D16EAD"/>
    <w:rsid w:val="00D1711B"/>
    <w:rsid w:val="00D172F7"/>
    <w:rsid w:val="00D17501"/>
    <w:rsid w:val="00D17592"/>
    <w:rsid w:val="00D177AE"/>
    <w:rsid w:val="00D17BC5"/>
    <w:rsid w:val="00D17CF6"/>
    <w:rsid w:val="00D17FBF"/>
    <w:rsid w:val="00D20875"/>
    <w:rsid w:val="00D2097F"/>
    <w:rsid w:val="00D20B9F"/>
    <w:rsid w:val="00D21147"/>
    <w:rsid w:val="00D21CEA"/>
    <w:rsid w:val="00D21DFC"/>
    <w:rsid w:val="00D22642"/>
    <w:rsid w:val="00D226F3"/>
    <w:rsid w:val="00D22A43"/>
    <w:rsid w:val="00D23159"/>
    <w:rsid w:val="00D2393A"/>
    <w:rsid w:val="00D23F73"/>
    <w:rsid w:val="00D23FC5"/>
    <w:rsid w:val="00D247BB"/>
    <w:rsid w:val="00D248A3"/>
    <w:rsid w:val="00D24BAE"/>
    <w:rsid w:val="00D25786"/>
    <w:rsid w:val="00D257D3"/>
    <w:rsid w:val="00D26553"/>
    <w:rsid w:val="00D26D4D"/>
    <w:rsid w:val="00D272D7"/>
    <w:rsid w:val="00D27582"/>
    <w:rsid w:val="00D277DD"/>
    <w:rsid w:val="00D27819"/>
    <w:rsid w:val="00D3048A"/>
    <w:rsid w:val="00D30982"/>
    <w:rsid w:val="00D309C1"/>
    <w:rsid w:val="00D31BC3"/>
    <w:rsid w:val="00D31F91"/>
    <w:rsid w:val="00D3236D"/>
    <w:rsid w:val="00D32755"/>
    <w:rsid w:val="00D33555"/>
    <w:rsid w:val="00D33634"/>
    <w:rsid w:val="00D336E6"/>
    <w:rsid w:val="00D33A37"/>
    <w:rsid w:val="00D33AA1"/>
    <w:rsid w:val="00D33DF5"/>
    <w:rsid w:val="00D33E44"/>
    <w:rsid w:val="00D3438C"/>
    <w:rsid w:val="00D3500E"/>
    <w:rsid w:val="00D3516B"/>
    <w:rsid w:val="00D36F80"/>
    <w:rsid w:val="00D3709C"/>
    <w:rsid w:val="00D37504"/>
    <w:rsid w:val="00D37CF2"/>
    <w:rsid w:val="00D37DAF"/>
    <w:rsid w:val="00D403EB"/>
    <w:rsid w:val="00D4061B"/>
    <w:rsid w:val="00D4066C"/>
    <w:rsid w:val="00D4088A"/>
    <w:rsid w:val="00D4123F"/>
    <w:rsid w:val="00D41B40"/>
    <w:rsid w:val="00D421A2"/>
    <w:rsid w:val="00D424C2"/>
    <w:rsid w:val="00D42520"/>
    <w:rsid w:val="00D42979"/>
    <w:rsid w:val="00D42A62"/>
    <w:rsid w:val="00D42AAB"/>
    <w:rsid w:val="00D42B21"/>
    <w:rsid w:val="00D4346C"/>
    <w:rsid w:val="00D436A5"/>
    <w:rsid w:val="00D43AE7"/>
    <w:rsid w:val="00D43E05"/>
    <w:rsid w:val="00D43EB5"/>
    <w:rsid w:val="00D44201"/>
    <w:rsid w:val="00D447E1"/>
    <w:rsid w:val="00D447F2"/>
    <w:rsid w:val="00D44A28"/>
    <w:rsid w:val="00D44BF4"/>
    <w:rsid w:val="00D44DD9"/>
    <w:rsid w:val="00D451C2"/>
    <w:rsid w:val="00D45807"/>
    <w:rsid w:val="00D45AB7"/>
    <w:rsid w:val="00D45B2E"/>
    <w:rsid w:val="00D4640B"/>
    <w:rsid w:val="00D46498"/>
    <w:rsid w:val="00D466C0"/>
    <w:rsid w:val="00D46A9A"/>
    <w:rsid w:val="00D46C80"/>
    <w:rsid w:val="00D46F2F"/>
    <w:rsid w:val="00D46FDD"/>
    <w:rsid w:val="00D47557"/>
    <w:rsid w:val="00D47595"/>
    <w:rsid w:val="00D502F1"/>
    <w:rsid w:val="00D50CC9"/>
    <w:rsid w:val="00D51C5B"/>
    <w:rsid w:val="00D52401"/>
    <w:rsid w:val="00D52D73"/>
    <w:rsid w:val="00D52E15"/>
    <w:rsid w:val="00D53686"/>
    <w:rsid w:val="00D536BD"/>
    <w:rsid w:val="00D538DF"/>
    <w:rsid w:val="00D53BB6"/>
    <w:rsid w:val="00D544FF"/>
    <w:rsid w:val="00D5466C"/>
    <w:rsid w:val="00D562FB"/>
    <w:rsid w:val="00D565A4"/>
    <w:rsid w:val="00D56848"/>
    <w:rsid w:val="00D56B14"/>
    <w:rsid w:val="00D571F5"/>
    <w:rsid w:val="00D57A94"/>
    <w:rsid w:val="00D57F9F"/>
    <w:rsid w:val="00D60501"/>
    <w:rsid w:val="00D60CE0"/>
    <w:rsid w:val="00D611CA"/>
    <w:rsid w:val="00D61957"/>
    <w:rsid w:val="00D619B1"/>
    <w:rsid w:val="00D619CE"/>
    <w:rsid w:val="00D61C0E"/>
    <w:rsid w:val="00D625C1"/>
    <w:rsid w:val="00D6333D"/>
    <w:rsid w:val="00D637F3"/>
    <w:rsid w:val="00D63A65"/>
    <w:rsid w:val="00D642C4"/>
    <w:rsid w:val="00D6473E"/>
    <w:rsid w:val="00D64E32"/>
    <w:rsid w:val="00D65189"/>
    <w:rsid w:val="00D651EF"/>
    <w:rsid w:val="00D65633"/>
    <w:rsid w:val="00D65B83"/>
    <w:rsid w:val="00D66886"/>
    <w:rsid w:val="00D66BDE"/>
    <w:rsid w:val="00D66D01"/>
    <w:rsid w:val="00D66E79"/>
    <w:rsid w:val="00D673EB"/>
    <w:rsid w:val="00D6754C"/>
    <w:rsid w:val="00D6759F"/>
    <w:rsid w:val="00D67A56"/>
    <w:rsid w:val="00D67DDB"/>
    <w:rsid w:val="00D701B9"/>
    <w:rsid w:val="00D708DB"/>
    <w:rsid w:val="00D709A2"/>
    <w:rsid w:val="00D711FE"/>
    <w:rsid w:val="00D71602"/>
    <w:rsid w:val="00D7160F"/>
    <w:rsid w:val="00D717B6"/>
    <w:rsid w:val="00D718F7"/>
    <w:rsid w:val="00D71F79"/>
    <w:rsid w:val="00D729B1"/>
    <w:rsid w:val="00D72FE6"/>
    <w:rsid w:val="00D732C5"/>
    <w:rsid w:val="00D734F9"/>
    <w:rsid w:val="00D73531"/>
    <w:rsid w:val="00D7359E"/>
    <w:rsid w:val="00D73D2C"/>
    <w:rsid w:val="00D73D32"/>
    <w:rsid w:val="00D743ED"/>
    <w:rsid w:val="00D7473E"/>
    <w:rsid w:val="00D74B9C"/>
    <w:rsid w:val="00D74D18"/>
    <w:rsid w:val="00D7557B"/>
    <w:rsid w:val="00D75D2E"/>
    <w:rsid w:val="00D761AE"/>
    <w:rsid w:val="00D763C9"/>
    <w:rsid w:val="00D767FB"/>
    <w:rsid w:val="00D76C4A"/>
    <w:rsid w:val="00D76E4D"/>
    <w:rsid w:val="00D76FF7"/>
    <w:rsid w:val="00D77DB9"/>
    <w:rsid w:val="00D80048"/>
    <w:rsid w:val="00D80A46"/>
    <w:rsid w:val="00D80BD1"/>
    <w:rsid w:val="00D80CD7"/>
    <w:rsid w:val="00D80DD1"/>
    <w:rsid w:val="00D81048"/>
    <w:rsid w:val="00D81276"/>
    <w:rsid w:val="00D813D3"/>
    <w:rsid w:val="00D82C5C"/>
    <w:rsid w:val="00D82D1C"/>
    <w:rsid w:val="00D83476"/>
    <w:rsid w:val="00D83B79"/>
    <w:rsid w:val="00D84166"/>
    <w:rsid w:val="00D85118"/>
    <w:rsid w:val="00D85552"/>
    <w:rsid w:val="00D85AF0"/>
    <w:rsid w:val="00D85B95"/>
    <w:rsid w:val="00D85BF3"/>
    <w:rsid w:val="00D862AB"/>
    <w:rsid w:val="00D8727F"/>
    <w:rsid w:val="00D87709"/>
    <w:rsid w:val="00D90098"/>
    <w:rsid w:val="00D90123"/>
    <w:rsid w:val="00D90F7F"/>
    <w:rsid w:val="00D919AF"/>
    <w:rsid w:val="00D91ACB"/>
    <w:rsid w:val="00D91E01"/>
    <w:rsid w:val="00D92237"/>
    <w:rsid w:val="00D924E2"/>
    <w:rsid w:val="00D92CCE"/>
    <w:rsid w:val="00D935FC"/>
    <w:rsid w:val="00D936A2"/>
    <w:rsid w:val="00D93885"/>
    <w:rsid w:val="00D93EE1"/>
    <w:rsid w:val="00D9457D"/>
    <w:rsid w:val="00D945E7"/>
    <w:rsid w:val="00D95DF6"/>
    <w:rsid w:val="00D95FB8"/>
    <w:rsid w:val="00D969EA"/>
    <w:rsid w:val="00D96B6F"/>
    <w:rsid w:val="00D96ECC"/>
    <w:rsid w:val="00D976DE"/>
    <w:rsid w:val="00D978F8"/>
    <w:rsid w:val="00D97C3A"/>
    <w:rsid w:val="00DA0489"/>
    <w:rsid w:val="00DA10AC"/>
    <w:rsid w:val="00DA10E6"/>
    <w:rsid w:val="00DA1492"/>
    <w:rsid w:val="00DA1BF1"/>
    <w:rsid w:val="00DA214B"/>
    <w:rsid w:val="00DA2312"/>
    <w:rsid w:val="00DA2BB9"/>
    <w:rsid w:val="00DA2D90"/>
    <w:rsid w:val="00DA397E"/>
    <w:rsid w:val="00DA3C55"/>
    <w:rsid w:val="00DA4DCC"/>
    <w:rsid w:val="00DA55C8"/>
    <w:rsid w:val="00DA5A39"/>
    <w:rsid w:val="00DA61E9"/>
    <w:rsid w:val="00DA6801"/>
    <w:rsid w:val="00DA6D0C"/>
    <w:rsid w:val="00DA6F32"/>
    <w:rsid w:val="00DA71EB"/>
    <w:rsid w:val="00DA726D"/>
    <w:rsid w:val="00DA72E3"/>
    <w:rsid w:val="00DA7F0F"/>
    <w:rsid w:val="00DB064E"/>
    <w:rsid w:val="00DB069F"/>
    <w:rsid w:val="00DB0BDF"/>
    <w:rsid w:val="00DB13B7"/>
    <w:rsid w:val="00DB13D2"/>
    <w:rsid w:val="00DB148E"/>
    <w:rsid w:val="00DB169D"/>
    <w:rsid w:val="00DB18CC"/>
    <w:rsid w:val="00DB19D2"/>
    <w:rsid w:val="00DB2217"/>
    <w:rsid w:val="00DB25F5"/>
    <w:rsid w:val="00DB27E5"/>
    <w:rsid w:val="00DB292E"/>
    <w:rsid w:val="00DB332A"/>
    <w:rsid w:val="00DB3682"/>
    <w:rsid w:val="00DB3813"/>
    <w:rsid w:val="00DB4630"/>
    <w:rsid w:val="00DB48E3"/>
    <w:rsid w:val="00DB51B8"/>
    <w:rsid w:val="00DB54EC"/>
    <w:rsid w:val="00DB6172"/>
    <w:rsid w:val="00DB65CE"/>
    <w:rsid w:val="00DB7539"/>
    <w:rsid w:val="00DB7900"/>
    <w:rsid w:val="00DC0257"/>
    <w:rsid w:val="00DC09AB"/>
    <w:rsid w:val="00DC0B90"/>
    <w:rsid w:val="00DC0EBE"/>
    <w:rsid w:val="00DC13A9"/>
    <w:rsid w:val="00DC19CE"/>
    <w:rsid w:val="00DC2313"/>
    <w:rsid w:val="00DC259F"/>
    <w:rsid w:val="00DC26E9"/>
    <w:rsid w:val="00DC28A1"/>
    <w:rsid w:val="00DC3C86"/>
    <w:rsid w:val="00DC3E58"/>
    <w:rsid w:val="00DC40B6"/>
    <w:rsid w:val="00DC43F5"/>
    <w:rsid w:val="00DC4572"/>
    <w:rsid w:val="00DC4A87"/>
    <w:rsid w:val="00DC5108"/>
    <w:rsid w:val="00DC5229"/>
    <w:rsid w:val="00DC5247"/>
    <w:rsid w:val="00DC5878"/>
    <w:rsid w:val="00DC5AE0"/>
    <w:rsid w:val="00DC5F5B"/>
    <w:rsid w:val="00DC64F0"/>
    <w:rsid w:val="00DC67A9"/>
    <w:rsid w:val="00DC6871"/>
    <w:rsid w:val="00DC68BD"/>
    <w:rsid w:val="00DC6D80"/>
    <w:rsid w:val="00DC6F6B"/>
    <w:rsid w:val="00DC77EB"/>
    <w:rsid w:val="00DC7A22"/>
    <w:rsid w:val="00DD0092"/>
    <w:rsid w:val="00DD031A"/>
    <w:rsid w:val="00DD04D1"/>
    <w:rsid w:val="00DD0A14"/>
    <w:rsid w:val="00DD0FE9"/>
    <w:rsid w:val="00DD117E"/>
    <w:rsid w:val="00DD18BE"/>
    <w:rsid w:val="00DD1D8C"/>
    <w:rsid w:val="00DD1FB9"/>
    <w:rsid w:val="00DD20EA"/>
    <w:rsid w:val="00DD215A"/>
    <w:rsid w:val="00DD22E4"/>
    <w:rsid w:val="00DD2415"/>
    <w:rsid w:val="00DD28CE"/>
    <w:rsid w:val="00DD2EA8"/>
    <w:rsid w:val="00DD2F54"/>
    <w:rsid w:val="00DD35B8"/>
    <w:rsid w:val="00DD3A22"/>
    <w:rsid w:val="00DD4382"/>
    <w:rsid w:val="00DD4430"/>
    <w:rsid w:val="00DD48A6"/>
    <w:rsid w:val="00DD4E39"/>
    <w:rsid w:val="00DD51CA"/>
    <w:rsid w:val="00DD5886"/>
    <w:rsid w:val="00DD61E0"/>
    <w:rsid w:val="00DD63D0"/>
    <w:rsid w:val="00DD6AAC"/>
    <w:rsid w:val="00DD6B5D"/>
    <w:rsid w:val="00DD6BFA"/>
    <w:rsid w:val="00DD7208"/>
    <w:rsid w:val="00DD7822"/>
    <w:rsid w:val="00DD795B"/>
    <w:rsid w:val="00DE0040"/>
    <w:rsid w:val="00DE0156"/>
    <w:rsid w:val="00DE019C"/>
    <w:rsid w:val="00DE0588"/>
    <w:rsid w:val="00DE0CCE"/>
    <w:rsid w:val="00DE0DAA"/>
    <w:rsid w:val="00DE168B"/>
    <w:rsid w:val="00DE1E72"/>
    <w:rsid w:val="00DE1F39"/>
    <w:rsid w:val="00DE2687"/>
    <w:rsid w:val="00DE26C3"/>
    <w:rsid w:val="00DE26C8"/>
    <w:rsid w:val="00DE29CE"/>
    <w:rsid w:val="00DE3110"/>
    <w:rsid w:val="00DE3402"/>
    <w:rsid w:val="00DE384D"/>
    <w:rsid w:val="00DE3B58"/>
    <w:rsid w:val="00DE3C76"/>
    <w:rsid w:val="00DE4917"/>
    <w:rsid w:val="00DE5D1A"/>
    <w:rsid w:val="00DE67EE"/>
    <w:rsid w:val="00DE7246"/>
    <w:rsid w:val="00DE7756"/>
    <w:rsid w:val="00DF0282"/>
    <w:rsid w:val="00DF0B80"/>
    <w:rsid w:val="00DF0B92"/>
    <w:rsid w:val="00DF0C2E"/>
    <w:rsid w:val="00DF0F6D"/>
    <w:rsid w:val="00DF1610"/>
    <w:rsid w:val="00DF161A"/>
    <w:rsid w:val="00DF1E0A"/>
    <w:rsid w:val="00DF30E1"/>
    <w:rsid w:val="00DF34D2"/>
    <w:rsid w:val="00DF3D7D"/>
    <w:rsid w:val="00DF463E"/>
    <w:rsid w:val="00DF47B7"/>
    <w:rsid w:val="00DF4A8C"/>
    <w:rsid w:val="00DF4B43"/>
    <w:rsid w:val="00DF5377"/>
    <w:rsid w:val="00DF578B"/>
    <w:rsid w:val="00DF5E08"/>
    <w:rsid w:val="00DF6220"/>
    <w:rsid w:val="00DF65D4"/>
    <w:rsid w:val="00DF6650"/>
    <w:rsid w:val="00DF66D6"/>
    <w:rsid w:val="00DF70D5"/>
    <w:rsid w:val="00DF744F"/>
    <w:rsid w:val="00E00063"/>
    <w:rsid w:val="00E00253"/>
    <w:rsid w:val="00E0042F"/>
    <w:rsid w:val="00E01E37"/>
    <w:rsid w:val="00E0244A"/>
    <w:rsid w:val="00E02AF6"/>
    <w:rsid w:val="00E02D75"/>
    <w:rsid w:val="00E036E2"/>
    <w:rsid w:val="00E0387D"/>
    <w:rsid w:val="00E040C1"/>
    <w:rsid w:val="00E045A9"/>
    <w:rsid w:val="00E04CB8"/>
    <w:rsid w:val="00E04FCD"/>
    <w:rsid w:val="00E05106"/>
    <w:rsid w:val="00E05A0F"/>
    <w:rsid w:val="00E05B9D"/>
    <w:rsid w:val="00E05BDC"/>
    <w:rsid w:val="00E05D54"/>
    <w:rsid w:val="00E06431"/>
    <w:rsid w:val="00E06812"/>
    <w:rsid w:val="00E07356"/>
    <w:rsid w:val="00E075CB"/>
    <w:rsid w:val="00E07819"/>
    <w:rsid w:val="00E07B0C"/>
    <w:rsid w:val="00E07C1B"/>
    <w:rsid w:val="00E07DED"/>
    <w:rsid w:val="00E07F5B"/>
    <w:rsid w:val="00E100C7"/>
    <w:rsid w:val="00E10E2F"/>
    <w:rsid w:val="00E11947"/>
    <w:rsid w:val="00E11D6D"/>
    <w:rsid w:val="00E120F3"/>
    <w:rsid w:val="00E123F0"/>
    <w:rsid w:val="00E12993"/>
    <w:rsid w:val="00E12A24"/>
    <w:rsid w:val="00E12F2B"/>
    <w:rsid w:val="00E1304F"/>
    <w:rsid w:val="00E13412"/>
    <w:rsid w:val="00E1398F"/>
    <w:rsid w:val="00E13F6E"/>
    <w:rsid w:val="00E146D4"/>
    <w:rsid w:val="00E1478F"/>
    <w:rsid w:val="00E1485C"/>
    <w:rsid w:val="00E148A7"/>
    <w:rsid w:val="00E14B71"/>
    <w:rsid w:val="00E150E5"/>
    <w:rsid w:val="00E1515A"/>
    <w:rsid w:val="00E1545D"/>
    <w:rsid w:val="00E16D6C"/>
    <w:rsid w:val="00E178BC"/>
    <w:rsid w:val="00E17B19"/>
    <w:rsid w:val="00E2004F"/>
    <w:rsid w:val="00E2047E"/>
    <w:rsid w:val="00E207EF"/>
    <w:rsid w:val="00E207FD"/>
    <w:rsid w:val="00E20A23"/>
    <w:rsid w:val="00E20C08"/>
    <w:rsid w:val="00E20C8D"/>
    <w:rsid w:val="00E21160"/>
    <w:rsid w:val="00E21CF4"/>
    <w:rsid w:val="00E21D60"/>
    <w:rsid w:val="00E21F9F"/>
    <w:rsid w:val="00E22265"/>
    <w:rsid w:val="00E222B7"/>
    <w:rsid w:val="00E2244F"/>
    <w:rsid w:val="00E22581"/>
    <w:rsid w:val="00E22ACB"/>
    <w:rsid w:val="00E22C77"/>
    <w:rsid w:val="00E22F6F"/>
    <w:rsid w:val="00E233FE"/>
    <w:rsid w:val="00E23B0F"/>
    <w:rsid w:val="00E2409D"/>
    <w:rsid w:val="00E24BB0"/>
    <w:rsid w:val="00E252EC"/>
    <w:rsid w:val="00E25E85"/>
    <w:rsid w:val="00E265C1"/>
    <w:rsid w:val="00E26C43"/>
    <w:rsid w:val="00E26CC4"/>
    <w:rsid w:val="00E26D16"/>
    <w:rsid w:val="00E26E3D"/>
    <w:rsid w:val="00E27AC1"/>
    <w:rsid w:val="00E27E10"/>
    <w:rsid w:val="00E27E1F"/>
    <w:rsid w:val="00E27FA5"/>
    <w:rsid w:val="00E3062C"/>
    <w:rsid w:val="00E30ADE"/>
    <w:rsid w:val="00E311CD"/>
    <w:rsid w:val="00E31A63"/>
    <w:rsid w:val="00E31B88"/>
    <w:rsid w:val="00E31D55"/>
    <w:rsid w:val="00E31E91"/>
    <w:rsid w:val="00E322C0"/>
    <w:rsid w:val="00E330BA"/>
    <w:rsid w:val="00E339DA"/>
    <w:rsid w:val="00E346DD"/>
    <w:rsid w:val="00E349D1"/>
    <w:rsid w:val="00E34C60"/>
    <w:rsid w:val="00E34D91"/>
    <w:rsid w:val="00E35796"/>
    <w:rsid w:val="00E35916"/>
    <w:rsid w:val="00E35E5B"/>
    <w:rsid w:val="00E35FAE"/>
    <w:rsid w:val="00E3612A"/>
    <w:rsid w:val="00E361CE"/>
    <w:rsid w:val="00E3625D"/>
    <w:rsid w:val="00E365FA"/>
    <w:rsid w:val="00E36B98"/>
    <w:rsid w:val="00E3760A"/>
    <w:rsid w:val="00E4034D"/>
    <w:rsid w:val="00E41323"/>
    <w:rsid w:val="00E41372"/>
    <w:rsid w:val="00E41806"/>
    <w:rsid w:val="00E4186D"/>
    <w:rsid w:val="00E41C2B"/>
    <w:rsid w:val="00E420A0"/>
    <w:rsid w:val="00E424A3"/>
    <w:rsid w:val="00E42A89"/>
    <w:rsid w:val="00E42B97"/>
    <w:rsid w:val="00E42C78"/>
    <w:rsid w:val="00E42E3E"/>
    <w:rsid w:val="00E42FE9"/>
    <w:rsid w:val="00E431C8"/>
    <w:rsid w:val="00E44028"/>
    <w:rsid w:val="00E447F0"/>
    <w:rsid w:val="00E44A67"/>
    <w:rsid w:val="00E45825"/>
    <w:rsid w:val="00E45BCF"/>
    <w:rsid w:val="00E46AC3"/>
    <w:rsid w:val="00E46AFF"/>
    <w:rsid w:val="00E46B54"/>
    <w:rsid w:val="00E47639"/>
    <w:rsid w:val="00E47B25"/>
    <w:rsid w:val="00E47CCA"/>
    <w:rsid w:val="00E47EBE"/>
    <w:rsid w:val="00E50000"/>
    <w:rsid w:val="00E50AC5"/>
    <w:rsid w:val="00E50D33"/>
    <w:rsid w:val="00E5162C"/>
    <w:rsid w:val="00E5184A"/>
    <w:rsid w:val="00E52FA8"/>
    <w:rsid w:val="00E5321E"/>
    <w:rsid w:val="00E53523"/>
    <w:rsid w:val="00E53B80"/>
    <w:rsid w:val="00E53F51"/>
    <w:rsid w:val="00E544BE"/>
    <w:rsid w:val="00E548BB"/>
    <w:rsid w:val="00E54B66"/>
    <w:rsid w:val="00E54EE5"/>
    <w:rsid w:val="00E54F3D"/>
    <w:rsid w:val="00E55907"/>
    <w:rsid w:val="00E55A67"/>
    <w:rsid w:val="00E55E7B"/>
    <w:rsid w:val="00E55EDF"/>
    <w:rsid w:val="00E5646F"/>
    <w:rsid w:val="00E564A1"/>
    <w:rsid w:val="00E5651A"/>
    <w:rsid w:val="00E56A62"/>
    <w:rsid w:val="00E56CD5"/>
    <w:rsid w:val="00E5770C"/>
    <w:rsid w:val="00E579C6"/>
    <w:rsid w:val="00E57AE3"/>
    <w:rsid w:val="00E57C28"/>
    <w:rsid w:val="00E610CA"/>
    <w:rsid w:val="00E613E8"/>
    <w:rsid w:val="00E61441"/>
    <w:rsid w:val="00E61A7F"/>
    <w:rsid w:val="00E61EB6"/>
    <w:rsid w:val="00E61FDC"/>
    <w:rsid w:val="00E62059"/>
    <w:rsid w:val="00E6299E"/>
    <w:rsid w:val="00E63D99"/>
    <w:rsid w:val="00E64065"/>
    <w:rsid w:val="00E64D24"/>
    <w:rsid w:val="00E653DD"/>
    <w:rsid w:val="00E657CC"/>
    <w:rsid w:val="00E65A9E"/>
    <w:rsid w:val="00E66340"/>
    <w:rsid w:val="00E665CF"/>
    <w:rsid w:val="00E670C9"/>
    <w:rsid w:val="00E676EC"/>
    <w:rsid w:val="00E678F7"/>
    <w:rsid w:val="00E67DC1"/>
    <w:rsid w:val="00E706E6"/>
    <w:rsid w:val="00E710A1"/>
    <w:rsid w:val="00E713F1"/>
    <w:rsid w:val="00E719BC"/>
    <w:rsid w:val="00E71FA3"/>
    <w:rsid w:val="00E720D0"/>
    <w:rsid w:val="00E7233C"/>
    <w:rsid w:val="00E72BEF"/>
    <w:rsid w:val="00E72FA1"/>
    <w:rsid w:val="00E733A9"/>
    <w:rsid w:val="00E73EC9"/>
    <w:rsid w:val="00E73F4C"/>
    <w:rsid w:val="00E741CF"/>
    <w:rsid w:val="00E743FC"/>
    <w:rsid w:val="00E7494E"/>
    <w:rsid w:val="00E75151"/>
    <w:rsid w:val="00E7545B"/>
    <w:rsid w:val="00E7593C"/>
    <w:rsid w:val="00E75CB2"/>
    <w:rsid w:val="00E773DF"/>
    <w:rsid w:val="00E80164"/>
    <w:rsid w:val="00E8043D"/>
    <w:rsid w:val="00E80569"/>
    <w:rsid w:val="00E80A95"/>
    <w:rsid w:val="00E80DFE"/>
    <w:rsid w:val="00E81B9F"/>
    <w:rsid w:val="00E81C66"/>
    <w:rsid w:val="00E81CF4"/>
    <w:rsid w:val="00E81DDC"/>
    <w:rsid w:val="00E81ED3"/>
    <w:rsid w:val="00E821BE"/>
    <w:rsid w:val="00E82AF4"/>
    <w:rsid w:val="00E8394C"/>
    <w:rsid w:val="00E843A2"/>
    <w:rsid w:val="00E845F3"/>
    <w:rsid w:val="00E84CE7"/>
    <w:rsid w:val="00E851AA"/>
    <w:rsid w:val="00E857D9"/>
    <w:rsid w:val="00E85910"/>
    <w:rsid w:val="00E85E42"/>
    <w:rsid w:val="00E85F50"/>
    <w:rsid w:val="00E85FBB"/>
    <w:rsid w:val="00E869B3"/>
    <w:rsid w:val="00E873AE"/>
    <w:rsid w:val="00E875AB"/>
    <w:rsid w:val="00E878F4"/>
    <w:rsid w:val="00E8796E"/>
    <w:rsid w:val="00E87EF9"/>
    <w:rsid w:val="00E9059C"/>
    <w:rsid w:val="00E90D1E"/>
    <w:rsid w:val="00E91031"/>
    <w:rsid w:val="00E9134F"/>
    <w:rsid w:val="00E9177A"/>
    <w:rsid w:val="00E918D5"/>
    <w:rsid w:val="00E91953"/>
    <w:rsid w:val="00E91A8F"/>
    <w:rsid w:val="00E91D3C"/>
    <w:rsid w:val="00E92A48"/>
    <w:rsid w:val="00E92DCC"/>
    <w:rsid w:val="00E931A1"/>
    <w:rsid w:val="00E93C31"/>
    <w:rsid w:val="00E93D76"/>
    <w:rsid w:val="00E944CA"/>
    <w:rsid w:val="00E9454E"/>
    <w:rsid w:val="00E94B54"/>
    <w:rsid w:val="00E95E5C"/>
    <w:rsid w:val="00E96F99"/>
    <w:rsid w:val="00E97889"/>
    <w:rsid w:val="00E97B10"/>
    <w:rsid w:val="00E97EBA"/>
    <w:rsid w:val="00EA0113"/>
    <w:rsid w:val="00EA0515"/>
    <w:rsid w:val="00EA07FD"/>
    <w:rsid w:val="00EA091C"/>
    <w:rsid w:val="00EA0ADB"/>
    <w:rsid w:val="00EA0F5F"/>
    <w:rsid w:val="00EA1144"/>
    <w:rsid w:val="00EA2109"/>
    <w:rsid w:val="00EA217B"/>
    <w:rsid w:val="00EA2AA1"/>
    <w:rsid w:val="00EA2F69"/>
    <w:rsid w:val="00EA34C3"/>
    <w:rsid w:val="00EA36EC"/>
    <w:rsid w:val="00EA3D68"/>
    <w:rsid w:val="00EA40A3"/>
    <w:rsid w:val="00EA43FC"/>
    <w:rsid w:val="00EA4DC3"/>
    <w:rsid w:val="00EA63EB"/>
    <w:rsid w:val="00EA68C2"/>
    <w:rsid w:val="00EA6D87"/>
    <w:rsid w:val="00EA6F24"/>
    <w:rsid w:val="00EB14E7"/>
    <w:rsid w:val="00EB1929"/>
    <w:rsid w:val="00EB1B1F"/>
    <w:rsid w:val="00EB1B51"/>
    <w:rsid w:val="00EB1E22"/>
    <w:rsid w:val="00EB2303"/>
    <w:rsid w:val="00EB270C"/>
    <w:rsid w:val="00EB30C8"/>
    <w:rsid w:val="00EB3373"/>
    <w:rsid w:val="00EB3461"/>
    <w:rsid w:val="00EB39E5"/>
    <w:rsid w:val="00EB3B80"/>
    <w:rsid w:val="00EB43A5"/>
    <w:rsid w:val="00EB44D1"/>
    <w:rsid w:val="00EB462F"/>
    <w:rsid w:val="00EB4670"/>
    <w:rsid w:val="00EB4F00"/>
    <w:rsid w:val="00EB51F6"/>
    <w:rsid w:val="00EB6950"/>
    <w:rsid w:val="00EB6EDF"/>
    <w:rsid w:val="00EB72AF"/>
    <w:rsid w:val="00EB7307"/>
    <w:rsid w:val="00EB7B4F"/>
    <w:rsid w:val="00EB7F6F"/>
    <w:rsid w:val="00EC05D7"/>
    <w:rsid w:val="00EC0B70"/>
    <w:rsid w:val="00EC0C6B"/>
    <w:rsid w:val="00EC1008"/>
    <w:rsid w:val="00EC2156"/>
    <w:rsid w:val="00EC2D18"/>
    <w:rsid w:val="00EC2F7C"/>
    <w:rsid w:val="00EC37DB"/>
    <w:rsid w:val="00EC3B13"/>
    <w:rsid w:val="00EC43B7"/>
    <w:rsid w:val="00EC4CAB"/>
    <w:rsid w:val="00EC4DB4"/>
    <w:rsid w:val="00EC57ED"/>
    <w:rsid w:val="00EC6738"/>
    <w:rsid w:val="00EC6844"/>
    <w:rsid w:val="00EC69A5"/>
    <w:rsid w:val="00EC6D80"/>
    <w:rsid w:val="00EC6EE5"/>
    <w:rsid w:val="00EC7165"/>
    <w:rsid w:val="00EC7D7C"/>
    <w:rsid w:val="00EC7FF3"/>
    <w:rsid w:val="00ED03AC"/>
    <w:rsid w:val="00ED09CD"/>
    <w:rsid w:val="00ED0F24"/>
    <w:rsid w:val="00ED1155"/>
    <w:rsid w:val="00ED1460"/>
    <w:rsid w:val="00ED158E"/>
    <w:rsid w:val="00ED168D"/>
    <w:rsid w:val="00ED1843"/>
    <w:rsid w:val="00ED211C"/>
    <w:rsid w:val="00ED251A"/>
    <w:rsid w:val="00ED29D9"/>
    <w:rsid w:val="00ED30A3"/>
    <w:rsid w:val="00ED324F"/>
    <w:rsid w:val="00ED32E1"/>
    <w:rsid w:val="00ED3361"/>
    <w:rsid w:val="00ED3564"/>
    <w:rsid w:val="00ED3AFA"/>
    <w:rsid w:val="00ED4138"/>
    <w:rsid w:val="00ED4153"/>
    <w:rsid w:val="00ED4283"/>
    <w:rsid w:val="00ED4544"/>
    <w:rsid w:val="00ED49CF"/>
    <w:rsid w:val="00ED4FE9"/>
    <w:rsid w:val="00ED627E"/>
    <w:rsid w:val="00ED675E"/>
    <w:rsid w:val="00ED709C"/>
    <w:rsid w:val="00ED72C4"/>
    <w:rsid w:val="00ED7883"/>
    <w:rsid w:val="00ED7C5D"/>
    <w:rsid w:val="00ED7DD7"/>
    <w:rsid w:val="00EE00D5"/>
    <w:rsid w:val="00EE020D"/>
    <w:rsid w:val="00EE05CE"/>
    <w:rsid w:val="00EE0954"/>
    <w:rsid w:val="00EE0AEF"/>
    <w:rsid w:val="00EE1161"/>
    <w:rsid w:val="00EE1687"/>
    <w:rsid w:val="00EE1CC7"/>
    <w:rsid w:val="00EE1FD6"/>
    <w:rsid w:val="00EE28AB"/>
    <w:rsid w:val="00EE2960"/>
    <w:rsid w:val="00EE2CED"/>
    <w:rsid w:val="00EE3165"/>
    <w:rsid w:val="00EE318E"/>
    <w:rsid w:val="00EE3B20"/>
    <w:rsid w:val="00EE3BC3"/>
    <w:rsid w:val="00EE3E4E"/>
    <w:rsid w:val="00EE4C19"/>
    <w:rsid w:val="00EE5099"/>
    <w:rsid w:val="00EE5168"/>
    <w:rsid w:val="00EE51F2"/>
    <w:rsid w:val="00EE58BF"/>
    <w:rsid w:val="00EE5AB1"/>
    <w:rsid w:val="00EE6703"/>
    <w:rsid w:val="00EE6806"/>
    <w:rsid w:val="00EE6CBB"/>
    <w:rsid w:val="00EE776E"/>
    <w:rsid w:val="00EF05B8"/>
    <w:rsid w:val="00EF08B7"/>
    <w:rsid w:val="00EF090A"/>
    <w:rsid w:val="00EF0AA9"/>
    <w:rsid w:val="00EF1A74"/>
    <w:rsid w:val="00EF1E04"/>
    <w:rsid w:val="00EF36A2"/>
    <w:rsid w:val="00EF3E51"/>
    <w:rsid w:val="00EF4F06"/>
    <w:rsid w:val="00EF5A1A"/>
    <w:rsid w:val="00EF5BF4"/>
    <w:rsid w:val="00EF5E49"/>
    <w:rsid w:val="00EF6439"/>
    <w:rsid w:val="00EF6474"/>
    <w:rsid w:val="00EF6922"/>
    <w:rsid w:val="00EF7ACD"/>
    <w:rsid w:val="00EF7BAF"/>
    <w:rsid w:val="00F005BF"/>
    <w:rsid w:val="00F007AC"/>
    <w:rsid w:val="00F0108D"/>
    <w:rsid w:val="00F0148D"/>
    <w:rsid w:val="00F014E4"/>
    <w:rsid w:val="00F01771"/>
    <w:rsid w:val="00F02681"/>
    <w:rsid w:val="00F02E04"/>
    <w:rsid w:val="00F02FC9"/>
    <w:rsid w:val="00F0333E"/>
    <w:rsid w:val="00F04261"/>
    <w:rsid w:val="00F04323"/>
    <w:rsid w:val="00F0435C"/>
    <w:rsid w:val="00F0443B"/>
    <w:rsid w:val="00F04715"/>
    <w:rsid w:val="00F04E36"/>
    <w:rsid w:val="00F04F7D"/>
    <w:rsid w:val="00F0507E"/>
    <w:rsid w:val="00F055B3"/>
    <w:rsid w:val="00F05B25"/>
    <w:rsid w:val="00F06397"/>
    <w:rsid w:val="00F068B2"/>
    <w:rsid w:val="00F075C6"/>
    <w:rsid w:val="00F076A8"/>
    <w:rsid w:val="00F07BC3"/>
    <w:rsid w:val="00F07E28"/>
    <w:rsid w:val="00F10182"/>
    <w:rsid w:val="00F105F5"/>
    <w:rsid w:val="00F10DE1"/>
    <w:rsid w:val="00F11715"/>
    <w:rsid w:val="00F1184A"/>
    <w:rsid w:val="00F11953"/>
    <w:rsid w:val="00F11B3D"/>
    <w:rsid w:val="00F11B64"/>
    <w:rsid w:val="00F11D30"/>
    <w:rsid w:val="00F120ED"/>
    <w:rsid w:val="00F12551"/>
    <w:rsid w:val="00F12884"/>
    <w:rsid w:val="00F1290C"/>
    <w:rsid w:val="00F12CC5"/>
    <w:rsid w:val="00F1322E"/>
    <w:rsid w:val="00F1334B"/>
    <w:rsid w:val="00F134DF"/>
    <w:rsid w:val="00F138C2"/>
    <w:rsid w:val="00F13FE9"/>
    <w:rsid w:val="00F13FF0"/>
    <w:rsid w:val="00F14315"/>
    <w:rsid w:val="00F14428"/>
    <w:rsid w:val="00F14560"/>
    <w:rsid w:val="00F14920"/>
    <w:rsid w:val="00F149AA"/>
    <w:rsid w:val="00F14B4A"/>
    <w:rsid w:val="00F14F11"/>
    <w:rsid w:val="00F15157"/>
    <w:rsid w:val="00F152FC"/>
    <w:rsid w:val="00F161FB"/>
    <w:rsid w:val="00F164AA"/>
    <w:rsid w:val="00F16895"/>
    <w:rsid w:val="00F16BFF"/>
    <w:rsid w:val="00F16EEE"/>
    <w:rsid w:val="00F16FCE"/>
    <w:rsid w:val="00F17475"/>
    <w:rsid w:val="00F17580"/>
    <w:rsid w:val="00F177A3"/>
    <w:rsid w:val="00F178A0"/>
    <w:rsid w:val="00F17BB2"/>
    <w:rsid w:val="00F17EC6"/>
    <w:rsid w:val="00F17F3E"/>
    <w:rsid w:val="00F20629"/>
    <w:rsid w:val="00F21152"/>
    <w:rsid w:val="00F211B5"/>
    <w:rsid w:val="00F2193E"/>
    <w:rsid w:val="00F2237C"/>
    <w:rsid w:val="00F22E16"/>
    <w:rsid w:val="00F238C0"/>
    <w:rsid w:val="00F23BD6"/>
    <w:rsid w:val="00F23DD2"/>
    <w:rsid w:val="00F23ECA"/>
    <w:rsid w:val="00F243CE"/>
    <w:rsid w:val="00F24ABD"/>
    <w:rsid w:val="00F24AFA"/>
    <w:rsid w:val="00F24B7B"/>
    <w:rsid w:val="00F2507A"/>
    <w:rsid w:val="00F25105"/>
    <w:rsid w:val="00F251C6"/>
    <w:rsid w:val="00F257A5"/>
    <w:rsid w:val="00F25828"/>
    <w:rsid w:val="00F25896"/>
    <w:rsid w:val="00F258E9"/>
    <w:rsid w:val="00F263CC"/>
    <w:rsid w:val="00F26EC2"/>
    <w:rsid w:val="00F2706D"/>
    <w:rsid w:val="00F275E8"/>
    <w:rsid w:val="00F27A06"/>
    <w:rsid w:val="00F27C95"/>
    <w:rsid w:val="00F27F6F"/>
    <w:rsid w:val="00F300AA"/>
    <w:rsid w:val="00F3059A"/>
    <w:rsid w:val="00F30729"/>
    <w:rsid w:val="00F3088A"/>
    <w:rsid w:val="00F31349"/>
    <w:rsid w:val="00F31A06"/>
    <w:rsid w:val="00F31BEB"/>
    <w:rsid w:val="00F31D17"/>
    <w:rsid w:val="00F31D1B"/>
    <w:rsid w:val="00F31F7B"/>
    <w:rsid w:val="00F32076"/>
    <w:rsid w:val="00F32670"/>
    <w:rsid w:val="00F32990"/>
    <w:rsid w:val="00F32DCD"/>
    <w:rsid w:val="00F33001"/>
    <w:rsid w:val="00F338C5"/>
    <w:rsid w:val="00F33992"/>
    <w:rsid w:val="00F33B16"/>
    <w:rsid w:val="00F3401D"/>
    <w:rsid w:val="00F34536"/>
    <w:rsid w:val="00F34FF3"/>
    <w:rsid w:val="00F35AFD"/>
    <w:rsid w:val="00F35E3F"/>
    <w:rsid w:val="00F3628E"/>
    <w:rsid w:val="00F362C7"/>
    <w:rsid w:val="00F367B6"/>
    <w:rsid w:val="00F3681C"/>
    <w:rsid w:val="00F373D4"/>
    <w:rsid w:val="00F37C14"/>
    <w:rsid w:val="00F40ADA"/>
    <w:rsid w:val="00F40FB3"/>
    <w:rsid w:val="00F418CA"/>
    <w:rsid w:val="00F419EB"/>
    <w:rsid w:val="00F41AB9"/>
    <w:rsid w:val="00F41F75"/>
    <w:rsid w:val="00F42125"/>
    <w:rsid w:val="00F42287"/>
    <w:rsid w:val="00F42751"/>
    <w:rsid w:val="00F42961"/>
    <w:rsid w:val="00F42C76"/>
    <w:rsid w:val="00F42CB1"/>
    <w:rsid w:val="00F43166"/>
    <w:rsid w:val="00F4328F"/>
    <w:rsid w:val="00F4349C"/>
    <w:rsid w:val="00F435E6"/>
    <w:rsid w:val="00F44270"/>
    <w:rsid w:val="00F44D3F"/>
    <w:rsid w:val="00F4527E"/>
    <w:rsid w:val="00F453AE"/>
    <w:rsid w:val="00F45638"/>
    <w:rsid w:val="00F46734"/>
    <w:rsid w:val="00F46D33"/>
    <w:rsid w:val="00F46F5F"/>
    <w:rsid w:val="00F4739C"/>
    <w:rsid w:val="00F473C7"/>
    <w:rsid w:val="00F47C18"/>
    <w:rsid w:val="00F507F2"/>
    <w:rsid w:val="00F50907"/>
    <w:rsid w:val="00F50963"/>
    <w:rsid w:val="00F5111E"/>
    <w:rsid w:val="00F51298"/>
    <w:rsid w:val="00F51A13"/>
    <w:rsid w:val="00F51C76"/>
    <w:rsid w:val="00F51EB9"/>
    <w:rsid w:val="00F5280E"/>
    <w:rsid w:val="00F529A6"/>
    <w:rsid w:val="00F52E0D"/>
    <w:rsid w:val="00F534EA"/>
    <w:rsid w:val="00F5362E"/>
    <w:rsid w:val="00F537CC"/>
    <w:rsid w:val="00F538D2"/>
    <w:rsid w:val="00F54219"/>
    <w:rsid w:val="00F545FD"/>
    <w:rsid w:val="00F5499E"/>
    <w:rsid w:val="00F55621"/>
    <w:rsid w:val="00F5594B"/>
    <w:rsid w:val="00F55B01"/>
    <w:rsid w:val="00F55F19"/>
    <w:rsid w:val="00F5602F"/>
    <w:rsid w:val="00F56495"/>
    <w:rsid w:val="00F56758"/>
    <w:rsid w:val="00F5710B"/>
    <w:rsid w:val="00F57415"/>
    <w:rsid w:val="00F576EE"/>
    <w:rsid w:val="00F57853"/>
    <w:rsid w:val="00F57C0A"/>
    <w:rsid w:val="00F600EF"/>
    <w:rsid w:val="00F60AB7"/>
    <w:rsid w:val="00F60B56"/>
    <w:rsid w:val="00F60D32"/>
    <w:rsid w:val="00F614D3"/>
    <w:rsid w:val="00F62CE4"/>
    <w:rsid w:val="00F63025"/>
    <w:rsid w:val="00F631C8"/>
    <w:rsid w:val="00F63809"/>
    <w:rsid w:val="00F63ADB"/>
    <w:rsid w:val="00F63DF5"/>
    <w:rsid w:val="00F641C8"/>
    <w:rsid w:val="00F644F2"/>
    <w:rsid w:val="00F64C65"/>
    <w:rsid w:val="00F64F59"/>
    <w:rsid w:val="00F657A2"/>
    <w:rsid w:val="00F65831"/>
    <w:rsid w:val="00F658DB"/>
    <w:rsid w:val="00F658E2"/>
    <w:rsid w:val="00F65B9A"/>
    <w:rsid w:val="00F663AC"/>
    <w:rsid w:val="00F66A2B"/>
    <w:rsid w:val="00F67866"/>
    <w:rsid w:val="00F67C29"/>
    <w:rsid w:val="00F708C7"/>
    <w:rsid w:val="00F70AC3"/>
    <w:rsid w:val="00F71B52"/>
    <w:rsid w:val="00F7222A"/>
    <w:rsid w:val="00F726AB"/>
    <w:rsid w:val="00F726F3"/>
    <w:rsid w:val="00F72B21"/>
    <w:rsid w:val="00F732F3"/>
    <w:rsid w:val="00F736D2"/>
    <w:rsid w:val="00F73795"/>
    <w:rsid w:val="00F744F5"/>
    <w:rsid w:val="00F747CA"/>
    <w:rsid w:val="00F749D1"/>
    <w:rsid w:val="00F74A73"/>
    <w:rsid w:val="00F74AEF"/>
    <w:rsid w:val="00F74C09"/>
    <w:rsid w:val="00F74C49"/>
    <w:rsid w:val="00F7584C"/>
    <w:rsid w:val="00F76744"/>
    <w:rsid w:val="00F76826"/>
    <w:rsid w:val="00F76EA4"/>
    <w:rsid w:val="00F77065"/>
    <w:rsid w:val="00F774BA"/>
    <w:rsid w:val="00F77D02"/>
    <w:rsid w:val="00F77F00"/>
    <w:rsid w:val="00F804A6"/>
    <w:rsid w:val="00F8299A"/>
    <w:rsid w:val="00F82D08"/>
    <w:rsid w:val="00F83B7F"/>
    <w:rsid w:val="00F83E6F"/>
    <w:rsid w:val="00F844F6"/>
    <w:rsid w:val="00F84797"/>
    <w:rsid w:val="00F84798"/>
    <w:rsid w:val="00F85C49"/>
    <w:rsid w:val="00F85F00"/>
    <w:rsid w:val="00F86025"/>
    <w:rsid w:val="00F8622A"/>
    <w:rsid w:val="00F863AE"/>
    <w:rsid w:val="00F86636"/>
    <w:rsid w:val="00F8675B"/>
    <w:rsid w:val="00F86D90"/>
    <w:rsid w:val="00F87020"/>
    <w:rsid w:val="00F87953"/>
    <w:rsid w:val="00F87D49"/>
    <w:rsid w:val="00F90FA3"/>
    <w:rsid w:val="00F91CD3"/>
    <w:rsid w:val="00F920C6"/>
    <w:rsid w:val="00F92D27"/>
    <w:rsid w:val="00F92DC6"/>
    <w:rsid w:val="00F93489"/>
    <w:rsid w:val="00F936B5"/>
    <w:rsid w:val="00F93703"/>
    <w:rsid w:val="00F93B25"/>
    <w:rsid w:val="00F93F51"/>
    <w:rsid w:val="00F95319"/>
    <w:rsid w:val="00F95C81"/>
    <w:rsid w:val="00F96163"/>
    <w:rsid w:val="00F96A19"/>
    <w:rsid w:val="00F96AF8"/>
    <w:rsid w:val="00F96B6E"/>
    <w:rsid w:val="00F96B80"/>
    <w:rsid w:val="00F96E47"/>
    <w:rsid w:val="00F97815"/>
    <w:rsid w:val="00F97857"/>
    <w:rsid w:val="00F979B4"/>
    <w:rsid w:val="00F97CF9"/>
    <w:rsid w:val="00FA0F59"/>
    <w:rsid w:val="00FA12CC"/>
    <w:rsid w:val="00FA1645"/>
    <w:rsid w:val="00FA167D"/>
    <w:rsid w:val="00FA248E"/>
    <w:rsid w:val="00FA262A"/>
    <w:rsid w:val="00FA3050"/>
    <w:rsid w:val="00FA3319"/>
    <w:rsid w:val="00FA343E"/>
    <w:rsid w:val="00FA3DD8"/>
    <w:rsid w:val="00FA40A0"/>
    <w:rsid w:val="00FA425F"/>
    <w:rsid w:val="00FA4C1C"/>
    <w:rsid w:val="00FA5B51"/>
    <w:rsid w:val="00FA5D6C"/>
    <w:rsid w:val="00FA66CA"/>
    <w:rsid w:val="00FA6C52"/>
    <w:rsid w:val="00FA7256"/>
    <w:rsid w:val="00FA773D"/>
    <w:rsid w:val="00FA780A"/>
    <w:rsid w:val="00FA7A3E"/>
    <w:rsid w:val="00FB00F3"/>
    <w:rsid w:val="00FB0389"/>
    <w:rsid w:val="00FB03FE"/>
    <w:rsid w:val="00FB07A3"/>
    <w:rsid w:val="00FB083B"/>
    <w:rsid w:val="00FB0970"/>
    <w:rsid w:val="00FB0FA2"/>
    <w:rsid w:val="00FB0FE0"/>
    <w:rsid w:val="00FB0FFA"/>
    <w:rsid w:val="00FB1258"/>
    <w:rsid w:val="00FB1274"/>
    <w:rsid w:val="00FB28E1"/>
    <w:rsid w:val="00FB2978"/>
    <w:rsid w:val="00FB2E3C"/>
    <w:rsid w:val="00FB30AB"/>
    <w:rsid w:val="00FB388D"/>
    <w:rsid w:val="00FB45A4"/>
    <w:rsid w:val="00FB4655"/>
    <w:rsid w:val="00FB475A"/>
    <w:rsid w:val="00FB4CF9"/>
    <w:rsid w:val="00FB4E96"/>
    <w:rsid w:val="00FB562C"/>
    <w:rsid w:val="00FB5CCE"/>
    <w:rsid w:val="00FB6102"/>
    <w:rsid w:val="00FB689F"/>
    <w:rsid w:val="00FB6EAF"/>
    <w:rsid w:val="00FB71D7"/>
    <w:rsid w:val="00FB779F"/>
    <w:rsid w:val="00FB7D77"/>
    <w:rsid w:val="00FC014D"/>
    <w:rsid w:val="00FC042C"/>
    <w:rsid w:val="00FC0834"/>
    <w:rsid w:val="00FC14A5"/>
    <w:rsid w:val="00FC1B2F"/>
    <w:rsid w:val="00FC1D6F"/>
    <w:rsid w:val="00FC1F7B"/>
    <w:rsid w:val="00FC232C"/>
    <w:rsid w:val="00FC28A7"/>
    <w:rsid w:val="00FC334F"/>
    <w:rsid w:val="00FC3411"/>
    <w:rsid w:val="00FC3C53"/>
    <w:rsid w:val="00FC3ED7"/>
    <w:rsid w:val="00FC4491"/>
    <w:rsid w:val="00FC4A3C"/>
    <w:rsid w:val="00FC526F"/>
    <w:rsid w:val="00FC5663"/>
    <w:rsid w:val="00FC5E26"/>
    <w:rsid w:val="00FC662E"/>
    <w:rsid w:val="00FC69A8"/>
    <w:rsid w:val="00FC7BB5"/>
    <w:rsid w:val="00FC7BC3"/>
    <w:rsid w:val="00FC7C09"/>
    <w:rsid w:val="00FC7EE1"/>
    <w:rsid w:val="00FC7F55"/>
    <w:rsid w:val="00FD0296"/>
    <w:rsid w:val="00FD05B2"/>
    <w:rsid w:val="00FD09E2"/>
    <w:rsid w:val="00FD0B54"/>
    <w:rsid w:val="00FD0C6E"/>
    <w:rsid w:val="00FD0E22"/>
    <w:rsid w:val="00FD1313"/>
    <w:rsid w:val="00FD137D"/>
    <w:rsid w:val="00FD15E1"/>
    <w:rsid w:val="00FD1836"/>
    <w:rsid w:val="00FD2613"/>
    <w:rsid w:val="00FD2FEB"/>
    <w:rsid w:val="00FD324C"/>
    <w:rsid w:val="00FD3530"/>
    <w:rsid w:val="00FD39E5"/>
    <w:rsid w:val="00FD3C6B"/>
    <w:rsid w:val="00FD4240"/>
    <w:rsid w:val="00FD51D1"/>
    <w:rsid w:val="00FD5495"/>
    <w:rsid w:val="00FD5D29"/>
    <w:rsid w:val="00FD5D4E"/>
    <w:rsid w:val="00FD5DF2"/>
    <w:rsid w:val="00FD66F2"/>
    <w:rsid w:val="00FD6798"/>
    <w:rsid w:val="00FD6DFA"/>
    <w:rsid w:val="00FD74C1"/>
    <w:rsid w:val="00FD796A"/>
    <w:rsid w:val="00FD79FA"/>
    <w:rsid w:val="00FE01E7"/>
    <w:rsid w:val="00FE0B78"/>
    <w:rsid w:val="00FE0BCD"/>
    <w:rsid w:val="00FE100B"/>
    <w:rsid w:val="00FE11B5"/>
    <w:rsid w:val="00FE161F"/>
    <w:rsid w:val="00FE1874"/>
    <w:rsid w:val="00FE1E62"/>
    <w:rsid w:val="00FE1F53"/>
    <w:rsid w:val="00FE2284"/>
    <w:rsid w:val="00FE2655"/>
    <w:rsid w:val="00FE296A"/>
    <w:rsid w:val="00FE2D7E"/>
    <w:rsid w:val="00FE33C3"/>
    <w:rsid w:val="00FE38AA"/>
    <w:rsid w:val="00FE3FF8"/>
    <w:rsid w:val="00FE485D"/>
    <w:rsid w:val="00FE494C"/>
    <w:rsid w:val="00FE4E52"/>
    <w:rsid w:val="00FE513D"/>
    <w:rsid w:val="00FE5234"/>
    <w:rsid w:val="00FE61AB"/>
    <w:rsid w:val="00FE6B44"/>
    <w:rsid w:val="00FE6F0C"/>
    <w:rsid w:val="00FE717B"/>
    <w:rsid w:val="00FE73A9"/>
    <w:rsid w:val="00FE7561"/>
    <w:rsid w:val="00FE7748"/>
    <w:rsid w:val="00FE7CC6"/>
    <w:rsid w:val="00FE7CCF"/>
    <w:rsid w:val="00FF08F2"/>
    <w:rsid w:val="00FF0F1C"/>
    <w:rsid w:val="00FF1347"/>
    <w:rsid w:val="00FF1527"/>
    <w:rsid w:val="00FF163F"/>
    <w:rsid w:val="00FF16FB"/>
    <w:rsid w:val="00FF1953"/>
    <w:rsid w:val="00FF1B6F"/>
    <w:rsid w:val="00FF211D"/>
    <w:rsid w:val="00FF2240"/>
    <w:rsid w:val="00FF289B"/>
    <w:rsid w:val="00FF2C04"/>
    <w:rsid w:val="00FF2CAA"/>
    <w:rsid w:val="00FF30B0"/>
    <w:rsid w:val="00FF33FF"/>
    <w:rsid w:val="00FF34F4"/>
    <w:rsid w:val="00FF35A7"/>
    <w:rsid w:val="00FF36AD"/>
    <w:rsid w:val="00FF3C11"/>
    <w:rsid w:val="00FF4282"/>
    <w:rsid w:val="00FF48D9"/>
    <w:rsid w:val="00FF53AA"/>
    <w:rsid w:val="00FF5884"/>
    <w:rsid w:val="00FF59C0"/>
    <w:rsid w:val="00FF6136"/>
    <w:rsid w:val="00FF684B"/>
    <w:rsid w:val="00FF696D"/>
    <w:rsid w:val="00FF69D5"/>
    <w:rsid w:val="00FF6FD0"/>
    <w:rsid w:val="00FF7169"/>
    <w:rsid w:val="00FF7234"/>
    <w:rsid w:val="00FF76A8"/>
    <w:rsid w:val="00FF76B9"/>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011BA7"/>
    <w:pPr>
      <w:keepNext/>
      <w:keepLines/>
      <w:spacing w:line="240" w:lineRule="auto"/>
      <w:outlineLvl w:val="0"/>
    </w:pPr>
    <w:rPr>
      <w:rFonts w:eastAsiaTheme="majorEastAsia" w:cstheme="majorBidi"/>
      <w:b/>
      <w:color w:val="00263A"/>
      <w:sz w:val="40"/>
      <w:szCs w:val="32"/>
    </w:rPr>
  </w:style>
  <w:style w:type="paragraph" w:styleId="Heading2">
    <w:name w:val="heading 2"/>
    <w:basedOn w:val="Normal"/>
    <w:next w:val="Normal"/>
    <w:link w:val="Heading2Char"/>
    <w:uiPriority w:val="9"/>
    <w:unhideWhenUsed/>
    <w:qFormat/>
    <w:rsid w:val="00011BA7"/>
    <w:pPr>
      <w:keepNext/>
      <w:keepLines/>
      <w:spacing w:before="120" w:line="240" w:lineRule="auto"/>
      <w:outlineLvl w:val="1"/>
    </w:pPr>
    <w:rPr>
      <w:rFonts w:eastAsiaTheme="majorEastAsia" w:cstheme="majorBidi"/>
      <w:b/>
      <w:color w:val="00263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011BA7"/>
    <w:rPr>
      <w:rFonts w:ascii="Arial" w:eastAsiaTheme="majorEastAsia" w:hAnsi="Arial" w:cstheme="majorBidi"/>
      <w:b/>
      <w:color w:val="00263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011BA7"/>
    <w:rPr>
      <w:rFonts w:ascii="Arial" w:eastAsiaTheme="majorEastAsia" w:hAnsi="Arial" w:cstheme="majorBidi"/>
      <w:b/>
      <w:color w:val="00263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42"/>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7430DB"/>
    <w:pPr>
      <w:tabs>
        <w:tab w:val="right" w:leader="dot" w:pos="9322"/>
      </w:tabs>
      <w:spacing w:after="100"/>
    </w:pPr>
  </w:style>
  <w:style w:type="paragraph" w:styleId="TOC1">
    <w:name w:val="toc 1"/>
    <w:basedOn w:val="Normal"/>
    <w:next w:val="Normal"/>
    <w:autoRedefine/>
    <w:uiPriority w:val="39"/>
    <w:unhideWhenUsed/>
    <w:rsid w:val="00D50CC9"/>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styleId="NormalWeb">
    <w:name w:val="Normal (Web)"/>
    <w:basedOn w:val="Normal"/>
    <w:uiPriority w:val="99"/>
    <w:semiHidden/>
    <w:unhideWhenUsed/>
    <w:rsid w:val="00A1583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31101">
      <w:bodyDiv w:val="1"/>
      <w:marLeft w:val="0"/>
      <w:marRight w:val="0"/>
      <w:marTop w:val="0"/>
      <w:marBottom w:val="0"/>
      <w:divBdr>
        <w:top w:val="none" w:sz="0" w:space="0" w:color="auto"/>
        <w:left w:val="none" w:sz="0" w:space="0" w:color="auto"/>
        <w:bottom w:val="none" w:sz="0" w:space="0" w:color="auto"/>
        <w:right w:val="none" w:sz="0" w:space="0" w:color="auto"/>
      </w:divBdr>
    </w:div>
    <w:div w:id="424883732">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 TargetMode="External"/><Relationship Id="rId18" Type="http://schemas.openxmlformats.org/officeDocument/2006/relationships/image" Target="media/image6.emf"/><Relationship Id="rId26" Type="http://schemas.openxmlformats.org/officeDocument/2006/relationships/hyperlink" Target="https://www.abs.gov.au/census/find-census-data/quickstats/2021/LGA26810" TargetMode="External"/><Relationship Id="rId39" Type="http://schemas.openxmlformats.org/officeDocument/2006/relationships/footer" Target="footer1.xml"/><Relationship Id="rId21" Type="http://schemas.openxmlformats.org/officeDocument/2006/relationships/image" Target="media/image8.emf"/><Relationship Id="rId34" Type="http://schemas.openxmlformats.org/officeDocument/2006/relationships/hyperlink" Target="https://app.remplan.com.au/wellington/economy/industries/employment?state=9KgXF9!z15BcoqQpFWrj1aI2QvP1cki2InWxu3zZzbUQ9Wr3cgIo6FXI3h33ePTyzQ" TargetMode="External"/><Relationship Id="rId42" Type="http://schemas.openxmlformats.org/officeDocument/2006/relationships/hyperlink" Target="http://abs.gov.au/" TargetMode="External"/><Relationship Id="rId47" Type="http://schemas.openxmlformats.org/officeDocument/2006/relationships/footer" Target="footer3.xml"/><Relationship Id="rId50" Type="http://schemas.openxmlformats.org/officeDocument/2006/relationships/fontTable" Target="fontTable.xml"/><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ec.vic.gov.au/electoral-boundaries/local-councils/wellington-shire-council" TargetMode="External"/><Relationship Id="rId29" Type="http://schemas.openxmlformats.org/officeDocument/2006/relationships/hyperlink" Target="https://www.agriculture.gov.au/abares/aclump/land-use/catchment-scale-land-use-profile-lga" TargetMode="External"/><Relationship Id="rId11" Type="http://schemas.openxmlformats.org/officeDocument/2006/relationships/hyperlink" Target="http://creativecommons.org/licenses/by/4.0/" TargetMode="External"/><Relationship Id="rId24" Type="http://schemas.openxmlformats.org/officeDocument/2006/relationships/hyperlink" Target="http://vec.vic.gov.au/" TargetMode="External"/><Relationship Id="rId32" Type="http://schemas.openxmlformats.org/officeDocument/2006/relationships/hyperlink" Target="https://profile.id.com.au/wellington-vic"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eader" Target="header3.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firstpeoplesrelations.vic.gov.au/acknowledgement-traditional-owners" TargetMode="External"/><Relationship Id="rId44" Type="http://schemas.openxmlformats.org/officeDocument/2006/relationships/header" Target="header2.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vec.vic.gov.au/" TargetMode="External"/><Relationship Id="rId22" Type="http://schemas.openxmlformats.org/officeDocument/2006/relationships/hyperlink" Target="http://vec.vic.gov.au/privacy" TargetMode="External"/><Relationship Id="rId27" Type="http://schemas.openxmlformats.org/officeDocument/2006/relationships/hyperlink" Target="https://www.abs.gov.au/census/find-census-data/quickstats/2021/2RVIC" TargetMode="External"/><Relationship Id="rId30" Type="http://schemas.openxmlformats.org/officeDocument/2006/relationships/hyperlink" Target="https://planning-schemes.app.planning.vic.gov.au/Wellington/ordinance?f.Scheme%7CplanningSchemeName=" TargetMode="External"/><Relationship Id="rId35" Type="http://schemas.openxmlformats.org/officeDocument/2006/relationships/hyperlink" Target="https://www.ombudsman.vic.gov.au/our-impact/investigation-reports/investigation-into-wellington-shire-councils-handling-of-ninety-mile-beach-subdivisons/" TargetMode="External"/><Relationship Id="rId43" Type="http://schemas.openxmlformats.org/officeDocument/2006/relationships/image" Target="media/image11.jpeg"/><Relationship Id="rId48" Type="http://schemas.openxmlformats.org/officeDocument/2006/relationships/header" Target="header4.xml"/><Relationship Id="rId56" Type="http://schemas.openxmlformats.org/officeDocument/2006/relationships/customXml" Target="../customXml/item6.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vec.vic.gov.au/electoral-boundaries/local-councils/wellington-shire-council" TargetMode="External"/><Relationship Id="rId25" Type="http://schemas.openxmlformats.org/officeDocument/2006/relationships/hyperlink" Target="https://public.tableau.com/app/profile/australian.bureau.of.agricultural.and.resource.economics.and.sci/viz/AgCensus_LGA_2020-21/StoryLGA" TargetMode="External"/><Relationship Id="rId33" Type="http://schemas.openxmlformats.org/officeDocument/2006/relationships/hyperlink" Target="https://forecast.id.com.au/wellington" TargetMode="External"/><Relationship Id="rId38" Type="http://schemas.openxmlformats.org/officeDocument/2006/relationships/header" Target="header1.xml"/><Relationship Id="rId46" Type="http://schemas.openxmlformats.org/officeDocument/2006/relationships/footer" Target="footer2.xml"/><Relationship Id="rId20" Type="http://schemas.openxmlformats.org/officeDocument/2006/relationships/hyperlink" Target="mailto:wellington.wardreview@vec.vic.gov.au" TargetMode="External"/><Relationship Id="rId41" Type="http://schemas.openxmlformats.org/officeDocument/2006/relationships/hyperlink" Target="http://id.com.au/"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vec.vic.gov.au/" TargetMode="External"/><Relationship Id="rId28" Type="http://schemas.openxmlformats.org/officeDocument/2006/relationships/hyperlink" Target="https://www.abs.gov.au/census/find-census-data/quickstats/2011/LGA26810" TargetMode="External"/><Relationship Id="rId36" Type="http://schemas.openxmlformats.org/officeDocument/2006/relationships/hyperlink" Target="https://www.wellington.vic.gov.au/council/council-plan" TargetMode="External"/><Relationship Id="rId4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3164C02A737494D85A27051C77C8C37" ma:contentTypeVersion="876" ma:contentTypeDescription="A base content type created that contains columns that all documents managed in the system must include." ma:contentTypeScope="" ma:versionID="e6564f3cbbcf1fe0f56fd18301e4de60">
  <xsd:schema xmlns:xsd="http://www.w3.org/2001/XMLSchema" xmlns:xs="http://www.w3.org/2001/XMLSchema" xmlns:p="http://schemas.microsoft.com/office/2006/metadata/properties" xmlns:ns2="2d3e4d8c-86b1-4eee-8356-b02c606ab54c" xmlns:ns3="8bba7a0c-e96e-4450-afca-a4581f47c7b9" targetNamespace="http://schemas.microsoft.com/office/2006/metadata/properties" ma:root="true" ma:fieldsID="9958649d0d7b361a15b408ccdcc8cf91" ns2:_="" ns3:_="">
    <xsd:import namespace="2d3e4d8c-86b1-4eee-8356-b02c606ab54c"/>
    <xsd:import namespace="8bba7a0c-e96e-4450-afca-a4581f47c7b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31eee6-1fb1-48fc-a609-30f4c3a77b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31eee6-1fb1-48fc-a609-30f4c3a77b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4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a7a0c-e96e-4450-afca-a4581f47c7b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f94e959ca20d4468815e4662d892c7ce xmlns="2d3e4d8c-86b1-4eee-8356-b02c606ab54c">
      <Terms xmlns="http://schemas.microsoft.com/office/infopath/2007/PartnerControls"/>
    </f94e959ca20d4468815e4662d892c7ce>
    <_dlc_DocId xmlns="2d3e4d8c-86b1-4eee-8356-b02c606ab54c">EDRM039-1424916986-3835</_dlc_DocId>
    <TaxKeywordTaxHTField xmlns="2d3e4d8c-86b1-4eee-8356-b02c606ab54c">
      <Terms xmlns="http://schemas.microsoft.com/office/infopath/2007/PartnerControls"/>
    </TaxKeywordTaxHTField>
    <_dlc_DocIdUrl xmlns="2d3e4d8c-86b1-4eee-8356-b02c606ab54c">
      <Url>https://vec365.sharepoint.com/sites/EDRM-039/_layouts/15/DocIdRedir.aspx?ID=EDRM039-1424916986-3835</Url>
      <Description>EDRM039-1424916986-3835</Description>
    </_dlc_DocIdUrl>
    <lcf76f155ced4ddcb4097134ff3c332f xmlns="8bba7a0c-e96e-4450-afca-a4581f47c7b9">
      <Terms xmlns="http://schemas.microsoft.com/office/infopath/2007/PartnerControls"/>
    </lcf76f155ced4ddcb4097134ff3c332f>
    <TaxCatchAll xmlns="2d3e4d8c-86b1-4eee-8356-b02c606ab54c">
      <Value>47</Value>
      <Value>19</Value>
    </TaxCatchAll>
    <aa6d6a01bb12402aa2b6ef18fbfe029d xmlns="2d3e4d8c-86b1-4eee-8356-b02c606ab54c">
      <Terms xmlns="http://schemas.microsoft.com/office/infopath/2007/PartnerControls"/>
    </aa6d6a01bb12402aa2b6ef18fbfe029d>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6E09539B-0BD5-49D3-84F8-272A6F8E02E3}"/>
</file>

<file path=customXml/itemProps3.xml><?xml version="1.0" encoding="utf-8"?>
<ds:datastoreItem xmlns:ds="http://schemas.openxmlformats.org/officeDocument/2006/customXml" ds:itemID="{ACABDA9A-C426-4D19-A1F1-5B9A867BA4B1}"/>
</file>

<file path=customXml/itemProps4.xml><?xml version="1.0" encoding="utf-8"?>
<ds:datastoreItem xmlns:ds="http://schemas.openxmlformats.org/officeDocument/2006/customXml" ds:itemID="{E82B3C2F-F7E3-4C96-9FE8-11EA5783DF2F}"/>
</file>

<file path=customXml/itemProps5.xml><?xml version="1.0" encoding="utf-8"?>
<ds:datastoreItem xmlns:ds="http://schemas.openxmlformats.org/officeDocument/2006/customXml" ds:itemID="{9AA19E07-81E7-4389-9DAF-C451064C028F}"/>
</file>

<file path=customXml/itemProps6.xml><?xml version="1.0" encoding="utf-8"?>
<ds:datastoreItem xmlns:ds="http://schemas.openxmlformats.org/officeDocument/2006/customXml" ds:itemID="{7077A4A7-934A-4216-9BAA-0674A86B713D}"/>
</file>

<file path=docProps/app.xml><?xml version="1.0" encoding="utf-8"?>
<Properties xmlns="http://schemas.openxmlformats.org/officeDocument/2006/extended-properties" xmlns:vt="http://schemas.openxmlformats.org/officeDocument/2006/docPropsVTypes">
  <Template>Normal</Template>
  <TotalTime>0</TotalTime>
  <Pages>24</Pages>
  <Words>5711</Words>
  <Characters>29644</Characters>
  <Application>Microsoft Office Word</Application>
  <DocSecurity>2</DocSecurity>
  <Lines>689</Lines>
  <Paragraphs>406</Paragraphs>
  <ScaleCrop>false</ScaleCrop>
  <HeadingPairs>
    <vt:vector size="2" baseType="variant">
      <vt:variant>
        <vt:lpstr>Title</vt:lpstr>
      </vt:variant>
      <vt:variant>
        <vt:i4>1</vt:i4>
      </vt:variant>
    </vt:vector>
  </HeadingPairs>
  <TitlesOfParts>
    <vt:vector size="1" baseType="lpstr">
      <vt:lpstr>Wellington Shire Council ward boundary review - preliminary report</vt:lpstr>
    </vt:vector>
  </TitlesOfParts>
  <Company/>
  <LinksUpToDate>false</LinksUpToDate>
  <CharactersWithSpaces>34949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Wellington Shire Council ward boundary review - preliminary report</dc:title>
  <dc:subject/>
  <dc:creator/>
  <cp:keywords/>
  <dc:description/>
  <cp:lastModifiedBy/>
  <cp:revision>1</cp:revision>
  <dcterms:created xsi:type="dcterms:W3CDTF">2024-02-12T23:10:00Z</dcterms:created>
  <dcterms:modified xsi:type="dcterms:W3CDTF">2024-02-12T23:10:00Z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3" name="MSIP_Label_b4860f0d-1d78-4a26-a8cd-1dcb36376cab_ContentBits">
    <vt:lpwstr>3</vt:lpwstr>
  </property>
  <property fmtid="{D5CDD505-2E9C-101B-9397-08002B2CF9AE}" pid="4" name="TaxKeyword">
    <vt:lpwstr/>
  </property>
  <property fmtid="{D5CDD505-2E9C-101B-9397-08002B2CF9AE}" pid="5" name="MSIP_Label_b4860f0d-1d78-4a26-a8cd-1dcb36376cab_SetDate">
    <vt:lpwstr>2024-01-30T05:52:05Z</vt:lpwstr>
  </property>
  <property fmtid="{D5CDD505-2E9C-101B-9397-08002B2CF9AE}" pid="6" name="Agency">
    <vt:lpwstr>47;#Victorian Electoral Commission|80f02476-18e5-44b8-b6bf-9dffda064e6e</vt:lpwstr>
  </property>
  <property fmtid="{D5CDD505-2E9C-101B-9397-08002B2CF9AE}" pid="7" name="MSIP_Label_b4860f0d-1d78-4a26-a8cd-1dcb36376cab_Name">
    <vt:lpwstr>OFFICIAL</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MediaServiceImageTags">
    <vt:lpwstr/>
  </property>
  <property fmtid="{D5CDD505-2E9C-101B-9397-08002B2CF9AE}" pid="11" name="ContentTypeId">
    <vt:lpwstr>0x010100F48EF307B9BDE94FAD2E991BF2724B37010033164C02A737494D85A27051C77C8C37</vt:lpwstr>
  </property>
  <property fmtid="{D5CDD505-2E9C-101B-9397-08002B2CF9AE}" pid="12" name="MSIP_Label_b4860f0d-1d78-4a26-a8cd-1dcb36376cab_ActionId">
    <vt:lpwstr>c8c615c2-39c4-4c18-bc8c-7b33f53197c0</vt:lpwstr>
  </property>
  <property fmtid="{D5CDD505-2E9C-101B-9397-08002B2CF9AE}" pid="13" name="k8ac677a5b284ae9b558dfebc9dd44ba">
    <vt:lpwstr/>
  </property>
  <property fmtid="{D5CDD505-2E9C-101B-9397-08002B2CF9AE}" pid="14" name="Council">
    <vt:lpwstr/>
  </property>
  <property fmtid="{D5CDD505-2E9C-101B-9397-08002B2CF9AE}" pid="15" name="RevIMBCS">
    <vt:lpwstr>19;#Networking|01d702ab-c52b-4bf8-85a6-f9f1bc22de10</vt:lpwstr>
  </property>
  <property fmtid="{D5CDD505-2E9C-101B-9397-08002B2CF9AE}" pid="16" name="MSIP_Label_b4860f0d-1d78-4a26-a8cd-1dcb36376cab_Enabled">
    <vt:lpwstr>true</vt:lpwstr>
  </property>
  <property fmtid="{D5CDD505-2E9C-101B-9397-08002B2CF9AE}" pid="17" name="Document Type">
    <vt:lpwstr/>
  </property>
  <property fmtid="{D5CDD505-2E9C-101B-9397-08002B2CF9AE}" pid="18" name="SubmissionStage">
    <vt:lpwstr/>
  </property>
  <property fmtid="{D5CDD505-2E9C-101B-9397-08002B2CF9AE}" pid="19" name="Disposition">
    <vt:lpwstr/>
  </property>
  <property fmtid="{D5CDD505-2E9C-101B-9397-08002B2CF9AE}" pid="20" name="i0f84bba906045b4af568ee102a52dcb">
    <vt:lpwstr>Networking|01d702ab-c52b-4bf8-85a6-f9f1bc22de10</vt:lpwstr>
  </property>
  <property fmtid="{D5CDD505-2E9C-101B-9397-08002B2CF9AE}" pid="21" name="MSIP_Label_b4860f0d-1d78-4a26-a8cd-1dcb36376cab_Method">
    <vt:lpwstr>Privileged</vt:lpwstr>
  </property>
  <property fmtid="{D5CDD505-2E9C-101B-9397-08002B2CF9AE}" pid="22" name="MSIP_Label_b4860f0d-1d78-4a26-a8cd-1dcb36376cab_SiteId">
    <vt:lpwstr>a11aa02e-fecd-447e-acd9-816f5449ad3c</vt:lpwstr>
  </property>
  <property fmtid="{D5CDD505-2E9C-101B-9397-08002B2CF9AE}" pid="23" name="Records Category">
    <vt:lpwstr/>
  </property>
  <property fmtid="{D5CDD505-2E9C-101B-9397-08002B2CF9AE}" pid="24" name="CategoryOfComplaint">
    <vt:lpwstr/>
  </property>
  <property fmtid="{D5CDD505-2E9C-101B-9397-08002B2CF9AE}" pid="25" name="_dlc_DocIdItemGuid">
    <vt:lpwstr>c25d90b4-02a6-412f-9ea5-e94db394160d</vt:lpwstr>
  </property>
</Properties>
</file>