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32F22B" w14:textId="461E581D" w:rsidR="00CC01DA" w:rsidRPr="004349E1" w:rsidRDefault="0021014C" w:rsidP="00B002DF">
      <w:pPr>
        <w:pStyle w:val="H5-"/>
        <w:rPr>
          <w:rFonts w:ascii="Arial" w:hAnsi="Arial" w:cs="Arial"/>
        </w:rPr>
      </w:pPr>
      <w:r w:rsidRPr="004349E1">
        <w:rPr>
          <w:rFonts w:ascii="Arial" w:hAnsi="Arial" w:cs="Arial"/>
          <w:noProof/>
        </w:rPr>
        <mc:AlternateContent>
          <mc:Choice Requires="wps">
            <w:drawing>
              <wp:anchor distT="0" distB="0" distL="114300" distR="114300" simplePos="0" relativeHeight="251658242" behindDoc="0" locked="0" layoutInCell="1" allowOverlap="1" wp14:anchorId="35936C5C" wp14:editId="74BDFB43">
                <wp:simplePos x="0" y="0"/>
                <wp:positionH relativeFrom="margin">
                  <wp:align>left</wp:align>
                </wp:positionH>
                <wp:positionV relativeFrom="paragraph">
                  <wp:posOffset>-558801</wp:posOffset>
                </wp:positionV>
                <wp:extent cx="6000750" cy="1890713"/>
                <wp:effectExtent l="0" t="0" r="0" b="0"/>
                <wp:wrapNone/>
                <wp:docPr id="4" name="Text Box 4"/>
                <wp:cNvGraphicFramePr/>
                <a:graphic xmlns:a="http://schemas.openxmlformats.org/drawingml/2006/main">
                  <a:graphicData uri="http://schemas.microsoft.com/office/word/2010/wordprocessingShape">
                    <wps:wsp>
                      <wps:cNvSpPr txBox="1"/>
                      <wps:spPr>
                        <a:xfrm>
                          <a:off x="0" y="0"/>
                          <a:ext cx="6000750" cy="1890713"/>
                        </a:xfrm>
                        <a:prstGeom prst="rect">
                          <a:avLst/>
                        </a:prstGeom>
                        <a:noFill/>
                        <a:ln w="6350">
                          <a:noFill/>
                        </a:ln>
                      </wps:spPr>
                      <wps:txbx>
                        <w:txbxContent>
                          <w:p w14:paraId="0F3F4DCC" w14:textId="04077C5D" w:rsidR="00CC4108" w:rsidRPr="0079012D" w:rsidRDefault="00CC4108" w:rsidP="00D64236">
                            <w:pPr>
                              <w:pStyle w:val="cover"/>
                              <w:spacing w:after="0"/>
                              <w:rPr>
                                <w:rFonts w:ascii="GT Walsheim Light" w:hAnsi="GT Walsheim Light"/>
                                <w:b w:val="0"/>
                                <w:bCs w:val="0"/>
                              </w:rPr>
                            </w:pPr>
                            <w:bookmarkStart w:id="0" w:name="_Hlk89696718"/>
                            <w:r w:rsidRPr="001161C9">
                              <w:rPr>
                                <w:rFonts w:cs="Arial"/>
                                <w:b w:val="0"/>
                                <w:bCs w:val="0"/>
                              </w:rPr>
                              <w:t xml:space="preserve">Registration of </w:t>
                            </w:r>
                            <w:r w:rsidR="00E46E9B">
                              <w:rPr>
                                <w:rFonts w:cs="Arial"/>
                                <w:b w:val="0"/>
                                <w:bCs w:val="0"/>
                              </w:rPr>
                              <w:t>p</w:t>
                            </w:r>
                            <w:r w:rsidRPr="001161C9">
                              <w:rPr>
                                <w:rFonts w:cs="Arial"/>
                                <w:b w:val="0"/>
                                <w:bCs w:val="0"/>
                              </w:rPr>
                              <w:t xml:space="preserve">olitical </w:t>
                            </w:r>
                            <w:r w:rsidR="00E46E9B">
                              <w:rPr>
                                <w:rFonts w:cs="Arial"/>
                                <w:b w:val="0"/>
                                <w:bCs w:val="0"/>
                              </w:rPr>
                              <w:t>p</w:t>
                            </w:r>
                            <w:r w:rsidRPr="001161C9">
                              <w:rPr>
                                <w:rFonts w:cs="Arial"/>
                                <w:b w:val="0"/>
                                <w:bCs w:val="0"/>
                              </w:rPr>
                              <w:t>arties</w:t>
                            </w:r>
                            <w:r w:rsidR="00BF507B">
                              <w:rPr>
                                <w:rFonts w:cs="Arial"/>
                                <w:b w:val="0"/>
                                <w:bCs w:val="0"/>
                              </w:rPr>
                              <w:t xml:space="preserve"> </w:t>
                            </w:r>
                            <w:r>
                              <w:rPr>
                                <w:rFonts w:ascii="GT Walsheim Light" w:hAnsi="GT Walsheim Light"/>
                                <w:b w:val="0"/>
                                <w:bCs w:val="0"/>
                              </w:rPr>
                              <w:t xml:space="preserve">Applicants </w:t>
                            </w:r>
                            <w:r w:rsidR="00EB45EA">
                              <w:rPr>
                                <w:rFonts w:ascii="GT Walsheim Light" w:hAnsi="GT Walsheim Light"/>
                                <w:b w:val="0"/>
                                <w:bCs w:val="0"/>
                              </w:rPr>
                              <w:t>h</w:t>
                            </w:r>
                            <w:r>
                              <w:rPr>
                                <w:rFonts w:ascii="GT Walsheim Light" w:hAnsi="GT Walsheim Light"/>
                                <w:b w:val="0"/>
                                <w:bCs w:val="0"/>
                              </w:rPr>
                              <w:t>andbook</w:t>
                            </w:r>
                          </w:p>
                          <w:bookmarkEnd w:id="0"/>
                          <w:p w14:paraId="23C77E2D" w14:textId="5B7533E1" w:rsidR="00CC4108" w:rsidRDefault="00CC4108"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Electoral Act 2002</w:t>
                            </w:r>
                          </w:p>
                          <w:p w14:paraId="3A541BA6" w14:textId="4351D147" w:rsidR="00CC4108" w:rsidRDefault="00CC4108" w:rsidP="00D64236">
                            <w:pPr>
                              <w:pStyle w:val="cover"/>
                              <w:spacing w:before="120" w:after="0"/>
                              <w:rPr>
                                <w:rFonts w:ascii="GT Walsheim Light" w:hAnsi="GT Walsheim Light"/>
                                <w:b w:val="0"/>
                                <w:bCs w:val="0"/>
                                <w:sz w:val="36"/>
                                <w:szCs w:val="36"/>
                              </w:rPr>
                            </w:pPr>
                          </w:p>
                          <w:p w14:paraId="34D66430" w14:textId="5F9A2B95" w:rsidR="00CC4108" w:rsidRPr="0021014C" w:rsidRDefault="00CC1A40"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July</w:t>
                            </w:r>
                            <w:r w:rsidR="00CC4108" w:rsidRPr="0021014C">
                              <w:rPr>
                                <w:rFonts w:ascii="GT Walsheim Light" w:hAnsi="GT Walsheim Light"/>
                                <w:b w:val="0"/>
                                <w:bCs w:val="0"/>
                                <w:sz w:val="36"/>
                                <w:szCs w:val="36"/>
                              </w:rPr>
                              <w:t xml:space="preserve"> 202</w:t>
                            </w:r>
                            <w:r w:rsidR="00164EBA">
                              <w:rPr>
                                <w:rFonts w:ascii="GT Walsheim Light" w:hAnsi="GT Walsheim Light"/>
                                <w:b w:val="0"/>
                                <w:bCs w:val="0"/>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36C5C" id="_x0000_t202" coordsize="21600,21600" o:spt="202" path="m,l,21600r21600,l21600,xe">
                <v:stroke joinstyle="miter"/>
                <v:path gradientshapeok="t" o:connecttype="rect"/>
              </v:shapetype>
              <v:shape id="Text Box 4" o:spid="_x0000_s1026" type="#_x0000_t202" style="position:absolute;margin-left:0;margin-top:-44pt;width:472.5pt;height:148.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" filled="f" stroked="f" strokeweight=".5pt">
                <v:textbox>
                  <w:txbxContent>
                    <w:p w14:paraId="0F3F4DCC" w14:textId="04077C5D" w:rsidR="00CC4108" w:rsidRPr="0079012D" w:rsidRDefault="00CC4108" w:rsidP="00D64236">
                      <w:pPr>
                        <w:pStyle w:val="cover"/>
                        <w:spacing w:after="0"/>
                        <w:rPr>
                          <w:rFonts w:ascii="GT Walsheim Light" w:hAnsi="GT Walsheim Light"/>
                          <w:b w:val="0"/>
                          <w:bCs w:val="0"/>
                        </w:rPr>
                      </w:pPr>
                      <w:bookmarkStart w:id="1" w:name="_Hlk89696718"/>
                      <w:r w:rsidRPr="001161C9">
                        <w:rPr>
                          <w:rFonts w:cs="Arial"/>
                          <w:b w:val="0"/>
                          <w:bCs w:val="0"/>
                        </w:rPr>
                        <w:t xml:space="preserve">Registration of </w:t>
                      </w:r>
                      <w:r w:rsidR="00E46E9B">
                        <w:rPr>
                          <w:rFonts w:cs="Arial"/>
                          <w:b w:val="0"/>
                          <w:bCs w:val="0"/>
                        </w:rPr>
                        <w:t>p</w:t>
                      </w:r>
                      <w:r w:rsidRPr="001161C9">
                        <w:rPr>
                          <w:rFonts w:cs="Arial"/>
                          <w:b w:val="0"/>
                          <w:bCs w:val="0"/>
                        </w:rPr>
                        <w:t xml:space="preserve">olitical </w:t>
                      </w:r>
                      <w:r w:rsidR="00E46E9B">
                        <w:rPr>
                          <w:rFonts w:cs="Arial"/>
                          <w:b w:val="0"/>
                          <w:bCs w:val="0"/>
                        </w:rPr>
                        <w:t>p</w:t>
                      </w:r>
                      <w:r w:rsidRPr="001161C9">
                        <w:rPr>
                          <w:rFonts w:cs="Arial"/>
                          <w:b w:val="0"/>
                          <w:bCs w:val="0"/>
                        </w:rPr>
                        <w:t>arties</w:t>
                      </w:r>
                      <w:r w:rsidR="00BF507B">
                        <w:rPr>
                          <w:rFonts w:cs="Arial"/>
                          <w:b w:val="0"/>
                          <w:bCs w:val="0"/>
                        </w:rPr>
                        <w:t xml:space="preserve"> </w:t>
                      </w:r>
                      <w:r>
                        <w:rPr>
                          <w:rFonts w:ascii="GT Walsheim Light" w:hAnsi="GT Walsheim Light"/>
                          <w:b w:val="0"/>
                          <w:bCs w:val="0"/>
                        </w:rPr>
                        <w:t xml:space="preserve">Applicants </w:t>
                      </w:r>
                      <w:r w:rsidR="00EB45EA">
                        <w:rPr>
                          <w:rFonts w:ascii="GT Walsheim Light" w:hAnsi="GT Walsheim Light"/>
                          <w:b w:val="0"/>
                          <w:bCs w:val="0"/>
                        </w:rPr>
                        <w:t>h</w:t>
                      </w:r>
                      <w:r>
                        <w:rPr>
                          <w:rFonts w:ascii="GT Walsheim Light" w:hAnsi="GT Walsheim Light"/>
                          <w:b w:val="0"/>
                          <w:bCs w:val="0"/>
                        </w:rPr>
                        <w:t>andbook</w:t>
                      </w:r>
                    </w:p>
                    <w:bookmarkEnd w:id="1"/>
                    <w:p w14:paraId="23C77E2D" w14:textId="5B7533E1" w:rsidR="00CC4108" w:rsidRDefault="00CC4108"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Electoral Act 2002</w:t>
                      </w:r>
                    </w:p>
                    <w:p w14:paraId="3A541BA6" w14:textId="4351D147" w:rsidR="00CC4108" w:rsidRDefault="00CC4108" w:rsidP="00D64236">
                      <w:pPr>
                        <w:pStyle w:val="cover"/>
                        <w:spacing w:before="120" w:after="0"/>
                        <w:rPr>
                          <w:rFonts w:ascii="GT Walsheim Light" w:hAnsi="GT Walsheim Light"/>
                          <w:b w:val="0"/>
                          <w:bCs w:val="0"/>
                          <w:sz w:val="36"/>
                          <w:szCs w:val="36"/>
                        </w:rPr>
                      </w:pPr>
                    </w:p>
                    <w:p w14:paraId="34D66430" w14:textId="5F9A2B95" w:rsidR="00CC4108" w:rsidRPr="0021014C" w:rsidRDefault="00CC1A40" w:rsidP="00D64236">
                      <w:pPr>
                        <w:pStyle w:val="cover"/>
                        <w:spacing w:before="120" w:after="0"/>
                        <w:rPr>
                          <w:rFonts w:ascii="GT Walsheim Light" w:hAnsi="GT Walsheim Light"/>
                          <w:b w:val="0"/>
                          <w:bCs w:val="0"/>
                          <w:sz w:val="36"/>
                          <w:szCs w:val="36"/>
                        </w:rPr>
                      </w:pPr>
                      <w:r>
                        <w:rPr>
                          <w:rFonts w:ascii="GT Walsheim Light" w:hAnsi="GT Walsheim Light"/>
                          <w:b w:val="0"/>
                          <w:bCs w:val="0"/>
                          <w:sz w:val="36"/>
                          <w:szCs w:val="36"/>
                        </w:rPr>
                        <w:t>July</w:t>
                      </w:r>
                      <w:r w:rsidR="00CC4108" w:rsidRPr="0021014C">
                        <w:rPr>
                          <w:rFonts w:ascii="GT Walsheim Light" w:hAnsi="GT Walsheim Light"/>
                          <w:b w:val="0"/>
                          <w:bCs w:val="0"/>
                          <w:sz w:val="36"/>
                          <w:szCs w:val="36"/>
                        </w:rPr>
                        <w:t xml:space="preserve"> 202</w:t>
                      </w:r>
                      <w:r w:rsidR="00164EBA">
                        <w:rPr>
                          <w:rFonts w:ascii="GT Walsheim Light" w:hAnsi="GT Walsheim Light"/>
                          <w:b w:val="0"/>
                          <w:bCs w:val="0"/>
                          <w:sz w:val="36"/>
                          <w:szCs w:val="36"/>
                        </w:rPr>
                        <w:t>3</w:t>
                      </w:r>
                    </w:p>
                  </w:txbxContent>
                </v:textbox>
                <w10:wrap anchorx="margin"/>
              </v:shape>
            </w:pict>
          </mc:Fallback>
        </mc:AlternateContent>
      </w:r>
      <w:r w:rsidR="0049152E" w:rsidRPr="004349E1">
        <w:rPr>
          <w:rFonts w:ascii="Arial" w:hAnsi="Arial" w:cs="Arial"/>
          <w:noProof/>
        </w:rPr>
        <w:drawing>
          <wp:anchor distT="0" distB="0" distL="114300" distR="114300" simplePos="0" relativeHeight="251658244" behindDoc="1" locked="0" layoutInCell="1" allowOverlap="1" wp14:anchorId="72C57F41" wp14:editId="309E5D66">
            <wp:simplePos x="0" y="0"/>
            <wp:positionH relativeFrom="page">
              <wp:align>left</wp:align>
            </wp:positionH>
            <wp:positionV relativeFrom="page">
              <wp:align>center</wp:align>
            </wp:positionV>
            <wp:extent cx="7556146" cy="1068829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stretch>
                      <a:fillRect/>
                    </a:stretch>
                  </pic:blipFill>
                  <pic:spPr bwMode="auto">
                    <a:xfrm>
                      <a:off x="0" y="0"/>
                      <a:ext cx="7556146" cy="1068829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83810257"/>
      <w:bookmarkEnd w:id="2"/>
      <w:r w:rsidR="00AD2DA7" w:rsidRPr="004349E1">
        <w:rPr>
          <w:rFonts w:ascii="Arial" w:hAnsi="Arial" w:cs="Arial"/>
        </w:rPr>
        <w:t>$</w:t>
      </w:r>
    </w:p>
    <w:p w14:paraId="1E6D9BCE" w14:textId="750954F2" w:rsidR="005D4B29" w:rsidRPr="004349E1" w:rsidRDefault="009F2682" w:rsidP="005D4B29">
      <w:pPr>
        <w:rPr>
          <w:rFonts w:ascii="Arial" w:hAnsi="Arial" w:cs="Arial"/>
        </w:rPr>
      </w:pPr>
      <w:r w:rsidRPr="004349E1">
        <w:rPr>
          <w:rFonts w:ascii="Arial" w:hAnsi="Arial" w:cs="Arial"/>
          <w:szCs w:val="22"/>
        </w:rPr>
        <w:br w:type="page"/>
      </w:r>
      <w:bookmarkStart w:id="3" w:name="_Toc80803842"/>
      <w:bookmarkStart w:id="4" w:name="_Toc27383114"/>
    </w:p>
    <w:tbl>
      <w:tblPr>
        <w:tblStyle w:val="Style3"/>
        <w:tblpPr w:leftFromText="180" w:rightFromText="180" w:vertAnchor="text" w:tblpY="1"/>
        <w:tblOverlap w:val="never"/>
        <w:tblW w:w="0" w:type="auto"/>
        <w:tblLayout w:type="fixed"/>
        <w:tblLook w:val="04A0" w:firstRow="1" w:lastRow="0" w:firstColumn="1" w:lastColumn="0" w:noHBand="0" w:noVBand="1"/>
      </w:tblPr>
      <w:tblGrid>
        <w:gridCol w:w="2835"/>
        <w:gridCol w:w="142"/>
      </w:tblGrid>
      <w:tr w:rsidR="005D4B29" w:rsidRPr="004349E1" w14:paraId="6A9FD77C" w14:textId="77777777" w:rsidTr="00854297">
        <w:trPr>
          <w:gridAfter w:val="1"/>
          <w:wAfter w:w="142" w:type="dxa"/>
          <w:trHeight w:val="1560"/>
        </w:trPr>
        <w:tc>
          <w:tcPr>
            <w:tcW w:w="2835" w:type="dxa"/>
          </w:tcPr>
          <w:p w14:paraId="6DFEFF95" w14:textId="77777777" w:rsidR="005D4B29" w:rsidRPr="004349E1" w:rsidRDefault="005D4B29" w:rsidP="00854297">
            <w:pPr>
              <w:pStyle w:val="VECNormal"/>
              <w:rPr>
                <w:rFonts w:ascii="Arial" w:hAnsi="Arial" w:cs="Arial"/>
              </w:rPr>
            </w:pPr>
            <w:r w:rsidRPr="004349E1">
              <w:rPr>
                <w:rFonts w:ascii="Arial" w:hAnsi="Arial" w:cs="Arial"/>
                <w:noProof/>
              </w:rPr>
              <w:lastRenderedPageBreak/>
              <w:drawing>
                <wp:inline distT="0" distB="0" distL="0" distR="0" wp14:anchorId="60E6BA59" wp14:editId="0E87DB33">
                  <wp:extent cx="1584000" cy="552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14">
                            <a:extLst>
                              <a:ext uri="{28A0092B-C50C-407E-A947-70E740481C1C}">
                                <a14:useLocalDpi xmlns:a14="http://schemas.microsoft.com/office/drawing/2010/main" val="0"/>
                              </a:ext>
                            </a:extLst>
                          </a:blip>
                          <a:stretch>
                            <a:fillRect/>
                          </a:stretch>
                        </pic:blipFill>
                        <pic:spPr>
                          <a:xfrm>
                            <a:off x="0" y="0"/>
                            <a:ext cx="1584000" cy="552750"/>
                          </a:xfrm>
                          <a:prstGeom prst="rect">
                            <a:avLst/>
                          </a:prstGeom>
                        </pic:spPr>
                      </pic:pic>
                    </a:graphicData>
                  </a:graphic>
                </wp:inline>
              </w:drawing>
            </w:r>
          </w:p>
        </w:tc>
      </w:tr>
      <w:tr w:rsidR="005D4B29" w:rsidRPr="004349E1" w14:paraId="04E9C3B8" w14:textId="77777777" w:rsidTr="00854297">
        <w:trPr>
          <w:trHeight w:val="9033"/>
        </w:trPr>
        <w:tc>
          <w:tcPr>
            <w:tcW w:w="2977" w:type="dxa"/>
            <w:gridSpan w:val="2"/>
          </w:tcPr>
          <w:p w14:paraId="111AA0AB" w14:textId="6B9F166B"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rPr>
              <w:t>© State of Victoria</w:t>
            </w:r>
            <w:r w:rsidRPr="004349E1">
              <w:rPr>
                <w:rFonts w:ascii="Arial" w:hAnsi="Arial" w:cs="Arial"/>
              </w:rPr>
              <w:br/>
              <w:t>(Victorian Electoral Commission)</w:t>
            </w:r>
            <w:r w:rsidR="0049152E" w:rsidRPr="004349E1">
              <w:rPr>
                <w:rFonts w:ascii="Arial" w:hAnsi="Arial" w:cs="Arial"/>
              </w:rPr>
              <w:t xml:space="preserve"> </w:t>
            </w:r>
            <w:r w:rsidR="00D663C2" w:rsidRPr="004349E1">
              <w:rPr>
                <w:rFonts w:ascii="Arial" w:hAnsi="Arial" w:cs="Arial"/>
              </w:rPr>
              <w:t>202</w:t>
            </w:r>
            <w:r w:rsidR="0020146A" w:rsidRPr="004349E1">
              <w:rPr>
                <w:rFonts w:ascii="Arial" w:hAnsi="Arial" w:cs="Arial"/>
              </w:rPr>
              <w:t>3</w:t>
            </w:r>
          </w:p>
          <w:p w14:paraId="459273D2" w14:textId="512BF829"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rPr>
              <w:t xml:space="preserve">This work, </w:t>
            </w:r>
            <w:r w:rsidR="000F2F94" w:rsidRPr="004349E1">
              <w:rPr>
                <w:rFonts w:ascii="Arial" w:hAnsi="Arial" w:cs="Arial"/>
                <w:lang w:val="en-AU"/>
              </w:rPr>
              <w:t>Registration of Political Parties Applicants Handbook</w:t>
            </w:r>
            <w:r w:rsidR="00473988" w:rsidRPr="004349E1">
              <w:rPr>
                <w:rFonts w:ascii="Arial" w:hAnsi="Arial" w:cs="Arial"/>
                <w:lang w:val="en-AU"/>
              </w:rPr>
              <w:t xml:space="preserve"> 202</w:t>
            </w:r>
            <w:r w:rsidR="00E54914" w:rsidRPr="004349E1">
              <w:rPr>
                <w:rFonts w:ascii="Arial" w:hAnsi="Arial" w:cs="Arial"/>
                <w:lang w:val="en-AU"/>
              </w:rPr>
              <w:t>3</w:t>
            </w:r>
            <w:r w:rsidR="00473988" w:rsidRPr="004349E1">
              <w:rPr>
                <w:rFonts w:ascii="Arial" w:hAnsi="Arial" w:cs="Arial"/>
                <w:lang w:val="en-AU"/>
              </w:rPr>
              <w:t>, is licensed under a Creative Commons Attribution 4.0 licence [http://creativecommons.org/licenses/by/4.0/].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rsidRPr="004349E1">
              <w:rPr>
                <w:rFonts w:ascii="Arial" w:hAnsi="Arial" w:cs="Arial"/>
              </w:rPr>
              <w:t>.</w:t>
            </w:r>
          </w:p>
          <w:p w14:paraId="1E7225DE" w14:textId="77777777"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noProof/>
              </w:rPr>
              <w:drawing>
                <wp:inline distT="0" distB="0" distL="0" distR="0" wp14:anchorId="0CF0F877" wp14:editId="1378A4E8">
                  <wp:extent cx="828675" cy="3512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351286"/>
                          </a:xfrm>
                          <a:prstGeom prst="rect">
                            <a:avLst/>
                          </a:prstGeom>
                          <a:noFill/>
                          <a:ln>
                            <a:noFill/>
                          </a:ln>
                        </pic:spPr>
                      </pic:pic>
                    </a:graphicData>
                  </a:graphic>
                </wp:inline>
              </w:drawing>
            </w:r>
          </w:p>
          <w:p w14:paraId="1C2382AD" w14:textId="77777777" w:rsidR="005D4B29" w:rsidRPr="004349E1" w:rsidRDefault="005D4B29" w:rsidP="00D663C2">
            <w:pPr>
              <w:pStyle w:val="BACKCOVERTEXTRULEBELOW"/>
              <w:pBdr>
                <w:bottom w:val="single" w:sz="4" w:space="8" w:color="000000" w:themeColor="text1"/>
              </w:pBdr>
              <w:rPr>
                <w:rFonts w:ascii="Arial" w:hAnsi="Arial" w:cs="Arial"/>
              </w:rPr>
            </w:pPr>
            <w:r w:rsidRPr="004349E1">
              <w:rPr>
                <w:rFonts w:ascii="Arial" w:hAnsi="Arial" w:cs="Arial"/>
              </w:rPr>
              <w:t>Level 11, 530 Collins Street</w:t>
            </w:r>
            <w:r w:rsidRPr="004349E1">
              <w:rPr>
                <w:rFonts w:ascii="Arial" w:hAnsi="Arial" w:cs="Arial"/>
              </w:rPr>
              <w:br/>
              <w:t>Melbourne Victoria 3000</w:t>
            </w:r>
            <w:r w:rsidRPr="004349E1">
              <w:rPr>
                <w:rFonts w:ascii="Arial" w:hAnsi="Arial" w:cs="Arial"/>
              </w:rPr>
              <w:br/>
              <w:t>T 131 832</w:t>
            </w:r>
            <w:r w:rsidRPr="004349E1">
              <w:rPr>
                <w:rFonts w:ascii="Arial" w:hAnsi="Arial" w:cs="Arial"/>
              </w:rPr>
              <w:br/>
              <w:t>info@vec.vic.gov.au</w:t>
            </w:r>
            <w:r w:rsidRPr="004349E1">
              <w:rPr>
                <w:rFonts w:ascii="Arial" w:hAnsi="Arial" w:cs="Arial"/>
              </w:rPr>
              <w:br/>
              <w:t>vec.vic.gov.au</w:t>
            </w:r>
          </w:p>
          <w:p w14:paraId="1958F633" w14:textId="77777777" w:rsidR="005D4B29" w:rsidRPr="004349E1" w:rsidRDefault="005D4B29" w:rsidP="00D663C2">
            <w:pPr>
              <w:pStyle w:val="BACKCOVERTEXTRULEBELOW"/>
              <w:pBdr>
                <w:bottom w:val="single" w:sz="4" w:space="8" w:color="000000" w:themeColor="text1"/>
              </w:pBdr>
              <w:rPr>
                <w:rFonts w:ascii="Arial" w:hAnsi="Arial" w:cs="Arial"/>
              </w:rPr>
            </w:pPr>
          </w:p>
        </w:tc>
      </w:tr>
    </w:tbl>
    <w:p w14:paraId="17061E5F" w14:textId="77777777" w:rsidR="005D4B29" w:rsidRPr="004349E1" w:rsidRDefault="005D4B29" w:rsidP="005D4B29">
      <w:pPr>
        <w:pStyle w:val="H22024"/>
        <w:rPr>
          <w:rFonts w:ascii="Arial" w:hAnsi="Arial" w:cs="Arial"/>
        </w:rPr>
      </w:pPr>
      <w:r w:rsidRPr="004349E1">
        <w:rPr>
          <w:rFonts w:ascii="Arial" w:hAnsi="Arial" w:cs="Arial"/>
        </w:rPr>
        <w:br w:type="textWrapping" w:clear="all"/>
      </w:r>
    </w:p>
    <w:p w14:paraId="60C7E2A6" w14:textId="77777777" w:rsidR="005D4B29" w:rsidRPr="004349E1" w:rsidRDefault="005D4B29" w:rsidP="00421615">
      <w:pPr>
        <w:pStyle w:val="ParagraphStyle1"/>
        <w:rPr>
          <w:rStyle w:val="GTbold"/>
          <w:rFonts w:ascii="Arial" w:hAnsi="Arial" w:cs="Arial"/>
          <w:bCs w:val="0"/>
        </w:rPr>
      </w:pPr>
      <w:r w:rsidRPr="004349E1">
        <w:rPr>
          <w:rStyle w:val="GTbold"/>
          <w:rFonts w:ascii="Arial" w:hAnsi="Arial" w:cs="Arial"/>
          <w:bCs w:val="0"/>
        </w:rPr>
        <w:t>Acknowledgement of Country</w:t>
      </w:r>
    </w:p>
    <w:p w14:paraId="40F6410A" w14:textId="6AABFF25" w:rsidR="005D4B29" w:rsidRPr="004349E1" w:rsidRDefault="005D4B29" w:rsidP="005D4B29">
      <w:pPr>
        <w:pStyle w:val="BODYCOPY"/>
        <w:rPr>
          <w:rFonts w:ascii="Arial" w:hAnsi="Arial" w:cs="Arial"/>
        </w:rPr>
        <w:sectPr w:rsidR="005D4B29" w:rsidRPr="004349E1" w:rsidSect="00854297">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701" w:right="1361" w:bottom="1134" w:left="1361" w:header="510" w:footer="340" w:gutter="0"/>
          <w:pgNumType w:fmt="lowerRoman" w:start="1"/>
          <w:cols w:space="708"/>
          <w:docGrid w:linePitch="360"/>
        </w:sectPr>
      </w:pPr>
      <w:r w:rsidRPr="004349E1">
        <w:rPr>
          <w:rFonts w:ascii="Arial" w:hAnsi="Arial" w:cs="Arial"/>
        </w:rPr>
        <w:t>The Victorian Electoral Commission (VEC) pays respect to Victoria's traditional owners and their elders past and present who have been custodians of this country for many thousands of years. Their living culture and their role in the life of Victoria is acknowledged by the VEC.</w:t>
      </w:r>
    </w:p>
    <w:p w14:paraId="40FCAD71" w14:textId="77777777" w:rsidR="004308C9" w:rsidRPr="004349E1" w:rsidRDefault="00C605D7">
      <w:pPr>
        <w:pStyle w:val="TOC1"/>
        <w:rPr>
          <w:rStyle w:val="GTbold"/>
          <w:rFonts w:ascii="Arial" w:hAnsi="Arial" w:cs="Arial"/>
        </w:rPr>
      </w:pPr>
      <w:r w:rsidRPr="004349E1">
        <w:rPr>
          <w:rStyle w:val="GTbold"/>
          <w:rFonts w:ascii="Arial" w:hAnsi="Arial" w:cs="Arial"/>
        </w:rPr>
        <w:lastRenderedPageBreak/>
        <w:t>Contents</w:t>
      </w:r>
      <w:bookmarkEnd w:id="3"/>
    </w:p>
    <w:p w14:paraId="06C83FC2" w14:textId="622ED791" w:rsidR="009A1672" w:rsidRPr="004349E1" w:rsidRDefault="00C605D7">
      <w:pPr>
        <w:pStyle w:val="TOC1"/>
        <w:rPr>
          <w:rFonts w:ascii="Arial" w:eastAsiaTheme="minorEastAsia" w:hAnsi="Arial" w:cs="Arial"/>
          <w:szCs w:val="22"/>
          <w:lang w:eastAsia="en-AU"/>
        </w:rPr>
      </w:pPr>
      <w:r w:rsidRPr="004349E1">
        <w:rPr>
          <w:rStyle w:val="GTbold"/>
          <w:rFonts w:ascii="Arial" w:hAnsi="Arial"/>
        </w:rPr>
        <w:fldChar w:fldCharType="begin"/>
      </w:r>
      <w:r w:rsidRPr="004349E1">
        <w:rPr>
          <w:rStyle w:val="GTbold"/>
          <w:rFonts w:ascii="Arial" w:hAnsi="Arial" w:cs="Arial"/>
        </w:rPr>
        <w:instrText xml:space="preserve"> TOC \o "1-3" \h \z \t "H2 – 20/24,1" </w:instrText>
      </w:r>
      <w:r w:rsidRPr="004349E1">
        <w:rPr>
          <w:rStyle w:val="GTbold"/>
          <w:rFonts w:ascii="Arial" w:hAnsi="Arial"/>
        </w:rPr>
        <w:fldChar w:fldCharType="separate"/>
      </w:r>
      <w:hyperlink w:anchor="_Toc104805626" w:history="1">
        <w:r w:rsidR="009A1672" w:rsidRPr="004349E1">
          <w:rPr>
            <w:rStyle w:val="Hyperlink"/>
            <w:rFonts w:ascii="Arial" w:hAnsi="Arial" w:cs="Arial"/>
          </w:rPr>
          <w:t>Introduction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_Toc104805626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w:t>
        </w:r>
        <w:r w:rsidR="009A1672" w:rsidRPr="004349E1">
          <w:rPr>
            <w:rFonts w:ascii="Arial" w:hAnsi="Arial" w:cs="Arial"/>
            <w:webHidden/>
          </w:rPr>
          <w:fldChar w:fldCharType="end"/>
        </w:r>
      </w:hyperlink>
    </w:p>
    <w:p w14:paraId="4B42A8A7" w14:textId="195D8715" w:rsidR="009A1672" w:rsidRPr="004349E1" w:rsidRDefault="00000000">
      <w:pPr>
        <w:pStyle w:val="TOC3"/>
        <w:tabs>
          <w:tab w:val="right" w:pos="4449"/>
        </w:tabs>
        <w:rPr>
          <w:rFonts w:ascii="Arial" w:eastAsiaTheme="minorEastAsia" w:hAnsi="Arial" w:cs="Arial"/>
          <w:noProof/>
          <w:szCs w:val="22"/>
          <w:lang w:eastAsia="en-AU"/>
        </w:rPr>
      </w:pPr>
      <w:hyperlink w:anchor="_Toc104805627" w:history="1">
        <w:r w:rsidR="009A1672" w:rsidRPr="004349E1">
          <w:rPr>
            <w:rStyle w:val="Hyperlink"/>
            <w:rFonts w:ascii="Arial" w:hAnsi="Arial" w:cs="Arial"/>
            <w:noProof/>
          </w:rPr>
          <w:t>Definitions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_Toc104805627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w:t>
        </w:r>
        <w:r w:rsidR="009A1672" w:rsidRPr="004349E1">
          <w:rPr>
            <w:rFonts w:ascii="Arial" w:hAnsi="Arial" w:cs="Arial"/>
            <w:noProof/>
            <w:webHidden/>
          </w:rPr>
          <w:fldChar w:fldCharType="end"/>
        </w:r>
      </w:hyperlink>
    </w:p>
    <w:p w14:paraId="574CEAD4" w14:textId="7E8C5EA7" w:rsidR="009A1672" w:rsidRPr="004349E1" w:rsidRDefault="00000000">
      <w:pPr>
        <w:pStyle w:val="TOC3"/>
        <w:tabs>
          <w:tab w:val="right" w:pos="4449"/>
        </w:tabs>
        <w:rPr>
          <w:rFonts w:ascii="Arial" w:eastAsiaTheme="minorEastAsia" w:hAnsi="Arial" w:cs="Arial"/>
          <w:noProof/>
          <w:szCs w:val="22"/>
          <w:lang w:eastAsia="en-AU"/>
        </w:rPr>
      </w:pPr>
      <w:hyperlink w:anchor="_Toc104805628" w:history="1">
        <w:r w:rsidR="009A1672" w:rsidRPr="004349E1">
          <w:rPr>
            <w:rStyle w:val="Hyperlink"/>
            <w:rFonts w:ascii="Arial" w:hAnsi="Arial" w:cs="Arial"/>
            <w:noProof/>
          </w:rPr>
          <w:t>Introduction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_Toc104805628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w:t>
        </w:r>
        <w:r w:rsidR="009A1672" w:rsidRPr="004349E1">
          <w:rPr>
            <w:rFonts w:ascii="Arial" w:hAnsi="Arial" w:cs="Arial"/>
            <w:noProof/>
            <w:webHidden/>
          </w:rPr>
          <w:fldChar w:fldCharType="end"/>
        </w:r>
      </w:hyperlink>
    </w:p>
    <w:p w14:paraId="3CD9B0E4" w14:textId="3B2DE7F7" w:rsidR="009A1672" w:rsidRPr="004349E1" w:rsidRDefault="00000000">
      <w:pPr>
        <w:pStyle w:val="TOC3"/>
        <w:tabs>
          <w:tab w:val="right" w:pos="4449"/>
        </w:tabs>
        <w:rPr>
          <w:rFonts w:ascii="Arial" w:eastAsiaTheme="minorEastAsia" w:hAnsi="Arial" w:cs="Arial"/>
          <w:noProof/>
          <w:szCs w:val="22"/>
          <w:lang w:eastAsia="en-AU"/>
        </w:rPr>
      </w:pPr>
      <w:hyperlink w:anchor="_Toc104805629" w:history="1">
        <w:r w:rsidR="009A1672" w:rsidRPr="004349E1">
          <w:rPr>
            <w:rStyle w:val="Hyperlink"/>
            <w:rFonts w:ascii="Arial" w:hAnsi="Arial" w:cs="Arial"/>
            <w:noProof/>
          </w:rPr>
          <w:t>Background</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_Toc104805629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w:t>
        </w:r>
        <w:r w:rsidR="009A1672" w:rsidRPr="004349E1">
          <w:rPr>
            <w:rFonts w:ascii="Arial" w:hAnsi="Arial" w:cs="Arial"/>
            <w:noProof/>
            <w:webHidden/>
          </w:rPr>
          <w:fldChar w:fldCharType="end"/>
        </w:r>
      </w:hyperlink>
    </w:p>
    <w:p w14:paraId="0663E78F" w14:textId="162D8004" w:rsidR="009A1672" w:rsidRPr="004349E1" w:rsidRDefault="00000000">
      <w:pPr>
        <w:pStyle w:val="TOC1"/>
        <w:rPr>
          <w:rFonts w:ascii="Arial" w:eastAsiaTheme="minorEastAsia" w:hAnsi="Arial" w:cs="Arial"/>
          <w:szCs w:val="22"/>
          <w:lang w:eastAsia="en-AU"/>
        </w:rPr>
      </w:pPr>
      <w:hyperlink w:anchor="_Toc104805630" w:history="1">
        <w:r w:rsidR="009A1672" w:rsidRPr="004349E1">
          <w:rPr>
            <w:rStyle w:val="Hyperlink"/>
            <w:rFonts w:ascii="Arial" w:hAnsi="Arial" w:cs="Arial"/>
          </w:rPr>
          <w:t>Registration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_Toc104805630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2</w:t>
        </w:r>
        <w:r w:rsidR="009A1672" w:rsidRPr="004349E1">
          <w:rPr>
            <w:rFonts w:ascii="Arial" w:hAnsi="Arial" w:cs="Arial"/>
            <w:webHidden/>
          </w:rPr>
          <w:fldChar w:fldCharType="end"/>
        </w:r>
      </w:hyperlink>
    </w:p>
    <w:p w14:paraId="41B70C6D" w14:textId="6BCB3E02" w:rsidR="009A1672" w:rsidRPr="004349E1" w:rsidRDefault="00000000">
      <w:pPr>
        <w:pStyle w:val="TOC3"/>
        <w:tabs>
          <w:tab w:val="right" w:pos="4449"/>
        </w:tabs>
        <w:rPr>
          <w:rFonts w:ascii="Arial" w:eastAsiaTheme="minorEastAsia" w:hAnsi="Arial" w:cs="Arial"/>
          <w:noProof/>
          <w:szCs w:val="22"/>
          <w:lang w:eastAsia="en-AU"/>
        </w:rPr>
      </w:pPr>
      <w:hyperlink w:anchor="_Toc104805631" w:history="1">
        <w:r w:rsidR="009A1672" w:rsidRPr="004349E1">
          <w:rPr>
            <w:rStyle w:val="Hyperlink"/>
            <w:rFonts w:ascii="Arial" w:hAnsi="Arial" w:cs="Arial"/>
            <w:noProof/>
          </w:rPr>
          <w:t>Parties eligible for 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2</w:t>
        </w:r>
        <w:r w:rsidR="009A1672" w:rsidRPr="004349E1">
          <w:rPr>
            <w:rFonts w:ascii="Arial" w:hAnsi="Arial" w:cs="Arial"/>
            <w:noProof/>
            <w:webHidden/>
          </w:rPr>
          <w:fldChar w:fldCharType="end"/>
        </w:r>
      </w:hyperlink>
    </w:p>
    <w:p w14:paraId="26648345" w14:textId="55907548" w:rsidR="009A1672" w:rsidRPr="004349E1" w:rsidRDefault="00000000">
      <w:pPr>
        <w:pStyle w:val="TOC3"/>
        <w:tabs>
          <w:tab w:val="right" w:pos="4449"/>
        </w:tabs>
        <w:rPr>
          <w:rFonts w:ascii="Arial" w:eastAsiaTheme="minorEastAsia" w:hAnsi="Arial" w:cs="Arial"/>
          <w:noProof/>
          <w:szCs w:val="22"/>
          <w:lang w:eastAsia="en-AU"/>
        </w:rPr>
      </w:pPr>
      <w:hyperlink w:anchor="_Toc104805632" w:history="1">
        <w:r w:rsidR="009A1672" w:rsidRPr="004349E1">
          <w:rPr>
            <w:rStyle w:val="Hyperlink"/>
            <w:rFonts w:ascii="Arial" w:hAnsi="Arial" w:cs="Arial"/>
            <w:noProof/>
          </w:rPr>
          <w:t>Applications for 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2</w:t>
        </w:r>
        <w:r w:rsidR="009A1672" w:rsidRPr="004349E1">
          <w:rPr>
            <w:rFonts w:ascii="Arial" w:hAnsi="Arial" w:cs="Arial"/>
            <w:noProof/>
            <w:webHidden/>
          </w:rPr>
          <w:fldChar w:fldCharType="end"/>
        </w:r>
      </w:hyperlink>
    </w:p>
    <w:p w14:paraId="790CC774" w14:textId="165A8A35" w:rsidR="009A1672" w:rsidRPr="004349E1" w:rsidRDefault="00000000">
      <w:pPr>
        <w:pStyle w:val="TOC3"/>
        <w:tabs>
          <w:tab w:val="right" w:pos="4449"/>
        </w:tabs>
        <w:rPr>
          <w:rFonts w:ascii="Arial" w:eastAsiaTheme="minorEastAsia" w:hAnsi="Arial" w:cs="Arial"/>
          <w:noProof/>
          <w:szCs w:val="22"/>
          <w:lang w:eastAsia="en-AU"/>
        </w:rPr>
      </w:pPr>
      <w:hyperlink w:anchor="_Toc104805633" w:history="1">
        <w:r w:rsidR="009A1672" w:rsidRPr="004349E1">
          <w:rPr>
            <w:rStyle w:val="Hyperlink"/>
            <w:rFonts w:ascii="Arial" w:hAnsi="Arial" w:cs="Arial"/>
            <w:noProof/>
          </w:rPr>
          <w:t>Details to be shown in the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2</w:t>
        </w:r>
        <w:r w:rsidR="009A1672" w:rsidRPr="004349E1">
          <w:rPr>
            <w:rFonts w:ascii="Arial" w:hAnsi="Arial" w:cs="Arial"/>
            <w:noProof/>
            <w:webHidden/>
          </w:rPr>
          <w:fldChar w:fldCharType="end"/>
        </w:r>
      </w:hyperlink>
    </w:p>
    <w:p w14:paraId="7A4CA1BA" w14:textId="5CAE08F7" w:rsidR="009A1672" w:rsidRPr="004349E1" w:rsidRDefault="00000000">
      <w:pPr>
        <w:pStyle w:val="TOC3"/>
        <w:tabs>
          <w:tab w:val="right" w:pos="4449"/>
        </w:tabs>
        <w:rPr>
          <w:rFonts w:ascii="Arial" w:eastAsiaTheme="minorEastAsia" w:hAnsi="Arial" w:cs="Arial"/>
          <w:noProof/>
          <w:szCs w:val="22"/>
          <w:lang w:eastAsia="en-AU"/>
        </w:rPr>
      </w:pPr>
      <w:hyperlink w:anchor="_Toc104805634" w:history="1">
        <w:r w:rsidR="009A1672" w:rsidRPr="004349E1">
          <w:rPr>
            <w:rStyle w:val="Hyperlink"/>
            <w:rFonts w:ascii="Arial" w:hAnsi="Arial" w:cs="Arial"/>
            <w:noProof/>
          </w:rPr>
          <w:t xml:space="preserve">Close of register prior to State </w:t>
        </w:r>
        <w:r w:rsidR="006C6FC3" w:rsidRPr="004349E1">
          <w:rPr>
            <w:rStyle w:val="Hyperlink"/>
            <w:rFonts w:ascii="Arial" w:hAnsi="Arial" w:cs="Arial"/>
            <w:noProof/>
          </w:rPr>
          <w:br/>
        </w:r>
        <w:r w:rsidR="009A1672" w:rsidRPr="004349E1">
          <w:rPr>
            <w:rStyle w:val="Hyperlink"/>
            <w:rFonts w:ascii="Arial" w:hAnsi="Arial" w:cs="Arial"/>
            <w:noProof/>
          </w:rPr>
          <w:t>elections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68E54EAF" w14:textId="20180FFC" w:rsidR="009A1672" w:rsidRPr="004349E1" w:rsidRDefault="00000000">
      <w:pPr>
        <w:pStyle w:val="TOC3"/>
        <w:tabs>
          <w:tab w:val="right" w:pos="4449"/>
        </w:tabs>
        <w:rPr>
          <w:rFonts w:ascii="Arial" w:eastAsiaTheme="minorEastAsia" w:hAnsi="Arial" w:cs="Arial"/>
          <w:noProof/>
          <w:szCs w:val="22"/>
          <w:lang w:eastAsia="en-AU"/>
        </w:rPr>
      </w:pPr>
      <w:hyperlink w:anchor="_Toc104805635" w:history="1">
        <w:r w:rsidR="009A1672" w:rsidRPr="004349E1">
          <w:rPr>
            <w:rStyle w:val="Hyperlink"/>
            <w:rFonts w:ascii="Arial" w:hAnsi="Arial" w:cs="Arial"/>
            <w:noProof/>
          </w:rPr>
          <w:t>Suspension of registration during election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_Toc104805635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400881FD" w14:textId="2120788F" w:rsidR="009A1672" w:rsidRPr="004349E1" w:rsidRDefault="00000000">
      <w:pPr>
        <w:pStyle w:val="TOC3"/>
        <w:tabs>
          <w:tab w:val="right" w:pos="4449"/>
        </w:tabs>
        <w:rPr>
          <w:rFonts w:ascii="Arial" w:eastAsiaTheme="minorEastAsia" w:hAnsi="Arial" w:cs="Arial"/>
          <w:noProof/>
          <w:szCs w:val="22"/>
          <w:lang w:eastAsia="en-AU"/>
        </w:rPr>
      </w:pPr>
      <w:hyperlink w:anchor="_Toc104805636" w:history="1">
        <w:r w:rsidR="009A1672" w:rsidRPr="004349E1">
          <w:rPr>
            <w:rStyle w:val="Hyperlink"/>
            <w:rFonts w:ascii="Arial" w:hAnsi="Arial" w:cs="Arial"/>
            <w:noProof/>
          </w:rPr>
          <w:t xml:space="preserve">Applications and format of a </w:t>
        </w:r>
        <w:r w:rsidR="006C6FC3" w:rsidRPr="004349E1">
          <w:rPr>
            <w:rStyle w:val="Hyperlink"/>
            <w:rFonts w:ascii="Arial" w:hAnsi="Arial" w:cs="Arial"/>
            <w:noProof/>
          </w:rPr>
          <w:br/>
        </w:r>
        <w:r w:rsidR="009A1672" w:rsidRPr="004349E1">
          <w:rPr>
            <w:rStyle w:val="Hyperlink"/>
            <w:rFonts w:ascii="Arial" w:hAnsi="Arial" w:cs="Arial"/>
            <w:noProof/>
          </w:rPr>
          <w:t>party logo</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_Toc104805636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216FAEC3" w14:textId="0FC09FC0" w:rsidR="009A1672" w:rsidRPr="004349E1" w:rsidRDefault="00000000">
      <w:pPr>
        <w:pStyle w:val="TOC3"/>
        <w:tabs>
          <w:tab w:val="right" w:pos="4449"/>
        </w:tabs>
        <w:rPr>
          <w:rFonts w:ascii="Arial" w:eastAsiaTheme="minorEastAsia" w:hAnsi="Arial" w:cs="Arial"/>
          <w:noProof/>
          <w:szCs w:val="22"/>
          <w:lang w:eastAsia="en-AU"/>
        </w:rPr>
      </w:pPr>
      <w:hyperlink w:anchor="_Toc104805637" w:history="1">
        <w:r w:rsidR="009A1672" w:rsidRPr="004349E1">
          <w:rPr>
            <w:rStyle w:val="Hyperlink"/>
            <w:rFonts w:ascii="Arial" w:hAnsi="Arial" w:cs="Arial"/>
            <w:noProof/>
          </w:rPr>
          <w:t>Limitations on party logo</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3</w:t>
        </w:r>
        <w:r w:rsidR="009A1672" w:rsidRPr="004349E1">
          <w:rPr>
            <w:rFonts w:ascii="Arial" w:hAnsi="Arial" w:cs="Arial"/>
            <w:noProof/>
            <w:webHidden/>
          </w:rPr>
          <w:fldChar w:fldCharType="end"/>
        </w:r>
      </w:hyperlink>
    </w:p>
    <w:p w14:paraId="54903F3D" w14:textId="541E615D" w:rsidR="009A1672" w:rsidRPr="004349E1" w:rsidRDefault="00000000">
      <w:pPr>
        <w:pStyle w:val="TOC3"/>
        <w:tabs>
          <w:tab w:val="right" w:pos="4449"/>
        </w:tabs>
        <w:rPr>
          <w:rFonts w:ascii="Arial" w:eastAsiaTheme="minorEastAsia" w:hAnsi="Arial" w:cs="Arial"/>
          <w:noProof/>
          <w:szCs w:val="22"/>
          <w:lang w:eastAsia="en-AU"/>
        </w:rPr>
      </w:pPr>
      <w:hyperlink w:anchor="_Toc104805638" w:history="1">
        <w:r w:rsidR="009A1672" w:rsidRPr="004349E1">
          <w:rPr>
            <w:rStyle w:val="Hyperlink"/>
            <w:rFonts w:ascii="Arial" w:hAnsi="Arial" w:cs="Arial"/>
            <w:noProof/>
          </w:rPr>
          <w:t>Registered Officer</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4</w:t>
        </w:r>
        <w:r w:rsidR="009A1672" w:rsidRPr="004349E1">
          <w:rPr>
            <w:rFonts w:ascii="Arial" w:hAnsi="Arial" w:cs="Arial"/>
            <w:noProof/>
            <w:webHidden/>
          </w:rPr>
          <w:fldChar w:fldCharType="end"/>
        </w:r>
      </w:hyperlink>
    </w:p>
    <w:p w14:paraId="3CD6DD2E" w14:textId="48D35B47" w:rsidR="009A1672" w:rsidRPr="004349E1" w:rsidRDefault="00000000">
      <w:pPr>
        <w:pStyle w:val="TOC3"/>
        <w:tabs>
          <w:tab w:val="right" w:pos="4449"/>
        </w:tabs>
        <w:rPr>
          <w:rFonts w:ascii="Arial" w:eastAsiaTheme="minorEastAsia" w:hAnsi="Arial" w:cs="Arial"/>
          <w:noProof/>
          <w:szCs w:val="22"/>
          <w:lang w:eastAsia="en-AU"/>
        </w:rPr>
      </w:pPr>
      <w:hyperlink w:anchor="_Toc104805639" w:history="1">
        <w:r w:rsidR="009A1672" w:rsidRPr="004349E1">
          <w:rPr>
            <w:rStyle w:val="Hyperlink"/>
            <w:rFonts w:ascii="Arial" w:hAnsi="Arial" w:cs="Arial"/>
            <w:noProof/>
          </w:rPr>
          <w:t>Deputy Registered Officer</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_Toc104805639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4</w:t>
        </w:r>
        <w:r w:rsidR="009A1672" w:rsidRPr="004349E1">
          <w:rPr>
            <w:rFonts w:ascii="Arial" w:hAnsi="Arial" w:cs="Arial"/>
            <w:noProof/>
            <w:webHidden/>
          </w:rPr>
          <w:fldChar w:fldCharType="end"/>
        </w:r>
      </w:hyperlink>
    </w:p>
    <w:p w14:paraId="19EFF545" w14:textId="0A464C95" w:rsidR="009A1672" w:rsidRPr="004349E1" w:rsidRDefault="00000000">
      <w:pPr>
        <w:pStyle w:val="TOC3"/>
        <w:tabs>
          <w:tab w:val="right" w:pos="4449"/>
        </w:tabs>
        <w:rPr>
          <w:rFonts w:ascii="Arial" w:eastAsiaTheme="minorEastAsia" w:hAnsi="Arial" w:cs="Arial"/>
          <w:noProof/>
          <w:szCs w:val="22"/>
          <w:lang w:eastAsia="en-AU"/>
        </w:rPr>
      </w:pPr>
      <w:hyperlink w:anchor="_Toc104805640" w:history="1">
        <w:r w:rsidR="009A1672" w:rsidRPr="004349E1">
          <w:rPr>
            <w:rStyle w:val="Hyperlink"/>
            <w:rFonts w:ascii="Arial" w:hAnsi="Arial" w:cs="Arial"/>
            <w:noProof/>
          </w:rPr>
          <w:t>Party constitution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_Toc104805640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4</w:t>
        </w:r>
        <w:r w:rsidR="009A1672" w:rsidRPr="004349E1">
          <w:rPr>
            <w:rFonts w:ascii="Arial" w:hAnsi="Arial" w:cs="Arial"/>
            <w:noProof/>
            <w:webHidden/>
          </w:rPr>
          <w:fldChar w:fldCharType="end"/>
        </w:r>
      </w:hyperlink>
    </w:p>
    <w:p w14:paraId="25A11D74" w14:textId="5507450C" w:rsidR="009A1672" w:rsidRPr="004349E1" w:rsidRDefault="00000000">
      <w:pPr>
        <w:pStyle w:val="TOC3"/>
        <w:tabs>
          <w:tab w:val="right" w:pos="4449"/>
        </w:tabs>
        <w:rPr>
          <w:rFonts w:ascii="Arial" w:eastAsiaTheme="minorEastAsia" w:hAnsi="Arial" w:cs="Arial"/>
          <w:noProof/>
          <w:szCs w:val="22"/>
          <w:lang w:eastAsia="en-AU"/>
        </w:rPr>
      </w:pPr>
      <w:hyperlink w:anchor="_Toc104805641" w:history="1">
        <w:r w:rsidR="009A1672" w:rsidRPr="004349E1">
          <w:rPr>
            <w:rStyle w:val="Hyperlink"/>
            <w:rFonts w:ascii="Arial" w:hAnsi="Arial" w:cs="Arial"/>
            <w:noProof/>
          </w:rPr>
          <w:t>Party membership</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30F3A643" w14:textId="3BC18262" w:rsidR="009A1672" w:rsidRPr="004349E1" w:rsidRDefault="00000000">
      <w:pPr>
        <w:pStyle w:val="TOC3"/>
        <w:tabs>
          <w:tab w:val="right" w:pos="4449"/>
        </w:tabs>
        <w:rPr>
          <w:rFonts w:ascii="Arial" w:eastAsiaTheme="minorEastAsia" w:hAnsi="Arial" w:cs="Arial"/>
          <w:noProof/>
          <w:szCs w:val="22"/>
          <w:lang w:eastAsia="en-AU"/>
        </w:rPr>
      </w:pPr>
      <w:hyperlink w:anchor="_Toc104805642" w:history="1">
        <w:r w:rsidR="009A1672" w:rsidRPr="004349E1">
          <w:rPr>
            <w:rStyle w:val="Hyperlink"/>
            <w:rFonts w:ascii="Arial" w:hAnsi="Arial" w:cs="Arial"/>
            <w:noProof/>
          </w:rPr>
          <w:t>Notification to members of the party</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0E3E17E2" w14:textId="50F310FF" w:rsidR="009A1672" w:rsidRPr="004349E1" w:rsidRDefault="00000000">
      <w:pPr>
        <w:pStyle w:val="TOC3"/>
        <w:tabs>
          <w:tab w:val="right" w:pos="4449"/>
        </w:tabs>
        <w:rPr>
          <w:rFonts w:ascii="Arial" w:eastAsiaTheme="minorEastAsia" w:hAnsi="Arial" w:cs="Arial"/>
          <w:noProof/>
          <w:szCs w:val="22"/>
          <w:lang w:eastAsia="en-AU"/>
        </w:rPr>
      </w:pPr>
      <w:hyperlink w:anchor="_Toc104805643" w:history="1">
        <w:r w:rsidR="009A1672" w:rsidRPr="004349E1">
          <w:rPr>
            <w:rStyle w:val="Hyperlink"/>
            <w:rFonts w:ascii="Arial" w:hAnsi="Arial" w:cs="Arial"/>
            <w:noProof/>
          </w:rPr>
          <w:t>Payment of the application fee</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7F26EDC6" w14:textId="05039F5B" w:rsidR="009A1672" w:rsidRPr="004349E1" w:rsidRDefault="00000000">
      <w:pPr>
        <w:pStyle w:val="TOC3"/>
        <w:tabs>
          <w:tab w:val="right" w:pos="4449"/>
        </w:tabs>
        <w:rPr>
          <w:rFonts w:ascii="Arial" w:eastAsiaTheme="minorEastAsia" w:hAnsi="Arial" w:cs="Arial"/>
          <w:noProof/>
          <w:szCs w:val="22"/>
          <w:lang w:eastAsia="en-AU"/>
        </w:rPr>
      </w:pPr>
      <w:hyperlink w:anchor="_Toc104805644" w:history="1">
        <w:r w:rsidR="009A1672" w:rsidRPr="004349E1">
          <w:rPr>
            <w:rStyle w:val="Hyperlink"/>
            <w:rFonts w:ascii="Arial" w:hAnsi="Arial" w:cs="Arial"/>
            <w:noProof/>
          </w:rPr>
          <w:t>Variation of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5</w:t>
        </w:r>
        <w:r w:rsidR="009A1672" w:rsidRPr="004349E1">
          <w:rPr>
            <w:rFonts w:ascii="Arial" w:hAnsi="Arial" w:cs="Arial"/>
            <w:noProof/>
            <w:webHidden/>
          </w:rPr>
          <w:fldChar w:fldCharType="end"/>
        </w:r>
      </w:hyperlink>
    </w:p>
    <w:p w14:paraId="137CB95F" w14:textId="18E277C1" w:rsidR="009A1672" w:rsidRPr="004349E1" w:rsidRDefault="00000000">
      <w:pPr>
        <w:pStyle w:val="TOC3"/>
        <w:tabs>
          <w:tab w:val="right" w:pos="4449"/>
        </w:tabs>
        <w:rPr>
          <w:rFonts w:ascii="Arial" w:eastAsiaTheme="minorEastAsia" w:hAnsi="Arial" w:cs="Arial"/>
          <w:noProof/>
          <w:szCs w:val="22"/>
          <w:lang w:eastAsia="en-AU"/>
        </w:rPr>
      </w:pPr>
      <w:hyperlink w:anchor="_Toc104805645" w:history="1">
        <w:r w:rsidR="009A1672" w:rsidRPr="004349E1">
          <w:rPr>
            <w:rStyle w:val="Hyperlink"/>
            <w:rFonts w:ascii="Arial" w:hAnsi="Arial" w:cs="Arial"/>
            <w:noProof/>
          </w:rPr>
          <w:t xml:space="preserve">Initial meeting between the VEC and </w:t>
        </w:r>
        <w:r w:rsidR="00022915" w:rsidRPr="004349E1">
          <w:rPr>
            <w:rStyle w:val="Hyperlink"/>
            <w:rFonts w:ascii="Arial" w:hAnsi="Arial" w:cs="Arial"/>
            <w:noProof/>
          </w:rPr>
          <w:br/>
        </w:r>
        <w:r w:rsidR="009A1672" w:rsidRPr="004349E1">
          <w:rPr>
            <w:rStyle w:val="Hyperlink"/>
            <w:rFonts w:ascii="Arial" w:hAnsi="Arial" w:cs="Arial"/>
            <w:noProof/>
          </w:rPr>
          <w:t>the party</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_Toc104805645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6</w:t>
        </w:r>
        <w:r w:rsidR="009A1672" w:rsidRPr="004349E1">
          <w:rPr>
            <w:rFonts w:ascii="Arial" w:hAnsi="Arial" w:cs="Arial"/>
            <w:noProof/>
            <w:webHidden/>
          </w:rPr>
          <w:fldChar w:fldCharType="end"/>
        </w:r>
      </w:hyperlink>
    </w:p>
    <w:p w14:paraId="32E02F7B" w14:textId="2FB3F46B" w:rsidR="009A1672" w:rsidRPr="004349E1" w:rsidRDefault="00000000">
      <w:pPr>
        <w:pStyle w:val="TOC3"/>
        <w:tabs>
          <w:tab w:val="right" w:pos="4449"/>
        </w:tabs>
        <w:rPr>
          <w:rFonts w:ascii="Arial" w:eastAsiaTheme="minorEastAsia" w:hAnsi="Arial" w:cs="Arial"/>
          <w:noProof/>
          <w:szCs w:val="22"/>
          <w:lang w:eastAsia="en-AU"/>
        </w:rPr>
      </w:pPr>
      <w:hyperlink w:anchor="_Toc104805646" w:history="1">
        <w:r w:rsidR="009A1672" w:rsidRPr="004349E1">
          <w:rPr>
            <w:rStyle w:val="Hyperlink"/>
            <w:rFonts w:ascii="Arial" w:hAnsi="Arial" w:cs="Arial"/>
            <w:noProof/>
          </w:rPr>
          <w:t>Publication of notice of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_Toc104805646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6</w:t>
        </w:r>
        <w:r w:rsidR="009A1672" w:rsidRPr="004349E1">
          <w:rPr>
            <w:rFonts w:ascii="Arial" w:hAnsi="Arial" w:cs="Arial"/>
            <w:noProof/>
            <w:webHidden/>
          </w:rPr>
          <w:fldChar w:fldCharType="end"/>
        </w:r>
      </w:hyperlink>
    </w:p>
    <w:p w14:paraId="5D8A3D7A" w14:textId="19C903FB" w:rsidR="009A1672" w:rsidRPr="004349E1" w:rsidRDefault="00000000">
      <w:pPr>
        <w:pStyle w:val="TOC3"/>
        <w:tabs>
          <w:tab w:val="right" w:pos="4449"/>
        </w:tabs>
        <w:rPr>
          <w:rFonts w:ascii="Arial" w:eastAsiaTheme="minorEastAsia" w:hAnsi="Arial" w:cs="Arial"/>
          <w:noProof/>
          <w:szCs w:val="22"/>
          <w:lang w:eastAsia="en-AU"/>
        </w:rPr>
      </w:pPr>
      <w:hyperlink w:anchor="_Toc104805647" w:history="1">
        <w:r w:rsidR="009A1672" w:rsidRPr="004349E1">
          <w:rPr>
            <w:rStyle w:val="Hyperlink"/>
            <w:rFonts w:ascii="Arial" w:hAnsi="Arial" w:cs="Arial"/>
            <w:noProof/>
          </w:rPr>
          <w:t>Requirements for objections to a 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6</w:t>
        </w:r>
        <w:r w:rsidR="009A1672" w:rsidRPr="004349E1">
          <w:rPr>
            <w:rFonts w:ascii="Arial" w:hAnsi="Arial" w:cs="Arial"/>
            <w:noProof/>
            <w:webHidden/>
          </w:rPr>
          <w:fldChar w:fldCharType="end"/>
        </w:r>
      </w:hyperlink>
    </w:p>
    <w:p w14:paraId="1B654937" w14:textId="5A206FFE" w:rsidR="009A1672" w:rsidRPr="004349E1" w:rsidRDefault="00000000">
      <w:pPr>
        <w:pStyle w:val="TOC3"/>
        <w:tabs>
          <w:tab w:val="right" w:pos="4449"/>
        </w:tabs>
        <w:rPr>
          <w:rFonts w:ascii="Arial" w:eastAsiaTheme="minorEastAsia" w:hAnsi="Arial" w:cs="Arial"/>
          <w:noProof/>
          <w:szCs w:val="22"/>
          <w:lang w:eastAsia="en-AU"/>
        </w:rPr>
      </w:pPr>
      <w:hyperlink w:anchor="_Toc104805648" w:history="1">
        <w:r w:rsidR="009A1672" w:rsidRPr="004349E1">
          <w:rPr>
            <w:rStyle w:val="Hyperlink"/>
            <w:rFonts w:ascii="Arial" w:hAnsi="Arial" w:cs="Arial"/>
            <w:noProof/>
          </w:rPr>
          <w:t>Checking membership</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7</w:t>
        </w:r>
        <w:r w:rsidR="009A1672" w:rsidRPr="004349E1">
          <w:rPr>
            <w:rFonts w:ascii="Arial" w:hAnsi="Arial" w:cs="Arial"/>
            <w:noProof/>
            <w:webHidden/>
          </w:rPr>
          <w:fldChar w:fldCharType="end"/>
        </w:r>
      </w:hyperlink>
    </w:p>
    <w:p w14:paraId="17B678EE" w14:textId="13B5FC31" w:rsidR="009A1672" w:rsidRPr="004349E1" w:rsidRDefault="00000000">
      <w:pPr>
        <w:pStyle w:val="TOC3"/>
        <w:tabs>
          <w:tab w:val="right" w:pos="4449"/>
        </w:tabs>
        <w:rPr>
          <w:rFonts w:ascii="Arial" w:eastAsiaTheme="minorEastAsia" w:hAnsi="Arial" w:cs="Arial"/>
          <w:noProof/>
          <w:szCs w:val="22"/>
          <w:lang w:eastAsia="en-AU"/>
        </w:rPr>
      </w:pPr>
      <w:hyperlink w:anchor="_Toc104805649" w:history="1">
        <w:r w:rsidR="009A1672" w:rsidRPr="004349E1">
          <w:rPr>
            <w:rStyle w:val="Hyperlink"/>
            <w:rFonts w:ascii="Arial" w:hAnsi="Arial" w:cs="Arial"/>
            <w:noProof/>
          </w:rPr>
          <w:t>Application outcome</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_Toc104805649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7</w:t>
        </w:r>
        <w:r w:rsidR="009A1672" w:rsidRPr="004349E1">
          <w:rPr>
            <w:rFonts w:ascii="Arial" w:hAnsi="Arial" w:cs="Arial"/>
            <w:noProof/>
            <w:webHidden/>
          </w:rPr>
          <w:fldChar w:fldCharType="end"/>
        </w:r>
      </w:hyperlink>
    </w:p>
    <w:p w14:paraId="4E4A13E8" w14:textId="432CD942" w:rsidR="009A1672" w:rsidRPr="004349E1" w:rsidRDefault="006C6FC3">
      <w:pPr>
        <w:pStyle w:val="TOC1"/>
        <w:rPr>
          <w:rFonts w:ascii="Arial" w:eastAsiaTheme="minorEastAsia" w:hAnsi="Arial" w:cs="Arial"/>
          <w:szCs w:val="22"/>
          <w:lang w:eastAsia="en-AU"/>
        </w:rPr>
      </w:pPr>
      <w:r w:rsidRPr="004349E1">
        <w:rPr>
          <w:rFonts w:ascii="Arial" w:hAnsi="Arial" w:cs="Arial"/>
        </w:rPr>
        <w:br w:type="column"/>
      </w:r>
      <w:hyperlink w:anchor="_Toc104805650" w:history="1">
        <w:r w:rsidR="009A1672" w:rsidRPr="004349E1">
          <w:rPr>
            <w:rStyle w:val="Hyperlink"/>
            <w:rFonts w:ascii="Arial" w:hAnsi="Arial" w:cs="Arial"/>
          </w:rPr>
          <w:t>Post registration information for Political Parties</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_Toc104805650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8</w:t>
        </w:r>
        <w:r w:rsidR="009A1672" w:rsidRPr="004349E1">
          <w:rPr>
            <w:rFonts w:ascii="Arial" w:hAnsi="Arial" w:cs="Arial"/>
            <w:webHidden/>
          </w:rPr>
          <w:fldChar w:fldCharType="end"/>
        </w:r>
      </w:hyperlink>
    </w:p>
    <w:p w14:paraId="0AEA9622" w14:textId="15975A34" w:rsidR="009A1672" w:rsidRPr="004349E1" w:rsidRDefault="00000000">
      <w:pPr>
        <w:pStyle w:val="TOC3"/>
        <w:tabs>
          <w:tab w:val="right" w:pos="4449"/>
        </w:tabs>
        <w:rPr>
          <w:rFonts w:ascii="Arial" w:eastAsiaTheme="minorEastAsia" w:hAnsi="Arial" w:cs="Arial"/>
          <w:noProof/>
          <w:szCs w:val="22"/>
          <w:lang w:eastAsia="en-AU"/>
        </w:rPr>
      </w:pPr>
      <w:hyperlink w:anchor="_Toc104805651" w:history="1">
        <w:r w:rsidR="009A1672" w:rsidRPr="004349E1">
          <w:rPr>
            <w:rStyle w:val="Hyperlink"/>
            <w:rFonts w:ascii="Arial" w:hAnsi="Arial" w:cs="Arial"/>
            <w:noProof/>
          </w:rPr>
          <w:t>Ongoing registration responsibilities once registered</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8</w:t>
        </w:r>
        <w:r w:rsidR="009A1672" w:rsidRPr="004349E1">
          <w:rPr>
            <w:rFonts w:ascii="Arial" w:hAnsi="Arial" w:cs="Arial"/>
            <w:noProof/>
            <w:webHidden/>
          </w:rPr>
          <w:fldChar w:fldCharType="end"/>
        </w:r>
      </w:hyperlink>
    </w:p>
    <w:p w14:paraId="648E4A93" w14:textId="52D06019" w:rsidR="009A1672" w:rsidRPr="004349E1" w:rsidRDefault="00000000">
      <w:pPr>
        <w:pStyle w:val="TOC3"/>
        <w:tabs>
          <w:tab w:val="right" w:pos="4449"/>
        </w:tabs>
        <w:rPr>
          <w:rFonts w:ascii="Arial" w:eastAsiaTheme="minorEastAsia" w:hAnsi="Arial" w:cs="Arial"/>
          <w:noProof/>
          <w:szCs w:val="22"/>
          <w:lang w:eastAsia="en-AU"/>
        </w:rPr>
      </w:pPr>
      <w:hyperlink w:anchor="_Toc104805652" w:history="1">
        <w:r w:rsidR="009A1672" w:rsidRPr="004349E1">
          <w:rPr>
            <w:rStyle w:val="Hyperlink"/>
            <w:rFonts w:ascii="Arial" w:hAnsi="Arial" w:cs="Arial"/>
            <w:noProof/>
          </w:rPr>
          <w:t>Changes to the register</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8</w:t>
        </w:r>
        <w:r w:rsidR="009A1672" w:rsidRPr="004349E1">
          <w:rPr>
            <w:rFonts w:ascii="Arial" w:hAnsi="Arial" w:cs="Arial"/>
            <w:noProof/>
            <w:webHidden/>
          </w:rPr>
          <w:fldChar w:fldCharType="end"/>
        </w:r>
      </w:hyperlink>
    </w:p>
    <w:p w14:paraId="41CFDA65" w14:textId="62799075" w:rsidR="009A1672" w:rsidRPr="004349E1" w:rsidRDefault="00000000">
      <w:pPr>
        <w:pStyle w:val="TOC3"/>
        <w:tabs>
          <w:tab w:val="right" w:pos="4449"/>
        </w:tabs>
        <w:rPr>
          <w:rFonts w:ascii="Arial" w:eastAsiaTheme="minorEastAsia" w:hAnsi="Arial" w:cs="Arial"/>
          <w:noProof/>
          <w:szCs w:val="22"/>
          <w:lang w:eastAsia="en-AU"/>
        </w:rPr>
      </w:pPr>
      <w:hyperlink w:anchor="_Toc104805653" w:history="1">
        <w:r w:rsidR="009A1672" w:rsidRPr="004349E1">
          <w:rPr>
            <w:rStyle w:val="Hyperlink"/>
            <w:rFonts w:ascii="Arial" w:hAnsi="Arial" w:cs="Arial"/>
            <w:noProof/>
          </w:rPr>
          <w:t xml:space="preserve">Review of registration of political </w:t>
        </w:r>
        <w:r w:rsidR="006C6FC3" w:rsidRPr="004349E1">
          <w:rPr>
            <w:rStyle w:val="Hyperlink"/>
            <w:rFonts w:ascii="Arial" w:hAnsi="Arial" w:cs="Arial"/>
            <w:noProof/>
          </w:rPr>
          <w:br/>
        </w:r>
        <w:r w:rsidR="009A1672" w:rsidRPr="004349E1">
          <w:rPr>
            <w:rStyle w:val="Hyperlink"/>
            <w:rFonts w:ascii="Arial" w:hAnsi="Arial" w:cs="Arial"/>
            <w:noProof/>
          </w:rPr>
          <w:t>parties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5DFA2B3B" w14:textId="7B5D0A03" w:rsidR="009A1672" w:rsidRPr="004349E1" w:rsidRDefault="00000000">
      <w:pPr>
        <w:pStyle w:val="TOC3"/>
        <w:tabs>
          <w:tab w:val="right" w:pos="4449"/>
        </w:tabs>
        <w:rPr>
          <w:rFonts w:ascii="Arial" w:eastAsiaTheme="minorEastAsia" w:hAnsi="Arial" w:cs="Arial"/>
          <w:noProof/>
          <w:szCs w:val="22"/>
          <w:lang w:eastAsia="en-AU"/>
        </w:rPr>
      </w:pPr>
      <w:hyperlink w:anchor="_Toc104805654" w:history="1">
        <w:r w:rsidR="009A1672" w:rsidRPr="004349E1">
          <w:rPr>
            <w:rStyle w:val="Hyperlink"/>
            <w:rFonts w:ascii="Arial" w:hAnsi="Arial" w:cs="Arial"/>
            <w:noProof/>
          </w:rPr>
          <w:t>Voluntary de-registration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61596EC4" w14:textId="70D7ABDA" w:rsidR="009A1672" w:rsidRPr="004349E1" w:rsidRDefault="00000000">
      <w:pPr>
        <w:pStyle w:val="TOC3"/>
        <w:tabs>
          <w:tab w:val="right" w:pos="4449"/>
        </w:tabs>
        <w:rPr>
          <w:rFonts w:ascii="Arial" w:eastAsiaTheme="minorEastAsia" w:hAnsi="Arial" w:cs="Arial"/>
          <w:noProof/>
          <w:szCs w:val="22"/>
          <w:lang w:eastAsia="en-AU"/>
        </w:rPr>
      </w:pPr>
      <w:hyperlink w:anchor="_Toc104805655" w:history="1">
        <w:r w:rsidR="009A1672" w:rsidRPr="004349E1">
          <w:rPr>
            <w:rStyle w:val="Hyperlink"/>
            <w:rFonts w:ascii="Arial" w:hAnsi="Arial" w:cs="Arial"/>
            <w:noProof/>
          </w:rPr>
          <w:t xml:space="preserve">De-registration of a party not </w:t>
        </w:r>
        <w:r w:rsidR="006C6FC3" w:rsidRPr="004349E1">
          <w:rPr>
            <w:rStyle w:val="Hyperlink"/>
            <w:rFonts w:ascii="Arial" w:hAnsi="Arial" w:cs="Arial"/>
            <w:noProof/>
          </w:rPr>
          <w:br/>
        </w:r>
        <w:r w:rsidR="009A1672" w:rsidRPr="004349E1">
          <w:rPr>
            <w:rStyle w:val="Hyperlink"/>
            <w:rFonts w:ascii="Arial" w:hAnsi="Arial" w:cs="Arial"/>
            <w:noProof/>
          </w:rPr>
          <w:t>endorsing candidates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_Toc104805655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3EFB4A77" w14:textId="281FAE99" w:rsidR="009A1672" w:rsidRPr="004349E1" w:rsidRDefault="00000000">
      <w:pPr>
        <w:pStyle w:val="TOC3"/>
        <w:tabs>
          <w:tab w:val="right" w:pos="4449"/>
        </w:tabs>
        <w:rPr>
          <w:rFonts w:ascii="Arial" w:eastAsiaTheme="minorEastAsia" w:hAnsi="Arial" w:cs="Arial"/>
          <w:noProof/>
          <w:szCs w:val="22"/>
          <w:lang w:eastAsia="en-AU"/>
        </w:rPr>
      </w:pPr>
      <w:hyperlink w:anchor="_Toc104805656" w:history="1">
        <w:r w:rsidR="009A1672" w:rsidRPr="004349E1">
          <w:rPr>
            <w:rStyle w:val="Hyperlink"/>
            <w:rFonts w:ascii="Arial" w:hAnsi="Arial" w:cs="Arial"/>
            <w:noProof/>
          </w:rPr>
          <w:t>De-registration of a party on other grounds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_Toc104805656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9</w:t>
        </w:r>
        <w:r w:rsidR="009A1672" w:rsidRPr="004349E1">
          <w:rPr>
            <w:rFonts w:ascii="Arial" w:hAnsi="Arial" w:cs="Arial"/>
            <w:noProof/>
            <w:webHidden/>
          </w:rPr>
          <w:fldChar w:fldCharType="end"/>
        </w:r>
      </w:hyperlink>
    </w:p>
    <w:p w14:paraId="49649B56" w14:textId="77A0C797" w:rsidR="009A1672" w:rsidRPr="004349E1" w:rsidRDefault="00000000">
      <w:pPr>
        <w:pStyle w:val="TOC3"/>
        <w:tabs>
          <w:tab w:val="right" w:pos="4449"/>
        </w:tabs>
        <w:rPr>
          <w:rFonts w:ascii="Arial" w:eastAsiaTheme="minorEastAsia" w:hAnsi="Arial" w:cs="Arial"/>
          <w:noProof/>
          <w:szCs w:val="22"/>
          <w:lang w:eastAsia="en-AU"/>
        </w:rPr>
      </w:pPr>
      <w:hyperlink w:anchor="_Toc104805657" w:history="1">
        <w:r w:rsidR="009A1672" w:rsidRPr="004349E1">
          <w:rPr>
            <w:rStyle w:val="Hyperlink"/>
            <w:rFonts w:ascii="Arial" w:hAnsi="Arial" w:cs="Arial"/>
            <w:noProof/>
          </w:rPr>
          <w:t>De-registration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_Toc104805657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33A7FF7F" w14:textId="5B5E1DFD" w:rsidR="009A1672" w:rsidRPr="004349E1" w:rsidRDefault="00000000">
      <w:pPr>
        <w:pStyle w:val="TOC3"/>
        <w:tabs>
          <w:tab w:val="right" w:pos="4449"/>
        </w:tabs>
        <w:rPr>
          <w:rFonts w:ascii="Arial" w:eastAsiaTheme="minorEastAsia" w:hAnsi="Arial" w:cs="Arial"/>
          <w:noProof/>
          <w:szCs w:val="22"/>
          <w:lang w:eastAsia="en-AU"/>
        </w:rPr>
      </w:pPr>
      <w:hyperlink w:anchor="_Toc104805658" w:history="1">
        <w:r w:rsidR="009A1672" w:rsidRPr="004349E1">
          <w:rPr>
            <w:rStyle w:val="Hyperlink"/>
            <w:rFonts w:ascii="Arial" w:hAnsi="Arial" w:cs="Arial"/>
            <w:noProof/>
          </w:rPr>
          <w:t>Registration of a de-registered party</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_Toc104805658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4F016907" w14:textId="6347177C" w:rsidR="009A1672" w:rsidRPr="004349E1" w:rsidRDefault="00000000">
      <w:pPr>
        <w:pStyle w:val="TOC3"/>
        <w:tabs>
          <w:tab w:val="right" w:pos="4449"/>
        </w:tabs>
        <w:rPr>
          <w:rFonts w:ascii="Arial" w:eastAsiaTheme="minorEastAsia" w:hAnsi="Arial" w:cs="Arial"/>
          <w:noProof/>
          <w:szCs w:val="22"/>
          <w:lang w:eastAsia="en-AU"/>
        </w:rPr>
      </w:pPr>
      <w:hyperlink w:anchor="_Toc104805659" w:history="1">
        <w:r w:rsidR="009A1672" w:rsidRPr="004349E1">
          <w:rPr>
            <w:rStyle w:val="Hyperlink"/>
            <w:rFonts w:ascii="Arial" w:hAnsi="Arial" w:cs="Arial"/>
            <w:noProof/>
          </w:rPr>
          <w:t>Re-registration of political parties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_Toc104805659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04270CBC" w14:textId="3C3D6726" w:rsidR="009A1672" w:rsidRPr="004349E1" w:rsidRDefault="00000000">
      <w:pPr>
        <w:pStyle w:val="TOC3"/>
        <w:tabs>
          <w:tab w:val="right" w:pos="4449"/>
        </w:tabs>
        <w:rPr>
          <w:rFonts w:ascii="Arial" w:eastAsiaTheme="minorEastAsia" w:hAnsi="Arial" w:cs="Arial"/>
          <w:noProof/>
          <w:szCs w:val="22"/>
          <w:lang w:eastAsia="en-AU"/>
        </w:rPr>
      </w:pPr>
      <w:hyperlink w:anchor="_Toc104805660" w:history="1">
        <w:r w:rsidR="009A1672" w:rsidRPr="004349E1">
          <w:rPr>
            <w:rStyle w:val="Hyperlink"/>
            <w:rFonts w:ascii="Arial" w:hAnsi="Arial" w:cs="Arial"/>
            <w:noProof/>
          </w:rPr>
          <w:t>When do parties need to apply for re-registration?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_Toc104805660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69203DF1" w14:textId="2AA5768C" w:rsidR="009A1672" w:rsidRPr="004349E1" w:rsidRDefault="00000000">
      <w:pPr>
        <w:pStyle w:val="TOC3"/>
        <w:tabs>
          <w:tab w:val="right" w:pos="4449"/>
        </w:tabs>
        <w:rPr>
          <w:rFonts w:ascii="Arial" w:eastAsiaTheme="minorEastAsia" w:hAnsi="Arial" w:cs="Arial"/>
          <w:noProof/>
          <w:szCs w:val="22"/>
          <w:lang w:eastAsia="en-AU"/>
        </w:rPr>
      </w:pPr>
      <w:hyperlink w:anchor="_Toc104805661" w:history="1">
        <w:r w:rsidR="009A1672" w:rsidRPr="004349E1">
          <w:rPr>
            <w:rStyle w:val="Hyperlink"/>
            <w:rFonts w:ascii="Arial" w:hAnsi="Arial" w:cs="Arial"/>
            <w:noProof/>
          </w:rPr>
          <w:t>Requirements for the application</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_Toc104805661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10</w:t>
        </w:r>
        <w:r w:rsidR="009A1672" w:rsidRPr="004349E1">
          <w:rPr>
            <w:rFonts w:ascii="Arial" w:hAnsi="Arial" w:cs="Arial"/>
            <w:noProof/>
            <w:webHidden/>
          </w:rPr>
          <w:fldChar w:fldCharType="end"/>
        </w:r>
      </w:hyperlink>
    </w:p>
    <w:p w14:paraId="14F548DB" w14:textId="2864A08C" w:rsidR="009A1672" w:rsidRPr="004349E1" w:rsidRDefault="00000000">
      <w:pPr>
        <w:pStyle w:val="TOC3"/>
        <w:tabs>
          <w:tab w:val="right" w:pos="4449"/>
        </w:tabs>
        <w:rPr>
          <w:rFonts w:ascii="Arial" w:eastAsiaTheme="minorEastAsia" w:hAnsi="Arial" w:cs="Arial"/>
          <w:noProof/>
          <w:szCs w:val="22"/>
          <w:lang w:eastAsia="en-AU"/>
        </w:rPr>
      </w:pPr>
      <w:hyperlink w:anchor="_Toc104805662" w:history="1">
        <w:r w:rsidR="009A1672" w:rsidRPr="004349E1">
          <w:rPr>
            <w:rStyle w:val="Hyperlink"/>
            <w:rFonts w:ascii="Arial" w:hAnsi="Arial" w:cs="Arial"/>
            <w:noProof/>
          </w:rPr>
          <w:t>Re-registration outcome</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_Toc104805662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11</w:t>
        </w:r>
        <w:r w:rsidR="009A1672" w:rsidRPr="004349E1">
          <w:rPr>
            <w:rFonts w:ascii="Arial" w:hAnsi="Arial" w:cs="Arial"/>
            <w:noProof/>
            <w:webHidden/>
          </w:rPr>
          <w:fldChar w:fldCharType="end"/>
        </w:r>
      </w:hyperlink>
    </w:p>
    <w:p w14:paraId="20F8A82B" w14:textId="5BF7551D" w:rsidR="009A1672" w:rsidRPr="004349E1" w:rsidRDefault="00000000">
      <w:pPr>
        <w:pStyle w:val="TOC3"/>
        <w:tabs>
          <w:tab w:val="right" w:pos="4449"/>
        </w:tabs>
        <w:rPr>
          <w:rFonts w:ascii="Arial" w:eastAsiaTheme="minorEastAsia" w:hAnsi="Arial" w:cs="Arial"/>
          <w:noProof/>
          <w:szCs w:val="22"/>
          <w:lang w:eastAsia="en-AU"/>
        </w:rPr>
      </w:pPr>
      <w:hyperlink w:anchor="_Toc104805663" w:history="1">
        <w:r w:rsidR="009A1672" w:rsidRPr="004349E1">
          <w:rPr>
            <w:rStyle w:val="Hyperlink"/>
            <w:rFonts w:ascii="Arial" w:hAnsi="Arial" w:cs="Arial"/>
            <w:noProof/>
          </w:rPr>
          <w:t xml:space="preserve">Inspection of Register of Political </w:t>
        </w:r>
        <w:r w:rsidR="006C6FC3" w:rsidRPr="004349E1">
          <w:rPr>
            <w:rStyle w:val="Hyperlink"/>
            <w:rFonts w:ascii="Arial" w:hAnsi="Arial" w:cs="Arial"/>
            <w:noProof/>
          </w:rPr>
          <w:br/>
        </w:r>
        <w:r w:rsidR="009A1672" w:rsidRPr="004349E1">
          <w:rPr>
            <w:rStyle w:val="Hyperlink"/>
            <w:rFonts w:ascii="Arial" w:hAnsi="Arial" w:cs="Arial"/>
            <w:noProof/>
          </w:rPr>
          <w:t>Parties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_Toc104805663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11</w:t>
        </w:r>
        <w:r w:rsidR="009A1672" w:rsidRPr="004349E1">
          <w:rPr>
            <w:rFonts w:ascii="Arial" w:hAnsi="Arial" w:cs="Arial"/>
            <w:noProof/>
            <w:webHidden/>
          </w:rPr>
          <w:fldChar w:fldCharType="end"/>
        </w:r>
      </w:hyperlink>
    </w:p>
    <w:p w14:paraId="7E582C58" w14:textId="3973C7A2" w:rsidR="009A1672" w:rsidRPr="004349E1" w:rsidRDefault="00000000">
      <w:pPr>
        <w:pStyle w:val="TOC3"/>
        <w:tabs>
          <w:tab w:val="right" w:pos="4449"/>
        </w:tabs>
        <w:rPr>
          <w:rFonts w:ascii="Arial" w:eastAsiaTheme="minorEastAsia" w:hAnsi="Arial" w:cs="Arial"/>
          <w:noProof/>
          <w:szCs w:val="22"/>
          <w:lang w:eastAsia="en-AU"/>
        </w:rPr>
      </w:pPr>
      <w:hyperlink w:anchor="_Toc104805664" w:history="1">
        <w:r w:rsidR="009A1672" w:rsidRPr="004349E1">
          <w:rPr>
            <w:rStyle w:val="Hyperlink"/>
            <w:rFonts w:ascii="Arial" w:hAnsi="Arial" w:cs="Arial"/>
            <w:noProof/>
          </w:rPr>
          <w:t>Review of decisions</w:t>
        </w:r>
        <w:r w:rsidR="009A1672" w:rsidRPr="004349E1">
          <w:rPr>
            <w:rFonts w:ascii="Arial" w:hAnsi="Arial" w:cs="Arial"/>
            <w:noProof/>
            <w:webHidden/>
          </w:rPr>
          <w:tab/>
        </w:r>
        <w:r w:rsidR="009A1672" w:rsidRPr="004349E1">
          <w:rPr>
            <w:rFonts w:ascii="Arial" w:hAnsi="Arial" w:cs="Arial"/>
            <w:noProof/>
            <w:webHidden/>
          </w:rPr>
          <w:fldChar w:fldCharType="begin"/>
        </w:r>
        <w:r w:rsidR="009A1672" w:rsidRPr="004349E1">
          <w:rPr>
            <w:rFonts w:ascii="Arial" w:hAnsi="Arial" w:cs="Arial"/>
            <w:noProof/>
            <w:webHidden/>
          </w:rPr>
          <w:instrText xml:space="preserve"> PAGEREF _Toc104805664 \h </w:instrText>
        </w:r>
        <w:r w:rsidR="009A1672" w:rsidRPr="004349E1">
          <w:rPr>
            <w:rFonts w:ascii="Arial" w:hAnsi="Arial" w:cs="Arial"/>
            <w:noProof/>
            <w:webHidden/>
          </w:rPr>
        </w:r>
        <w:r w:rsidR="009A1672" w:rsidRPr="004349E1">
          <w:rPr>
            <w:rFonts w:ascii="Arial" w:hAnsi="Arial" w:cs="Arial"/>
            <w:noProof/>
            <w:webHidden/>
          </w:rPr>
          <w:fldChar w:fldCharType="separate"/>
        </w:r>
        <w:r w:rsidR="00322D1C">
          <w:rPr>
            <w:rFonts w:ascii="Arial" w:hAnsi="Arial" w:cs="Arial"/>
            <w:noProof/>
            <w:webHidden/>
          </w:rPr>
          <w:t>11</w:t>
        </w:r>
        <w:r w:rsidR="009A1672" w:rsidRPr="004349E1">
          <w:rPr>
            <w:rFonts w:ascii="Arial" w:hAnsi="Arial" w:cs="Arial"/>
            <w:noProof/>
            <w:webHidden/>
          </w:rPr>
          <w:fldChar w:fldCharType="end"/>
        </w:r>
      </w:hyperlink>
    </w:p>
    <w:p w14:paraId="17AA2B0D" w14:textId="0605DBB4" w:rsidR="009A1672" w:rsidRPr="004349E1" w:rsidRDefault="00000000">
      <w:pPr>
        <w:pStyle w:val="TOC1"/>
        <w:rPr>
          <w:rFonts w:ascii="Arial" w:eastAsiaTheme="minorEastAsia" w:hAnsi="Arial" w:cs="Arial"/>
          <w:szCs w:val="22"/>
          <w:lang w:eastAsia="en-AU"/>
        </w:rPr>
      </w:pPr>
      <w:hyperlink w:anchor="_Toc104805665" w:history="1">
        <w:r w:rsidR="009A1672" w:rsidRPr="004349E1">
          <w:rPr>
            <w:rStyle w:val="Hyperlink"/>
            <w:rFonts w:ascii="Arial" w:hAnsi="Arial" w:cs="Arial"/>
          </w:rPr>
          <w:t>Appendix A: Application Checklist</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_Toc104805665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13</w:t>
        </w:r>
        <w:r w:rsidR="009A1672" w:rsidRPr="004349E1">
          <w:rPr>
            <w:rFonts w:ascii="Arial" w:hAnsi="Arial" w:cs="Arial"/>
            <w:webHidden/>
          </w:rPr>
          <w:fldChar w:fldCharType="end"/>
        </w:r>
      </w:hyperlink>
    </w:p>
    <w:p w14:paraId="76424798" w14:textId="5141A479" w:rsidR="009A1672" w:rsidRPr="004349E1" w:rsidRDefault="00000000">
      <w:pPr>
        <w:pStyle w:val="TOC1"/>
        <w:rPr>
          <w:rFonts w:ascii="Arial" w:eastAsiaTheme="minorEastAsia" w:hAnsi="Arial" w:cs="Arial"/>
          <w:szCs w:val="22"/>
          <w:lang w:eastAsia="en-AU"/>
        </w:rPr>
      </w:pPr>
      <w:hyperlink w:anchor="_Toc104805666" w:history="1">
        <w:r w:rsidR="009A1672" w:rsidRPr="004349E1">
          <w:rPr>
            <w:rStyle w:val="Hyperlink"/>
            <w:rFonts w:ascii="Arial" w:hAnsi="Arial" w:cs="Arial"/>
          </w:rPr>
          <w:t>Appendix B: Application for Victorian political party registration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_Toc104805666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14</w:t>
        </w:r>
        <w:r w:rsidR="009A1672" w:rsidRPr="004349E1">
          <w:rPr>
            <w:rFonts w:ascii="Arial" w:hAnsi="Arial" w:cs="Arial"/>
            <w:webHidden/>
          </w:rPr>
          <w:fldChar w:fldCharType="end"/>
        </w:r>
      </w:hyperlink>
    </w:p>
    <w:p w14:paraId="67C1830F" w14:textId="2B976A71" w:rsidR="009A1672" w:rsidRPr="004349E1" w:rsidRDefault="00000000">
      <w:pPr>
        <w:pStyle w:val="TOC1"/>
        <w:rPr>
          <w:rFonts w:ascii="Arial" w:eastAsiaTheme="minorEastAsia" w:hAnsi="Arial" w:cs="Arial"/>
          <w:szCs w:val="22"/>
          <w:lang w:eastAsia="en-AU"/>
        </w:rPr>
      </w:pPr>
      <w:hyperlink w:anchor="_Toc104805667" w:history="1">
        <w:r w:rsidR="009A1672" w:rsidRPr="004349E1">
          <w:rPr>
            <w:rStyle w:val="Hyperlink"/>
            <w:rFonts w:ascii="Arial" w:hAnsi="Arial" w:cs="Arial"/>
          </w:rPr>
          <w:t>Appendix C: Statutory Declaration</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_Toc104805667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14</w:t>
        </w:r>
        <w:r w:rsidR="009A1672" w:rsidRPr="004349E1">
          <w:rPr>
            <w:rFonts w:ascii="Arial" w:hAnsi="Arial" w:cs="Arial"/>
            <w:webHidden/>
          </w:rPr>
          <w:fldChar w:fldCharType="end"/>
        </w:r>
      </w:hyperlink>
    </w:p>
    <w:p w14:paraId="05CDC592" w14:textId="75E6CBC3" w:rsidR="009A1672" w:rsidRPr="004349E1" w:rsidRDefault="00000000">
      <w:pPr>
        <w:pStyle w:val="TOC1"/>
        <w:rPr>
          <w:rFonts w:ascii="Arial" w:eastAsiaTheme="minorEastAsia" w:hAnsi="Arial" w:cs="Arial"/>
          <w:szCs w:val="22"/>
          <w:lang w:eastAsia="en-AU"/>
        </w:rPr>
      </w:pPr>
      <w:hyperlink w:anchor="_Toc104805668" w:history="1">
        <w:r w:rsidR="009A1672" w:rsidRPr="004349E1">
          <w:rPr>
            <w:rStyle w:val="Hyperlink"/>
            <w:rFonts w:ascii="Arial" w:hAnsi="Arial" w:cs="Arial"/>
          </w:rPr>
          <w:t>Appendix D: Application for the registration of a political party logo</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_Toc104805668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19</w:t>
        </w:r>
        <w:r w:rsidR="009A1672" w:rsidRPr="004349E1">
          <w:rPr>
            <w:rFonts w:ascii="Arial" w:hAnsi="Arial" w:cs="Arial"/>
            <w:webHidden/>
          </w:rPr>
          <w:fldChar w:fldCharType="end"/>
        </w:r>
      </w:hyperlink>
    </w:p>
    <w:p w14:paraId="422133D4" w14:textId="268E2B29" w:rsidR="009A1672" w:rsidRPr="004349E1" w:rsidRDefault="00000000">
      <w:pPr>
        <w:pStyle w:val="TOC1"/>
        <w:rPr>
          <w:rFonts w:ascii="Arial" w:eastAsiaTheme="minorEastAsia" w:hAnsi="Arial" w:cs="Arial"/>
          <w:szCs w:val="22"/>
          <w:lang w:eastAsia="en-AU"/>
        </w:rPr>
      </w:pPr>
      <w:hyperlink w:anchor="_Toc104805669" w:history="1">
        <w:r w:rsidR="009A1672" w:rsidRPr="004349E1">
          <w:rPr>
            <w:rStyle w:val="Hyperlink"/>
            <w:rFonts w:ascii="Arial" w:hAnsi="Arial" w:cs="Arial"/>
          </w:rPr>
          <w:t>Appendix E: Registered political party logos guidelines</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_Toc104805669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20</w:t>
        </w:r>
        <w:r w:rsidR="009A1672" w:rsidRPr="004349E1">
          <w:rPr>
            <w:rFonts w:ascii="Arial" w:hAnsi="Arial" w:cs="Arial"/>
            <w:webHidden/>
          </w:rPr>
          <w:fldChar w:fldCharType="end"/>
        </w:r>
      </w:hyperlink>
    </w:p>
    <w:p w14:paraId="0ECE11ED" w14:textId="12CEAAB9" w:rsidR="009A1672" w:rsidRPr="004349E1" w:rsidRDefault="00000000">
      <w:pPr>
        <w:pStyle w:val="TOC1"/>
        <w:rPr>
          <w:rFonts w:ascii="Arial" w:eastAsiaTheme="minorEastAsia" w:hAnsi="Arial" w:cs="Arial"/>
          <w:szCs w:val="22"/>
          <w:lang w:eastAsia="en-AU"/>
        </w:rPr>
      </w:pPr>
      <w:hyperlink w:anchor="_Toc104805670" w:history="1">
        <w:r w:rsidR="009A1672" w:rsidRPr="004349E1">
          <w:rPr>
            <w:rStyle w:val="Hyperlink"/>
            <w:rFonts w:ascii="Arial" w:hAnsi="Arial" w:cs="Arial"/>
          </w:rPr>
          <w:t>Appendix F: Membership list file format specifications</w:t>
        </w:r>
        <w:r w:rsidR="009A1672" w:rsidRPr="004349E1">
          <w:rPr>
            <w:rFonts w:ascii="Arial" w:hAnsi="Arial" w:cs="Arial"/>
            <w:webHidden/>
          </w:rPr>
          <w:tab/>
        </w:r>
        <w:r w:rsidR="009A1672" w:rsidRPr="004349E1">
          <w:rPr>
            <w:rFonts w:ascii="Arial" w:hAnsi="Arial" w:cs="Arial"/>
            <w:webHidden/>
          </w:rPr>
          <w:fldChar w:fldCharType="begin"/>
        </w:r>
        <w:r w:rsidR="009A1672" w:rsidRPr="004349E1">
          <w:rPr>
            <w:rFonts w:ascii="Arial" w:hAnsi="Arial" w:cs="Arial"/>
            <w:webHidden/>
          </w:rPr>
          <w:instrText xml:space="preserve"> PAGEREF _Toc104805670 \h </w:instrText>
        </w:r>
        <w:r w:rsidR="009A1672" w:rsidRPr="004349E1">
          <w:rPr>
            <w:rFonts w:ascii="Arial" w:hAnsi="Arial" w:cs="Arial"/>
            <w:webHidden/>
          </w:rPr>
        </w:r>
        <w:r w:rsidR="009A1672" w:rsidRPr="004349E1">
          <w:rPr>
            <w:rFonts w:ascii="Arial" w:hAnsi="Arial" w:cs="Arial"/>
            <w:webHidden/>
          </w:rPr>
          <w:fldChar w:fldCharType="separate"/>
        </w:r>
        <w:r w:rsidR="00322D1C">
          <w:rPr>
            <w:rFonts w:ascii="Arial" w:hAnsi="Arial" w:cs="Arial"/>
            <w:webHidden/>
          </w:rPr>
          <w:t>21</w:t>
        </w:r>
        <w:r w:rsidR="009A1672" w:rsidRPr="004349E1">
          <w:rPr>
            <w:rFonts w:ascii="Arial" w:hAnsi="Arial" w:cs="Arial"/>
            <w:webHidden/>
          </w:rPr>
          <w:fldChar w:fldCharType="end"/>
        </w:r>
      </w:hyperlink>
    </w:p>
    <w:p w14:paraId="39F7C471" w14:textId="59A8FE50" w:rsidR="00AB0D93" w:rsidRPr="004349E1" w:rsidRDefault="00C605D7" w:rsidP="00E46E9B">
      <w:pPr>
        <w:rPr>
          <w:rFonts w:ascii="Arial" w:hAnsi="Arial" w:cs="Arial"/>
          <w:szCs w:val="22"/>
        </w:rPr>
        <w:sectPr w:rsidR="00AB0D93" w:rsidRPr="004349E1" w:rsidSect="005D4B29">
          <w:headerReference w:type="even" r:id="rId22"/>
          <w:headerReference w:type="default" r:id="rId23"/>
          <w:footerReference w:type="default" r:id="rId24"/>
          <w:type w:val="continuous"/>
          <w:pgSz w:w="11907" w:h="16840" w:code="9"/>
          <w:pgMar w:top="1276" w:right="1134" w:bottom="238" w:left="1134" w:header="0" w:footer="853" w:gutter="0"/>
          <w:paperSrc w:first="7" w:other="7"/>
          <w:cols w:num="2" w:space="720"/>
        </w:sectPr>
      </w:pPr>
      <w:r w:rsidRPr="004349E1">
        <w:rPr>
          <w:rFonts w:ascii="Arial" w:hAnsi="Arial" w:cs="Arial"/>
        </w:rPr>
        <w:fldChar w:fldCharType="end"/>
      </w:r>
    </w:p>
    <w:p w14:paraId="713807C0" w14:textId="1B613E1F" w:rsidR="00120E7A" w:rsidRPr="004349E1" w:rsidRDefault="0064045A" w:rsidP="004349E1">
      <w:pPr>
        <w:pStyle w:val="Heading2contents"/>
        <w:rPr>
          <w:rFonts w:ascii="Arial" w:hAnsi="Arial" w:cs="Arial"/>
        </w:rPr>
      </w:pPr>
      <w:bookmarkStart w:id="5" w:name="_Toc104805626"/>
      <w:r w:rsidRPr="004349E1">
        <w:rPr>
          <w:rFonts w:ascii="Arial" w:hAnsi="Arial" w:cs="Arial"/>
        </w:rPr>
        <w:lastRenderedPageBreak/>
        <w:t>Introduction</w:t>
      </w:r>
      <w:bookmarkEnd w:id="5"/>
    </w:p>
    <w:p w14:paraId="003F0FEF" w14:textId="184DB505" w:rsidR="00F32177" w:rsidRPr="004349E1" w:rsidRDefault="008F7F72" w:rsidP="004349E1">
      <w:pPr>
        <w:pStyle w:val="Heading2"/>
        <w:rPr>
          <w:rFonts w:ascii="Arial" w:hAnsi="Arial" w:cs="Arial"/>
        </w:rPr>
      </w:pPr>
      <w:bookmarkStart w:id="6" w:name="_Toc104805627"/>
      <w:bookmarkEnd w:id="4"/>
      <w:r w:rsidRPr="004349E1">
        <w:rPr>
          <w:rFonts w:ascii="Arial" w:hAnsi="Arial" w:cs="Arial"/>
        </w:rPr>
        <w:t>Definitions</w:t>
      </w:r>
      <w:bookmarkEnd w:id="6"/>
    </w:p>
    <w:p w14:paraId="148A6D9F" w14:textId="77777777" w:rsidR="00AD6126" w:rsidRPr="004349E1" w:rsidRDefault="00AD6126" w:rsidP="00AD6126">
      <w:pPr>
        <w:spacing w:after="0"/>
        <w:rPr>
          <w:rFonts w:ascii="Arial" w:hAnsi="Arial" w:cs="Arial"/>
          <w:szCs w:val="22"/>
        </w:rPr>
      </w:pPr>
    </w:p>
    <w:tbl>
      <w:tblPr>
        <w:tblStyle w:val="TableGrid1"/>
        <w:tblW w:w="4503" w:type="dxa"/>
        <w:jc w:val="right"/>
        <w:tblInd w:w="0" w:type="dxa"/>
        <w:tblLook w:val="04A0" w:firstRow="1" w:lastRow="0" w:firstColumn="1" w:lastColumn="0" w:noHBand="0" w:noVBand="1"/>
      </w:tblPr>
      <w:tblGrid>
        <w:gridCol w:w="1560"/>
        <w:gridCol w:w="2943"/>
      </w:tblGrid>
      <w:tr w:rsidR="007E4808" w:rsidRPr="004349E1" w14:paraId="0ABBF139" w14:textId="77777777" w:rsidTr="008F7F72">
        <w:trPr>
          <w:cnfStyle w:val="100000000000" w:firstRow="1" w:lastRow="0" w:firstColumn="0" w:lastColumn="0" w:oddVBand="0" w:evenVBand="0" w:oddHBand="0" w:evenHBand="0" w:firstRowFirstColumn="0" w:firstRowLastColumn="0" w:lastRowFirstColumn="0" w:lastRowLastColumn="0"/>
          <w:trHeight w:val="77"/>
          <w:tblHeader/>
          <w:jc w:val="right"/>
        </w:trPr>
        <w:tc>
          <w:tcPr>
            <w:tcW w:w="1560" w:type="dxa"/>
            <w:vAlign w:val="center"/>
            <w:hideMark/>
          </w:tcPr>
          <w:p w14:paraId="0E52E313" w14:textId="74FCC3D4" w:rsidR="007E4808" w:rsidRPr="004349E1" w:rsidRDefault="008F7F72" w:rsidP="00DE4644">
            <w:pPr>
              <w:pStyle w:val="TABLEH1"/>
              <w:rPr>
                <w:rFonts w:ascii="Arial" w:hAnsi="Arial" w:cs="Arial"/>
                <w:b w:val="0"/>
                <w:bCs w:val="0"/>
              </w:rPr>
            </w:pPr>
            <w:bookmarkStart w:id="7" w:name="_Toc449087665"/>
            <w:bookmarkStart w:id="8" w:name="_Toc516549118"/>
            <w:bookmarkStart w:id="9" w:name="_Toc516549120"/>
            <w:r w:rsidRPr="004349E1">
              <w:rPr>
                <w:rFonts w:ascii="Arial" w:hAnsi="Arial" w:cs="Arial"/>
                <w:b w:val="0"/>
                <w:bCs w:val="0"/>
              </w:rPr>
              <w:t>Term</w:t>
            </w:r>
          </w:p>
        </w:tc>
        <w:tc>
          <w:tcPr>
            <w:tcW w:w="2943" w:type="dxa"/>
            <w:vAlign w:val="center"/>
            <w:hideMark/>
          </w:tcPr>
          <w:p w14:paraId="1CDDF991" w14:textId="4D09BC89" w:rsidR="007E4808" w:rsidRPr="004349E1" w:rsidRDefault="008F7F72" w:rsidP="00DE4644">
            <w:pPr>
              <w:pStyle w:val="TABLEH1"/>
              <w:rPr>
                <w:rFonts w:ascii="Arial" w:hAnsi="Arial" w:cs="Arial"/>
                <w:b w:val="0"/>
                <w:bCs w:val="0"/>
              </w:rPr>
            </w:pPr>
            <w:r w:rsidRPr="004349E1">
              <w:rPr>
                <w:rFonts w:ascii="Arial" w:hAnsi="Arial" w:cs="Arial"/>
                <w:b w:val="0"/>
                <w:bCs w:val="0"/>
              </w:rPr>
              <w:t>Definition</w:t>
            </w:r>
          </w:p>
        </w:tc>
      </w:tr>
      <w:tr w:rsidR="004A4476" w:rsidRPr="004349E1" w14:paraId="493D8FE7" w14:textId="77777777" w:rsidTr="008F7F72">
        <w:trPr>
          <w:trHeight w:val="44"/>
          <w:jc w:val="right"/>
        </w:trPr>
        <w:tc>
          <w:tcPr>
            <w:tcW w:w="1560" w:type="dxa"/>
            <w:vAlign w:val="center"/>
          </w:tcPr>
          <w:p w14:paraId="6721D093" w14:textId="1DB6A33F" w:rsidR="004A4476" w:rsidRPr="004349E1" w:rsidRDefault="008F7F72" w:rsidP="004A4476">
            <w:pPr>
              <w:spacing w:line="240" w:lineRule="auto"/>
              <w:rPr>
                <w:rFonts w:ascii="Arial" w:hAnsi="Arial" w:cs="Arial"/>
              </w:rPr>
            </w:pPr>
            <w:r w:rsidRPr="004349E1">
              <w:rPr>
                <w:rFonts w:ascii="Arial" w:hAnsi="Arial" w:cs="Arial"/>
              </w:rPr>
              <w:t>Address</w:t>
            </w:r>
          </w:p>
        </w:tc>
        <w:tc>
          <w:tcPr>
            <w:tcW w:w="2943" w:type="dxa"/>
            <w:vAlign w:val="center"/>
          </w:tcPr>
          <w:p w14:paraId="174B9270" w14:textId="4F3C0510" w:rsidR="004A4476" w:rsidRPr="004349E1" w:rsidRDefault="008F7F72" w:rsidP="004A4476">
            <w:pPr>
              <w:spacing w:line="240" w:lineRule="auto"/>
              <w:rPr>
                <w:rFonts w:ascii="Arial" w:hAnsi="Arial" w:cs="Arial"/>
              </w:rPr>
            </w:pPr>
            <w:r w:rsidRPr="004349E1">
              <w:rPr>
                <w:rFonts w:ascii="Arial" w:eastAsia="Calibri" w:hAnsi="Arial" w:cs="Arial"/>
                <w:szCs w:val="20"/>
              </w:rPr>
              <w:t xml:space="preserve">Means a residential or business address; this does not include a PO Box </w:t>
            </w:r>
          </w:p>
        </w:tc>
      </w:tr>
      <w:tr w:rsidR="004A4476" w:rsidRPr="004349E1" w14:paraId="4558F4EE" w14:textId="77777777" w:rsidTr="008F7F72">
        <w:trPr>
          <w:cnfStyle w:val="000000010000" w:firstRow="0" w:lastRow="0" w:firstColumn="0" w:lastColumn="0" w:oddVBand="0" w:evenVBand="0" w:oddHBand="0" w:evenHBand="1" w:firstRowFirstColumn="0" w:firstRowLastColumn="0" w:lastRowFirstColumn="0" w:lastRowLastColumn="0"/>
          <w:trHeight w:val="44"/>
          <w:jc w:val="right"/>
        </w:trPr>
        <w:tc>
          <w:tcPr>
            <w:tcW w:w="1560" w:type="dxa"/>
            <w:vAlign w:val="center"/>
          </w:tcPr>
          <w:p w14:paraId="7851FBB9" w14:textId="03A5FA8F" w:rsidR="004A4476" w:rsidRPr="004349E1" w:rsidRDefault="008F7F72" w:rsidP="004A4476">
            <w:pPr>
              <w:spacing w:line="240" w:lineRule="auto"/>
              <w:rPr>
                <w:rFonts w:ascii="Arial" w:hAnsi="Arial" w:cs="Arial"/>
              </w:rPr>
            </w:pPr>
            <w:r w:rsidRPr="004349E1">
              <w:rPr>
                <w:rFonts w:ascii="Arial" w:hAnsi="Arial" w:cs="Arial"/>
              </w:rPr>
              <w:t>Eligible political party</w:t>
            </w:r>
          </w:p>
        </w:tc>
        <w:tc>
          <w:tcPr>
            <w:tcW w:w="2943" w:type="dxa"/>
            <w:vAlign w:val="center"/>
          </w:tcPr>
          <w:p w14:paraId="7C32D66C" w14:textId="5D5D8D43" w:rsidR="004A4476" w:rsidRPr="004349E1" w:rsidRDefault="008F7F72" w:rsidP="008F7F72">
            <w:pPr>
              <w:spacing w:before="100" w:beforeAutospacing="1" w:after="100" w:afterAutospacing="1"/>
              <w:rPr>
                <w:rFonts w:ascii="Arial" w:hAnsi="Arial" w:cs="Arial"/>
              </w:rPr>
            </w:pPr>
            <w:r w:rsidRPr="004349E1">
              <w:rPr>
                <w:rFonts w:ascii="Arial" w:hAnsi="Arial" w:cs="Arial"/>
              </w:rPr>
              <w:t xml:space="preserve">Means a political party that is established </w:t>
            </w:r>
            <w:proofErr w:type="gramStart"/>
            <w:r w:rsidRPr="004349E1">
              <w:rPr>
                <w:rFonts w:ascii="Arial" w:hAnsi="Arial" w:cs="Arial"/>
              </w:rPr>
              <w:t>on the basis of</w:t>
            </w:r>
            <w:proofErr w:type="gramEnd"/>
            <w:r w:rsidRPr="004349E1">
              <w:rPr>
                <w:rFonts w:ascii="Arial" w:hAnsi="Arial" w:cs="Arial"/>
              </w:rPr>
              <w:t xml:space="preserve"> a written constitution (however described) that sets out the aims of the party and has at least 500 members who are— </w:t>
            </w:r>
            <w:r w:rsidRPr="004349E1">
              <w:rPr>
                <w:rFonts w:ascii="Arial" w:hAnsi="Arial" w:cs="Arial"/>
              </w:rPr>
              <w:br/>
              <w:t xml:space="preserve">(a) electors; and </w:t>
            </w:r>
            <w:r w:rsidRPr="004349E1">
              <w:rPr>
                <w:rFonts w:ascii="Arial" w:hAnsi="Arial" w:cs="Arial"/>
              </w:rPr>
              <w:br/>
              <w:t xml:space="preserve">(b) members in accordance with the rules of the political party; and </w:t>
            </w:r>
            <w:r w:rsidR="001F6FF9" w:rsidRPr="004349E1">
              <w:rPr>
                <w:rFonts w:ascii="Arial" w:hAnsi="Arial" w:cs="Arial"/>
              </w:rPr>
              <w:br/>
            </w:r>
            <w:r w:rsidRPr="004349E1">
              <w:rPr>
                <w:rFonts w:ascii="Arial" w:hAnsi="Arial" w:cs="Arial"/>
              </w:rPr>
              <w:t>(c) not members of another registered political party or of a political party applying for registration;</w:t>
            </w:r>
          </w:p>
        </w:tc>
      </w:tr>
      <w:tr w:rsidR="004A4476" w:rsidRPr="004349E1" w14:paraId="35D3A445" w14:textId="77777777" w:rsidTr="008F7F72">
        <w:trPr>
          <w:trHeight w:val="44"/>
          <w:jc w:val="right"/>
        </w:trPr>
        <w:tc>
          <w:tcPr>
            <w:tcW w:w="1560" w:type="dxa"/>
            <w:vAlign w:val="center"/>
          </w:tcPr>
          <w:p w14:paraId="3DC7EAE7" w14:textId="5C1CE370" w:rsidR="004A4476" w:rsidRPr="004349E1" w:rsidRDefault="008F7F72" w:rsidP="004A4476">
            <w:pPr>
              <w:spacing w:line="240" w:lineRule="auto"/>
              <w:rPr>
                <w:rFonts w:ascii="Arial" w:hAnsi="Arial" w:cs="Arial"/>
              </w:rPr>
            </w:pPr>
            <w:r w:rsidRPr="004349E1">
              <w:rPr>
                <w:rFonts w:ascii="Arial" w:hAnsi="Arial" w:cs="Arial"/>
              </w:rPr>
              <w:t>Register of electors</w:t>
            </w:r>
          </w:p>
        </w:tc>
        <w:tc>
          <w:tcPr>
            <w:tcW w:w="2943" w:type="dxa"/>
            <w:vAlign w:val="center"/>
          </w:tcPr>
          <w:p w14:paraId="398B7350" w14:textId="0725EFDA" w:rsidR="004A4476" w:rsidRPr="004349E1" w:rsidRDefault="008F7F72" w:rsidP="008F7F72">
            <w:pPr>
              <w:rPr>
                <w:rFonts w:ascii="Arial" w:hAnsi="Arial" w:cs="Arial"/>
              </w:rPr>
            </w:pPr>
            <w:r w:rsidRPr="004349E1">
              <w:rPr>
                <w:rFonts w:ascii="Arial" w:hAnsi="Arial" w:cs="Arial"/>
              </w:rPr>
              <w:t xml:space="preserve">Means the register of electors for Victoria established and maintained under section 21 </w:t>
            </w:r>
            <w:r w:rsidR="00124A1B" w:rsidRPr="004349E1">
              <w:rPr>
                <w:rFonts w:ascii="Arial" w:hAnsi="Arial" w:cs="Arial"/>
              </w:rPr>
              <w:t xml:space="preserve">of the </w:t>
            </w:r>
            <w:r w:rsidR="00124A1B" w:rsidRPr="004349E1">
              <w:rPr>
                <w:rFonts w:ascii="Arial" w:hAnsi="Arial" w:cs="Arial"/>
                <w:i/>
                <w:iCs/>
              </w:rPr>
              <w:t xml:space="preserve">Electoral Act 2002 </w:t>
            </w:r>
            <w:r w:rsidR="00462BCB" w:rsidRPr="004349E1">
              <w:rPr>
                <w:rFonts w:ascii="Arial" w:hAnsi="Arial" w:cs="Arial"/>
              </w:rPr>
              <w:t>(the Act)</w:t>
            </w:r>
            <w:r w:rsidR="00462BCB" w:rsidRPr="004349E1">
              <w:rPr>
                <w:rFonts w:ascii="Arial" w:hAnsi="Arial" w:cs="Arial"/>
                <w:b/>
                <w:bCs/>
              </w:rPr>
              <w:t xml:space="preserve"> </w:t>
            </w:r>
            <w:r w:rsidRPr="004349E1">
              <w:rPr>
                <w:rFonts w:ascii="Arial" w:hAnsi="Arial" w:cs="Arial"/>
              </w:rPr>
              <w:t>that contains the names and addresses of all electors and the particulars required under the Act;</w:t>
            </w:r>
          </w:p>
        </w:tc>
      </w:tr>
      <w:tr w:rsidR="004A4476" w:rsidRPr="004349E1" w14:paraId="55CF1CF5" w14:textId="77777777" w:rsidTr="008F7F72">
        <w:trPr>
          <w:cnfStyle w:val="000000010000" w:firstRow="0" w:lastRow="0" w:firstColumn="0" w:lastColumn="0" w:oddVBand="0" w:evenVBand="0" w:oddHBand="0" w:evenHBand="1" w:firstRowFirstColumn="0" w:firstRowLastColumn="0" w:lastRowFirstColumn="0" w:lastRowLastColumn="0"/>
          <w:trHeight w:val="44"/>
          <w:jc w:val="right"/>
        </w:trPr>
        <w:tc>
          <w:tcPr>
            <w:tcW w:w="1560" w:type="dxa"/>
            <w:vAlign w:val="center"/>
          </w:tcPr>
          <w:p w14:paraId="00B92682" w14:textId="3E323FF6" w:rsidR="004A4476" w:rsidRPr="004349E1" w:rsidRDefault="008F7F72" w:rsidP="004A4476">
            <w:pPr>
              <w:spacing w:line="240" w:lineRule="auto"/>
              <w:rPr>
                <w:rFonts w:ascii="Arial" w:hAnsi="Arial" w:cs="Arial"/>
                <w:caps/>
              </w:rPr>
            </w:pPr>
            <w:r w:rsidRPr="004349E1">
              <w:rPr>
                <w:rFonts w:ascii="Arial" w:hAnsi="Arial" w:cs="Arial"/>
              </w:rPr>
              <w:t>Register of Political Parties</w:t>
            </w:r>
          </w:p>
        </w:tc>
        <w:tc>
          <w:tcPr>
            <w:tcW w:w="2943" w:type="dxa"/>
            <w:vAlign w:val="center"/>
          </w:tcPr>
          <w:p w14:paraId="5A06E6BF" w14:textId="123DA58D" w:rsidR="004A4476" w:rsidRPr="004349E1" w:rsidRDefault="008F7F72" w:rsidP="008F7F72">
            <w:pPr>
              <w:spacing w:before="100" w:beforeAutospacing="1" w:after="100" w:afterAutospacing="1"/>
              <w:rPr>
                <w:rFonts w:ascii="Arial" w:hAnsi="Arial" w:cs="Arial"/>
              </w:rPr>
            </w:pPr>
            <w:r w:rsidRPr="004349E1">
              <w:rPr>
                <w:rFonts w:ascii="Arial" w:hAnsi="Arial" w:cs="Arial"/>
              </w:rPr>
              <w:t>Means the Register of Political Parties established under section 43</w:t>
            </w:r>
            <w:r w:rsidR="00462BCB" w:rsidRPr="004349E1">
              <w:rPr>
                <w:rFonts w:ascii="Arial" w:hAnsi="Arial" w:cs="Arial"/>
              </w:rPr>
              <w:t xml:space="preserve"> of the Act</w:t>
            </w:r>
            <w:r w:rsidRPr="004349E1">
              <w:rPr>
                <w:rFonts w:ascii="Arial" w:hAnsi="Arial" w:cs="Arial"/>
              </w:rPr>
              <w:t>;</w:t>
            </w:r>
          </w:p>
        </w:tc>
      </w:tr>
      <w:tr w:rsidR="004A4476" w:rsidRPr="004349E1" w14:paraId="1233D3CF" w14:textId="77777777" w:rsidTr="008F7F72">
        <w:trPr>
          <w:trHeight w:val="44"/>
          <w:jc w:val="right"/>
        </w:trPr>
        <w:tc>
          <w:tcPr>
            <w:tcW w:w="1560" w:type="dxa"/>
            <w:vAlign w:val="center"/>
          </w:tcPr>
          <w:p w14:paraId="0596B3B5" w14:textId="01581CA0" w:rsidR="004A4476" w:rsidRPr="004349E1" w:rsidRDefault="008F7F72" w:rsidP="004A4476">
            <w:pPr>
              <w:spacing w:line="240" w:lineRule="auto"/>
              <w:rPr>
                <w:rFonts w:ascii="Arial" w:hAnsi="Arial" w:cs="Arial"/>
              </w:rPr>
            </w:pPr>
            <w:r w:rsidRPr="004349E1">
              <w:rPr>
                <w:rFonts w:ascii="Arial" w:hAnsi="Arial" w:cs="Arial"/>
              </w:rPr>
              <w:t>Registered political party</w:t>
            </w:r>
          </w:p>
        </w:tc>
        <w:tc>
          <w:tcPr>
            <w:tcW w:w="2943" w:type="dxa"/>
            <w:vAlign w:val="center"/>
          </w:tcPr>
          <w:p w14:paraId="0178CBEC" w14:textId="61262855" w:rsidR="004A4476" w:rsidRPr="004349E1" w:rsidRDefault="008F7F72" w:rsidP="008F7F72">
            <w:pPr>
              <w:spacing w:before="100" w:beforeAutospacing="1" w:after="100" w:afterAutospacing="1"/>
              <w:rPr>
                <w:rFonts w:ascii="Arial" w:hAnsi="Arial" w:cs="Arial"/>
              </w:rPr>
            </w:pPr>
            <w:r w:rsidRPr="004349E1">
              <w:rPr>
                <w:rFonts w:ascii="Arial" w:hAnsi="Arial" w:cs="Arial"/>
              </w:rPr>
              <w:t>Means a political party that is registered under Part 4</w:t>
            </w:r>
            <w:r w:rsidR="00462BCB" w:rsidRPr="004349E1">
              <w:rPr>
                <w:rFonts w:ascii="Arial" w:hAnsi="Arial" w:cs="Arial"/>
              </w:rPr>
              <w:t xml:space="preserve"> of the Act</w:t>
            </w:r>
            <w:r w:rsidRPr="004349E1">
              <w:rPr>
                <w:rFonts w:ascii="Arial" w:hAnsi="Arial" w:cs="Arial"/>
              </w:rPr>
              <w:t>;</w:t>
            </w:r>
          </w:p>
        </w:tc>
      </w:tr>
      <w:tr w:rsidR="004A4476" w:rsidRPr="004349E1" w14:paraId="0EA64918" w14:textId="77777777" w:rsidTr="008F7F72">
        <w:trPr>
          <w:cnfStyle w:val="000000010000" w:firstRow="0" w:lastRow="0" w:firstColumn="0" w:lastColumn="0" w:oddVBand="0" w:evenVBand="0" w:oddHBand="0" w:evenHBand="1" w:firstRowFirstColumn="0" w:firstRowLastColumn="0" w:lastRowFirstColumn="0" w:lastRowLastColumn="0"/>
          <w:trHeight w:val="44"/>
          <w:jc w:val="right"/>
        </w:trPr>
        <w:tc>
          <w:tcPr>
            <w:tcW w:w="1560" w:type="dxa"/>
            <w:tcBorders>
              <w:bottom w:val="single" w:sz="4" w:space="0" w:color="auto"/>
            </w:tcBorders>
            <w:vAlign w:val="center"/>
          </w:tcPr>
          <w:p w14:paraId="079E00B7" w14:textId="1B54FF91" w:rsidR="004A4476" w:rsidRPr="004349E1" w:rsidRDefault="008F7F72" w:rsidP="004A4476">
            <w:pPr>
              <w:spacing w:line="240" w:lineRule="auto"/>
              <w:rPr>
                <w:rFonts w:ascii="Arial" w:hAnsi="Arial" w:cs="Arial"/>
              </w:rPr>
            </w:pPr>
            <w:r w:rsidRPr="004349E1">
              <w:rPr>
                <w:rFonts w:ascii="Arial" w:hAnsi="Arial" w:cs="Arial"/>
              </w:rPr>
              <w:t>Secretary, in relation to a political party</w:t>
            </w:r>
          </w:p>
        </w:tc>
        <w:tc>
          <w:tcPr>
            <w:tcW w:w="2943" w:type="dxa"/>
            <w:tcBorders>
              <w:bottom w:val="single" w:sz="4" w:space="0" w:color="auto"/>
            </w:tcBorders>
            <w:vAlign w:val="center"/>
          </w:tcPr>
          <w:p w14:paraId="538E2174" w14:textId="78B1934B" w:rsidR="004A4476" w:rsidRPr="004349E1" w:rsidRDefault="008F7F72" w:rsidP="008F7F72">
            <w:pPr>
              <w:spacing w:before="100" w:beforeAutospacing="1" w:after="100" w:afterAutospacing="1"/>
              <w:rPr>
                <w:rFonts w:ascii="Arial" w:hAnsi="Arial" w:cs="Arial"/>
              </w:rPr>
            </w:pPr>
            <w:r w:rsidRPr="004349E1">
              <w:rPr>
                <w:rFonts w:ascii="Arial" w:hAnsi="Arial" w:cs="Arial"/>
              </w:rPr>
              <w:t>Means the person who holds the office (however described) the duties of which involve responsibility for the carrying out of the administration, and for the conduct of the correspondence, of the party;</w:t>
            </w:r>
          </w:p>
        </w:tc>
      </w:tr>
    </w:tbl>
    <w:bookmarkEnd w:id="7"/>
    <w:p w14:paraId="11FE5B00" w14:textId="4B075B18" w:rsidR="00CD6FC3" w:rsidRPr="004349E1" w:rsidRDefault="00DD49F1" w:rsidP="004349E1">
      <w:pPr>
        <w:pStyle w:val="Heading2"/>
        <w:rPr>
          <w:rFonts w:ascii="Arial" w:hAnsi="Arial" w:cs="Arial"/>
        </w:rPr>
      </w:pPr>
      <w:r w:rsidRPr="004349E1">
        <w:rPr>
          <w:rFonts w:ascii="Arial" w:hAnsi="Arial" w:cs="Arial"/>
        </w:rPr>
        <w:br w:type="column"/>
      </w:r>
      <w:bookmarkStart w:id="10" w:name="_Toc104805628"/>
      <w:r w:rsidR="0064045A" w:rsidRPr="004349E1">
        <w:rPr>
          <w:rFonts w:ascii="Arial" w:hAnsi="Arial" w:cs="Arial"/>
        </w:rPr>
        <w:t>I</w:t>
      </w:r>
      <w:r w:rsidR="00CC4108" w:rsidRPr="004349E1">
        <w:rPr>
          <w:rFonts w:ascii="Arial" w:hAnsi="Arial" w:cs="Arial"/>
        </w:rPr>
        <w:t xml:space="preserve">mportant </w:t>
      </w:r>
      <w:r w:rsidR="009C37F8" w:rsidRPr="004349E1">
        <w:rPr>
          <w:rFonts w:ascii="Arial" w:hAnsi="Arial" w:cs="Arial"/>
        </w:rPr>
        <w:t>d</w:t>
      </w:r>
      <w:r w:rsidR="00CC4108" w:rsidRPr="004349E1">
        <w:rPr>
          <w:rFonts w:ascii="Arial" w:hAnsi="Arial" w:cs="Arial"/>
        </w:rPr>
        <w:t>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3432"/>
      </w:tblGrid>
      <w:tr w:rsidR="00CD6FC3" w:rsidRPr="004349E1" w14:paraId="1F24FF00" w14:textId="77777777" w:rsidTr="00101645">
        <w:tc>
          <w:tcPr>
            <w:tcW w:w="1017" w:type="dxa"/>
            <w:vMerge w:val="restart"/>
          </w:tcPr>
          <w:p w14:paraId="150A4B36" w14:textId="1234B15F" w:rsidR="00CD6FC3" w:rsidRPr="004349E1" w:rsidRDefault="00164EBA" w:rsidP="00101645">
            <w:pPr>
              <w:pStyle w:val="H3-1214"/>
              <w:jc w:val="right"/>
              <w:rPr>
                <w:rFonts w:ascii="Arial" w:hAnsi="Arial" w:cs="Arial"/>
              </w:rPr>
            </w:pPr>
            <w:r w:rsidRPr="004349E1">
              <w:rPr>
                <w:rFonts w:ascii="Arial" w:eastAsia="Times New Roman" w:hAnsi="Arial" w:cs="Arial"/>
                <w:b/>
                <w:bCs/>
                <w:color w:val="A30134"/>
                <w:sz w:val="72"/>
                <w:szCs w:val="72"/>
                <w:lang w:eastAsia="en-AU"/>
              </w:rPr>
              <w:t>31</w:t>
            </w:r>
          </w:p>
        </w:tc>
        <w:tc>
          <w:tcPr>
            <w:tcW w:w="3432" w:type="dxa"/>
          </w:tcPr>
          <w:p w14:paraId="46F42465" w14:textId="4F281DDD" w:rsidR="00CD6FC3" w:rsidRPr="004349E1" w:rsidRDefault="00CD6FC3" w:rsidP="00DD49F1">
            <w:pPr>
              <w:pStyle w:val="H3-1214"/>
              <w:rPr>
                <w:rFonts w:ascii="Arial" w:hAnsi="Arial" w:cs="Arial"/>
              </w:rPr>
            </w:pPr>
            <w:r w:rsidRPr="004349E1">
              <w:rPr>
                <w:rFonts w:ascii="Arial" w:eastAsia="Times New Roman" w:hAnsi="Arial" w:cs="Arial"/>
                <w:color w:val="A30134"/>
                <w:sz w:val="26"/>
                <w:szCs w:val="26"/>
                <w:lang w:eastAsia="en-AU"/>
              </w:rPr>
              <w:t>Friday</w:t>
            </w:r>
          </w:p>
        </w:tc>
      </w:tr>
      <w:tr w:rsidR="00CD6FC3" w:rsidRPr="004349E1" w14:paraId="63277ECF" w14:textId="77777777" w:rsidTr="00101645">
        <w:trPr>
          <w:trHeight w:val="473"/>
        </w:trPr>
        <w:tc>
          <w:tcPr>
            <w:tcW w:w="1017" w:type="dxa"/>
            <w:vMerge/>
          </w:tcPr>
          <w:p w14:paraId="69576157" w14:textId="77777777" w:rsidR="00CD6FC3" w:rsidRPr="004349E1" w:rsidRDefault="00CD6FC3" w:rsidP="00DD49F1">
            <w:pPr>
              <w:pStyle w:val="H3-1214"/>
              <w:rPr>
                <w:rFonts w:ascii="Arial" w:hAnsi="Arial" w:cs="Arial"/>
              </w:rPr>
            </w:pPr>
          </w:p>
        </w:tc>
        <w:tc>
          <w:tcPr>
            <w:tcW w:w="3432" w:type="dxa"/>
          </w:tcPr>
          <w:p w14:paraId="583E253D" w14:textId="0A853C3E" w:rsidR="00CD6FC3" w:rsidRPr="004349E1" w:rsidRDefault="00CD6FC3" w:rsidP="00DD49F1">
            <w:pPr>
              <w:pStyle w:val="H3-1214"/>
              <w:rPr>
                <w:rFonts w:ascii="Arial" w:hAnsi="Arial" w:cs="Arial"/>
              </w:rPr>
            </w:pPr>
            <w:r w:rsidRPr="004349E1">
              <w:rPr>
                <w:rFonts w:ascii="Arial" w:eastAsia="Times New Roman" w:hAnsi="Arial" w:cs="Arial"/>
                <w:b/>
                <w:bCs/>
                <w:color w:val="A30134"/>
                <w:sz w:val="26"/>
                <w:szCs w:val="26"/>
                <w:lang w:eastAsia="en-AU"/>
              </w:rPr>
              <w:t>July</w:t>
            </w:r>
            <w:r w:rsidRPr="004349E1">
              <w:rPr>
                <w:rFonts w:ascii="Arial" w:eastAsia="Times New Roman" w:hAnsi="Arial" w:cs="Arial"/>
                <w:color w:val="A30134"/>
                <w:sz w:val="21"/>
                <w:szCs w:val="21"/>
                <w:lang w:eastAsia="en-AU"/>
              </w:rPr>
              <w:t> </w:t>
            </w:r>
            <w:r w:rsidRPr="004349E1">
              <w:rPr>
                <w:rFonts w:ascii="Arial" w:eastAsia="Times New Roman" w:hAnsi="Arial" w:cs="Arial"/>
                <w:b/>
                <w:bCs/>
                <w:color w:val="A30134"/>
                <w:sz w:val="26"/>
                <w:szCs w:val="26"/>
                <w:lang w:eastAsia="en-AU"/>
              </w:rPr>
              <w:t>202</w:t>
            </w:r>
            <w:r w:rsidR="00164EBA" w:rsidRPr="004349E1">
              <w:rPr>
                <w:rFonts w:ascii="Arial" w:eastAsia="Times New Roman" w:hAnsi="Arial" w:cs="Arial"/>
                <w:b/>
                <w:bCs/>
                <w:color w:val="A30134"/>
                <w:sz w:val="26"/>
                <w:szCs w:val="26"/>
                <w:lang w:eastAsia="en-AU"/>
              </w:rPr>
              <w:t>6</w:t>
            </w:r>
          </w:p>
        </w:tc>
      </w:tr>
      <w:tr w:rsidR="00CD6FC3" w:rsidRPr="004349E1" w14:paraId="49908162" w14:textId="77777777" w:rsidTr="00CD6FC3">
        <w:tc>
          <w:tcPr>
            <w:tcW w:w="4449" w:type="dxa"/>
            <w:gridSpan w:val="2"/>
          </w:tcPr>
          <w:p w14:paraId="01C6FACF" w14:textId="3464C8E0" w:rsidR="00CD6FC3" w:rsidRPr="004349E1" w:rsidRDefault="00CD6FC3" w:rsidP="00DD49F1">
            <w:pPr>
              <w:pStyle w:val="H3-1214"/>
              <w:rPr>
                <w:rFonts w:ascii="Arial" w:hAnsi="Arial" w:cs="Arial"/>
              </w:rPr>
            </w:pPr>
            <w:r w:rsidRPr="004349E1">
              <w:rPr>
                <w:rFonts w:ascii="Arial" w:eastAsia="Times New Roman" w:hAnsi="Arial" w:cs="Arial"/>
                <w:color w:val="auto"/>
                <w:sz w:val="21"/>
                <w:szCs w:val="21"/>
                <w:lang w:eastAsia="en-AU"/>
              </w:rPr>
              <w:t>Applications to register a political party for the 202</w:t>
            </w:r>
            <w:r w:rsidR="00164EBA" w:rsidRPr="004349E1">
              <w:rPr>
                <w:rFonts w:ascii="Arial" w:eastAsia="Times New Roman" w:hAnsi="Arial" w:cs="Arial"/>
                <w:color w:val="auto"/>
                <w:sz w:val="21"/>
                <w:szCs w:val="21"/>
                <w:lang w:eastAsia="en-AU"/>
              </w:rPr>
              <w:t>6</w:t>
            </w:r>
            <w:r w:rsidRPr="004349E1">
              <w:rPr>
                <w:rFonts w:ascii="Arial" w:eastAsia="Times New Roman" w:hAnsi="Arial" w:cs="Arial"/>
                <w:color w:val="auto"/>
                <w:sz w:val="21"/>
                <w:szCs w:val="21"/>
                <w:lang w:eastAsia="en-AU"/>
              </w:rPr>
              <w:t xml:space="preserve"> State election close</w:t>
            </w:r>
            <w:r w:rsidR="00101645" w:rsidRPr="004349E1">
              <w:rPr>
                <w:rFonts w:ascii="Arial" w:eastAsia="Times New Roman" w:hAnsi="Arial" w:cs="Arial"/>
                <w:color w:val="auto"/>
                <w:sz w:val="21"/>
                <w:szCs w:val="21"/>
                <w:lang w:eastAsia="en-AU"/>
              </w:rPr>
              <w:t>.</w:t>
            </w:r>
          </w:p>
        </w:tc>
      </w:tr>
    </w:tbl>
    <w:p w14:paraId="0E971A6D" w14:textId="65F5BF2D" w:rsidR="00CC4108" w:rsidRPr="004349E1" w:rsidRDefault="00CC4108" w:rsidP="009C37F8">
      <w:pPr>
        <w:rPr>
          <w:rFonts w:ascii="Arial" w:hAnsi="Arial" w:cs="Arial"/>
        </w:rPr>
      </w:pPr>
    </w:p>
    <w:p w14:paraId="04494BDD" w14:textId="3F80C04A" w:rsidR="00BA0252" w:rsidRPr="004349E1" w:rsidRDefault="00CC4108" w:rsidP="00DD49F1">
      <w:pPr>
        <w:pStyle w:val="H3-1214"/>
        <w:rPr>
          <w:rFonts w:ascii="Arial" w:hAnsi="Arial" w:cs="Arial"/>
        </w:rPr>
      </w:pPr>
      <w:r w:rsidRPr="004349E1">
        <w:rPr>
          <w:rFonts w:ascii="Arial" w:hAnsi="Arial" w:cs="Arial"/>
        </w:rPr>
        <w:t>I</w:t>
      </w:r>
      <w:r w:rsidR="0064045A" w:rsidRPr="004349E1">
        <w:rPr>
          <w:rFonts w:ascii="Arial" w:hAnsi="Arial" w:cs="Arial"/>
        </w:rPr>
        <w:t>ntroduction</w:t>
      </w:r>
      <w:bookmarkEnd w:id="10"/>
    </w:p>
    <w:p w14:paraId="0D5112CA" w14:textId="3EFCE97F" w:rsidR="0064045A" w:rsidRPr="004349E1" w:rsidRDefault="0064045A" w:rsidP="0064045A">
      <w:pPr>
        <w:rPr>
          <w:rFonts w:ascii="Arial" w:hAnsi="Arial" w:cs="Arial"/>
        </w:rPr>
      </w:pPr>
      <w:r w:rsidRPr="004349E1">
        <w:rPr>
          <w:rFonts w:ascii="Arial" w:hAnsi="Arial" w:cs="Arial"/>
        </w:rPr>
        <w:t xml:space="preserve">The Victorian Electoral Commission (VEC) has prepared this handbook to provide guidance on the registration of political parties and party logos under Victoria’s electoral law. </w:t>
      </w:r>
    </w:p>
    <w:p w14:paraId="15745BA7" w14:textId="4FBCC7BC" w:rsidR="0064045A" w:rsidRPr="004349E1" w:rsidRDefault="0064045A" w:rsidP="0064045A">
      <w:pPr>
        <w:rPr>
          <w:rFonts w:ascii="Arial" w:hAnsi="Arial" w:cs="Arial"/>
        </w:rPr>
      </w:pPr>
      <w:r w:rsidRPr="004349E1">
        <w:rPr>
          <w:rFonts w:ascii="Arial" w:hAnsi="Arial" w:cs="Arial"/>
        </w:rPr>
        <w:t xml:space="preserve">The handbook is not a substitute for the law and should be read in conjunction with the Act. Applicants requiring an interpretation of the law relating to registration should seek independent legal advice. The VEC does not provide legal advice to applicants. Sections quoted in this handbook refer to the Act. </w:t>
      </w:r>
    </w:p>
    <w:p w14:paraId="35BF642F" w14:textId="7A517273" w:rsidR="0064045A" w:rsidRPr="004349E1" w:rsidRDefault="0064045A" w:rsidP="0064045A">
      <w:pPr>
        <w:rPr>
          <w:rFonts w:ascii="Arial" w:hAnsi="Arial" w:cs="Arial"/>
        </w:rPr>
      </w:pPr>
      <w:r w:rsidRPr="004349E1">
        <w:rPr>
          <w:rFonts w:ascii="Arial" w:hAnsi="Arial" w:cs="Arial"/>
        </w:rPr>
        <w:t xml:space="preserve">Forms for the </w:t>
      </w:r>
      <w:r w:rsidRPr="004349E1">
        <w:rPr>
          <w:rFonts w:ascii="Arial" w:hAnsi="Arial" w:cs="Arial"/>
          <w:i/>
          <w:iCs/>
        </w:rPr>
        <w:t>Application for the</w:t>
      </w:r>
      <w:r w:rsidR="004349E1">
        <w:rPr>
          <w:rFonts w:ascii="Arial" w:hAnsi="Arial" w:cs="Arial"/>
          <w:i/>
          <w:iCs/>
        </w:rPr>
        <w:t xml:space="preserve"> r</w:t>
      </w:r>
      <w:r w:rsidRPr="004349E1">
        <w:rPr>
          <w:rFonts w:ascii="Arial" w:hAnsi="Arial" w:cs="Arial"/>
          <w:i/>
          <w:iCs/>
        </w:rPr>
        <w:t xml:space="preserve">egistration of a </w:t>
      </w:r>
      <w:r w:rsidR="004349E1">
        <w:rPr>
          <w:rFonts w:ascii="Arial" w:hAnsi="Arial" w:cs="Arial"/>
          <w:i/>
          <w:iCs/>
        </w:rPr>
        <w:t>p</w:t>
      </w:r>
      <w:r w:rsidRPr="004349E1">
        <w:rPr>
          <w:rFonts w:ascii="Arial" w:hAnsi="Arial" w:cs="Arial"/>
          <w:i/>
          <w:iCs/>
        </w:rPr>
        <w:t xml:space="preserve">olitical </w:t>
      </w:r>
      <w:r w:rsidR="00EB45EA">
        <w:rPr>
          <w:rFonts w:ascii="Arial" w:hAnsi="Arial" w:cs="Arial"/>
          <w:i/>
          <w:iCs/>
        </w:rPr>
        <w:t>p</w:t>
      </w:r>
      <w:r w:rsidRPr="004349E1">
        <w:rPr>
          <w:rFonts w:ascii="Arial" w:hAnsi="Arial" w:cs="Arial"/>
          <w:i/>
          <w:iCs/>
        </w:rPr>
        <w:t xml:space="preserve">arty, Application for the </w:t>
      </w:r>
      <w:r w:rsidR="004349E1">
        <w:rPr>
          <w:rFonts w:ascii="Arial" w:hAnsi="Arial" w:cs="Arial"/>
          <w:i/>
          <w:iCs/>
        </w:rPr>
        <w:t>r</w:t>
      </w:r>
      <w:r w:rsidRPr="004349E1">
        <w:rPr>
          <w:rFonts w:ascii="Arial" w:hAnsi="Arial" w:cs="Arial"/>
          <w:i/>
          <w:iCs/>
        </w:rPr>
        <w:t xml:space="preserve">egistration of a </w:t>
      </w:r>
      <w:r w:rsidR="004349E1">
        <w:rPr>
          <w:rFonts w:ascii="Arial" w:hAnsi="Arial" w:cs="Arial"/>
          <w:i/>
          <w:iCs/>
        </w:rPr>
        <w:t>p</w:t>
      </w:r>
      <w:r w:rsidRPr="004349E1">
        <w:rPr>
          <w:rFonts w:ascii="Arial" w:hAnsi="Arial" w:cs="Arial"/>
          <w:i/>
          <w:iCs/>
        </w:rPr>
        <w:t xml:space="preserve">olitical </w:t>
      </w:r>
      <w:r w:rsidR="004349E1">
        <w:rPr>
          <w:rFonts w:ascii="Arial" w:hAnsi="Arial" w:cs="Arial"/>
          <w:i/>
          <w:iCs/>
        </w:rPr>
        <w:t>p</w:t>
      </w:r>
      <w:r w:rsidRPr="004349E1">
        <w:rPr>
          <w:rFonts w:ascii="Arial" w:hAnsi="Arial" w:cs="Arial"/>
          <w:i/>
          <w:iCs/>
        </w:rPr>
        <w:t xml:space="preserve">arty </w:t>
      </w:r>
      <w:r w:rsidR="004349E1">
        <w:rPr>
          <w:rFonts w:ascii="Arial" w:hAnsi="Arial" w:cs="Arial"/>
          <w:i/>
          <w:iCs/>
        </w:rPr>
        <w:t>l</w:t>
      </w:r>
      <w:r w:rsidRPr="004349E1">
        <w:rPr>
          <w:rFonts w:ascii="Arial" w:hAnsi="Arial" w:cs="Arial"/>
          <w:i/>
          <w:iCs/>
        </w:rPr>
        <w:t>og</w:t>
      </w:r>
      <w:r w:rsidRPr="004349E1">
        <w:rPr>
          <w:rFonts w:ascii="Arial" w:hAnsi="Arial" w:cs="Arial"/>
        </w:rPr>
        <w:t xml:space="preserve">o and a </w:t>
      </w:r>
      <w:r w:rsidRPr="004349E1">
        <w:rPr>
          <w:rFonts w:ascii="Arial" w:hAnsi="Arial" w:cs="Arial"/>
          <w:i/>
          <w:iCs/>
        </w:rPr>
        <w:t xml:space="preserve">Statutory </w:t>
      </w:r>
      <w:r w:rsidR="004349E1">
        <w:rPr>
          <w:rFonts w:ascii="Arial" w:hAnsi="Arial" w:cs="Arial"/>
          <w:i/>
          <w:iCs/>
        </w:rPr>
        <w:t>d</w:t>
      </w:r>
      <w:r w:rsidRPr="004349E1">
        <w:rPr>
          <w:rFonts w:ascii="Arial" w:hAnsi="Arial" w:cs="Arial"/>
          <w:i/>
          <w:iCs/>
        </w:rPr>
        <w:t>eclaration</w:t>
      </w:r>
      <w:r w:rsidRPr="004349E1">
        <w:rPr>
          <w:rFonts w:ascii="Arial" w:hAnsi="Arial" w:cs="Arial"/>
        </w:rPr>
        <w:t xml:space="preserve"> are provided in this document. </w:t>
      </w:r>
    </w:p>
    <w:p w14:paraId="7FAC0E13" w14:textId="3A25A273" w:rsidR="0064045A" w:rsidRPr="004349E1" w:rsidRDefault="0064045A" w:rsidP="0064045A">
      <w:pPr>
        <w:rPr>
          <w:rFonts w:ascii="Arial" w:hAnsi="Arial" w:cs="Arial"/>
        </w:rPr>
      </w:pPr>
      <w:r w:rsidRPr="004349E1">
        <w:rPr>
          <w:rFonts w:ascii="Arial" w:hAnsi="Arial" w:cs="Arial"/>
        </w:rPr>
        <w:t xml:space="preserve">There is a separate registration process for political parties seeking registration under Federal electoral law, including the registration of a logo. Applicants seeking the registration of political parties under Federal electoral law should contact the Australian Electoral Commission. </w:t>
      </w:r>
    </w:p>
    <w:p w14:paraId="0AF0060D" w14:textId="06A4F301" w:rsidR="00BA0252" w:rsidRPr="004349E1" w:rsidRDefault="0064045A" w:rsidP="0064045A">
      <w:pPr>
        <w:rPr>
          <w:rFonts w:ascii="Arial" w:hAnsi="Arial" w:cs="Arial"/>
        </w:rPr>
      </w:pPr>
      <w:r w:rsidRPr="004349E1">
        <w:rPr>
          <w:rFonts w:ascii="Arial" w:hAnsi="Arial" w:cs="Arial"/>
        </w:rPr>
        <w:t>State political funding and disclosure laws apply to any person or organisation that gives or receives political donations in relation to Victorian parliamentary elections. Prior to commencing the registration process, applicants should familiarise themselves with the political funding and disclosure requirements of the Act. Further information on these requirements is available from the VEC website at vec.vic.gov.au.</w:t>
      </w:r>
    </w:p>
    <w:p w14:paraId="3524CD02" w14:textId="781C8653" w:rsidR="00BA0252" w:rsidRPr="004349E1" w:rsidRDefault="0064045A" w:rsidP="00161AA8">
      <w:pPr>
        <w:pStyle w:val="H3-1214"/>
        <w:rPr>
          <w:rFonts w:ascii="Arial" w:hAnsi="Arial" w:cs="Arial"/>
        </w:rPr>
      </w:pPr>
      <w:bookmarkStart w:id="11" w:name="_Toc104805629"/>
      <w:r w:rsidRPr="004349E1">
        <w:rPr>
          <w:rFonts w:ascii="Arial" w:hAnsi="Arial" w:cs="Arial"/>
        </w:rPr>
        <w:t>Background</w:t>
      </w:r>
      <w:bookmarkEnd w:id="11"/>
    </w:p>
    <w:p w14:paraId="73AB0FC1" w14:textId="2417A122" w:rsidR="0064045A" w:rsidRPr="004349E1" w:rsidRDefault="0064045A" w:rsidP="0064045A">
      <w:pPr>
        <w:rPr>
          <w:rFonts w:ascii="Arial" w:hAnsi="Arial" w:cs="Arial"/>
        </w:rPr>
      </w:pPr>
      <w:bookmarkStart w:id="12" w:name="_Toc93917734"/>
      <w:bookmarkStart w:id="13" w:name="_Toc255914230"/>
      <w:r w:rsidRPr="004349E1">
        <w:rPr>
          <w:rFonts w:ascii="Arial" w:hAnsi="Arial" w:cs="Arial"/>
        </w:rPr>
        <w:t xml:space="preserve">The VEC is required under section 43 of the </w:t>
      </w:r>
      <w:r w:rsidR="00627E8F" w:rsidRPr="004349E1">
        <w:rPr>
          <w:rFonts w:ascii="Arial" w:hAnsi="Arial" w:cs="Arial"/>
        </w:rPr>
        <w:t xml:space="preserve">Act </w:t>
      </w:r>
      <w:r w:rsidRPr="004349E1">
        <w:rPr>
          <w:rFonts w:ascii="Arial" w:hAnsi="Arial" w:cs="Arial"/>
        </w:rPr>
        <w:t xml:space="preserve">to establish and maintain a Register of Political Parties.  </w:t>
      </w:r>
    </w:p>
    <w:p w14:paraId="04885222" w14:textId="16968081" w:rsidR="0064045A" w:rsidRPr="004349E1" w:rsidRDefault="0064045A" w:rsidP="0064045A">
      <w:pPr>
        <w:rPr>
          <w:rFonts w:ascii="Arial" w:hAnsi="Arial" w:cs="Arial"/>
        </w:rPr>
      </w:pPr>
      <w:r w:rsidRPr="004349E1">
        <w:rPr>
          <w:rFonts w:ascii="Arial" w:hAnsi="Arial" w:cs="Arial"/>
        </w:rPr>
        <w:lastRenderedPageBreak/>
        <w:t xml:space="preserve">Part 4 of the Act establishes the requirements for registering political parties and party logos. </w:t>
      </w:r>
    </w:p>
    <w:p w14:paraId="7CE0A688" w14:textId="7C254CFF" w:rsidR="0064045A" w:rsidRPr="004349E1" w:rsidRDefault="0064045A" w:rsidP="0064045A">
      <w:pPr>
        <w:rPr>
          <w:rFonts w:ascii="Arial" w:hAnsi="Arial" w:cs="Arial"/>
        </w:rPr>
      </w:pPr>
      <w:r w:rsidRPr="004349E1">
        <w:rPr>
          <w:rFonts w:ascii="Arial" w:hAnsi="Arial" w:cs="Arial"/>
        </w:rPr>
        <w:t xml:space="preserve">It is not compulsory for political parties to be registered. Parties can promote the election of their candidates without being registered. </w:t>
      </w:r>
    </w:p>
    <w:p w14:paraId="2C8C3A8F" w14:textId="3E07D7DC" w:rsidR="0064045A" w:rsidRPr="004349E1" w:rsidRDefault="0064045A" w:rsidP="0064045A">
      <w:pPr>
        <w:rPr>
          <w:rFonts w:ascii="Arial" w:hAnsi="Arial" w:cs="Arial"/>
        </w:rPr>
      </w:pPr>
      <w:r w:rsidRPr="004349E1">
        <w:rPr>
          <w:rFonts w:ascii="Arial" w:hAnsi="Arial" w:cs="Arial"/>
        </w:rPr>
        <w:t xml:space="preserve">The entitlements of party registration include: </w:t>
      </w:r>
    </w:p>
    <w:p w14:paraId="4F2C4492" w14:textId="4DF0EB43" w:rsidR="0064045A" w:rsidRPr="004349E1" w:rsidRDefault="0064045A" w:rsidP="0064045A">
      <w:pPr>
        <w:pStyle w:val="VECNormalBullet"/>
        <w:rPr>
          <w:rFonts w:ascii="Arial" w:hAnsi="Arial" w:cs="Arial"/>
        </w:rPr>
      </w:pPr>
      <w:r w:rsidRPr="004349E1">
        <w:rPr>
          <w:rFonts w:ascii="Arial" w:hAnsi="Arial" w:cs="Arial"/>
        </w:rPr>
        <w:t xml:space="preserve">having the party’s registered name or registered abbreviation and registered logo opposite its endorsed candidates or group on ballot papers </w:t>
      </w:r>
    </w:p>
    <w:p w14:paraId="31F8E3F0" w14:textId="2E7E4919" w:rsidR="0064045A" w:rsidRPr="004349E1" w:rsidRDefault="0064045A" w:rsidP="0064045A">
      <w:pPr>
        <w:pStyle w:val="VECNormalBullet"/>
        <w:rPr>
          <w:rFonts w:ascii="Arial" w:hAnsi="Arial" w:cs="Arial"/>
        </w:rPr>
      </w:pPr>
      <w:r w:rsidRPr="004349E1">
        <w:rPr>
          <w:rFonts w:ascii="Arial" w:hAnsi="Arial" w:cs="Arial"/>
        </w:rPr>
        <w:t xml:space="preserve">receiving enrolment and voter information from the VEC </w:t>
      </w:r>
    </w:p>
    <w:p w14:paraId="126116C6" w14:textId="3DC7232B" w:rsidR="0064045A" w:rsidRPr="004349E1" w:rsidRDefault="0064045A" w:rsidP="0064045A">
      <w:pPr>
        <w:pStyle w:val="VECNormalBullet"/>
        <w:rPr>
          <w:rFonts w:ascii="Arial" w:hAnsi="Arial" w:cs="Arial"/>
        </w:rPr>
      </w:pPr>
      <w:r w:rsidRPr="004349E1">
        <w:rPr>
          <w:rFonts w:ascii="Arial" w:hAnsi="Arial" w:cs="Arial"/>
        </w:rPr>
        <w:t xml:space="preserve">being able to nominate all the party’s candidates centrally with the VEC, without requiring the signatures of six electors in a particular district or 50 electors in a particular region </w:t>
      </w:r>
    </w:p>
    <w:p w14:paraId="479201C8" w14:textId="1B9CEF5B" w:rsidR="0064045A" w:rsidRPr="004349E1" w:rsidRDefault="0064045A" w:rsidP="0064045A">
      <w:pPr>
        <w:pStyle w:val="VECNormalBullet"/>
        <w:rPr>
          <w:rFonts w:ascii="Arial" w:hAnsi="Arial" w:cs="Arial"/>
        </w:rPr>
      </w:pPr>
      <w:r w:rsidRPr="004349E1">
        <w:rPr>
          <w:rFonts w:ascii="Arial" w:hAnsi="Arial" w:cs="Arial"/>
        </w:rPr>
        <w:t xml:space="preserve">being able to register how-to-vote cards centrally with the VEC </w:t>
      </w:r>
    </w:p>
    <w:p w14:paraId="52954094" w14:textId="20AC3B09" w:rsidR="0064045A" w:rsidRPr="004349E1" w:rsidRDefault="0064045A" w:rsidP="0064045A">
      <w:pPr>
        <w:pStyle w:val="VECNormalBullet"/>
        <w:rPr>
          <w:rFonts w:ascii="Arial" w:hAnsi="Arial" w:cs="Arial"/>
        </w:rPr>
      </w:pPr>
      <w:r w:rsidRPr="004349E1">
        <w:rPr>
          <w:rFonts w:ascii="Arial" w:hAnsi="Arial" w:cs="Arial"/>
        </w:rPr>
        <w:t xml:space="preserve">access to certain categories of political funding depending on the party’s circumstances. </w:t>
      </w:r>
    </w:p>
    <w:p w14:paraId="70E69131" w14:textId="75D03C48" w:rsidR="0064045A" w:rsidRPr="004349E1" w:rsidRDefault="0064045A" w:rsidP="0064045A">
      <w:pPr>
        <w:pStyle w:val="H22024"/>
        <w:rPr>
          <w:rFonts w:ascii="Arial" w:hAnsi="Arial" w:cs="Arial"/>
        </w:rPr>
      </w:pPr>
      <w:bookmarkStart w:id="14" w:name="_Toc104805630"/>
      <w:r w:rsidRPr="004349E1">
        <w:rPr>
          <w:rFonts w:ascii="Arial" w:hAnsi="Arial" w:cs="Arial"/>
        </w:rPr>
        <w:t>Registration</w:t>
      </w:r>
      <w:bookmarkEnd w:id="14"/>
    </w:p>
    <w:p w14:paraId="40554DE9" w14:textId="6403D68D" w:rsidR="00BA0252" w:rsidRPr="004349E1" w:rsidRDefault="0064045A" w:rsidP="00161AA8">
      <w:pPr>
        <w:pStyle w:val="H3-1214"/>
        <w:rPr>
          <w:rFonts w:ascii="Arial" w:hAnsi="Arial" w:cs="Arial"/>
        </w:rPr>
      </w:pPr>
      <w:bookmarkStart w:id="15" w:name="_Toc104805631"/>
      <w:bookmarkStart w:id="16" w:name="_Hlk89684761"/>
      <w:r w:rsidRPr="004349E1">
        <w:rPr>
          <w:rFonts w:ascii="Arial" w:hAnsi="Arial" w:cs="Arial"/>
        </w:rPr>
        <w:t>Parties eligible for registration</w:t>
      </w:r>
      <w:bookmarkEnd w:id="15"/>
    </w:p>
    <w:bookmarkEnd w:id="12"/>
    <w:bookmarkEnd w:id="13"/>
    <w:bookmarkEnd w:id="16"/>
    <w:p w14:paraId="761BD741" w14:textId="44B07B57" w:rsidR="0064045A" w:rsidRPr="004349E1" w:rsidRDefault="0064045A" w:rsidP="0064045A">
      <w:pPr>
        <w:rPr>
          <w:rFonts w:ascii="Arial" w:hAnsi="Arial" w:cs="Arial"/>
        </w:rPr>
      </w:pPr>
      <w:r w:rsidRPr="004349E1">
        <w:rPr>
          <w:rFonts w:ascii="Arial" w:hAnsi="Arial" w:cs="Arial"/>
        </w:rPr>
        <w:t xml:space="preserve">A political party is defined as ‘an organisation whose object or activity is to promote the election of a member of the party to Parliament (section 3 of the Act). </w:t>
      </w:r>
    </w:p>
    <w:p w14:paraId="03AC4BEB" w14:textId="4178913F" w:rsidR="0064045A" w:rsidRPr="004349E1" w:rsidRDefault="0064045A" w:rsidP="0064045A">
      <w:pPr>
        <w:rPr>
          <w:rFonts w:ascii="Arial" w:hAnsi="Arial" w:cs="Arial"/>
        </w:rPr>
      </w:pPr>
      <w:r w:rsidRPr="004349E1">
        <w:rPr>
          <w:rFonts w:ascii="Arial" w:hAnsi="Arial" w:cs="Arial"/>
        </w:rPr>
        <w:t xml:space="preserve">To be eligible for registration, a political party must: </w:t>
      </w:r>
    </w:p>
    <w:p w14:paraId="21B26A1F" w14:textId="4968F328" w:rsidR="0064045A" w:rsidRPr="004349E1" w:rsidRDefault="0064045A" w:rsidP="00EC53C0">
      <w:pPr>
        <w:pStyle w:val="VECNormalBullet"/>
        <w:rPr>
          <w:rFonts w:ascii="Arial" w:hAnsi="Arial" w:cs="Arial"/>
        </w:rPr>
      </w:pPr>
      <w:r w:rsidRPr="004349E1">
        <w:rPr>
          <w:rFonts w:ascii="Arial" w:hAnsi="Arial" w:cs="Arial"/>
        </w:rPr>
        <w:t xml:space="preserve">be established on the basis of a written constitution that sets out the aims of the </w:t>
      </w:r>
      <w:proofErr w:type="gramStart"/>
      <w:r w:rsidRPr="004349E1">
        <w:rPr>
          <w:rFonts w:ascii="Arial" w:hAnsi="Arial" w:cs="Arial"/>
        </w:rPr>
        <w:t>party</w:t>
      </w:r>
      <w:proofErr w:type="gramEnd"/>
      <w:r w:rsidRPr="004349E1">
        <w:rPr>
          <w:rFonts w:ascii="Arial" w:hAnsi="Arial" w:cs="Arial"/>
        </w:rPr>
        <w:t xml:space="preserve"> </w:t>
      </w:r>
    </w:p>
    <w:p w14:paraId="63E245DD" w14:textId="549E01DB" w:rsidR="00EC53C0" w:rsidRPr="004349E1" w:rsidRDefault="0064045A" w:rsidP="00EC53C0">
      <w:pPr>
        <w:pStyle w:val="VECNormalBullet"/>
        <w:rPr>
          <w:rFonts w:ascii="Arial" w:hAnsi="Arial" w:cs="Arial"/>
        </w:rPr>
      </w:pPr>
      <w:r w:rsidRPr="004349E1">
        <w:rPr>
          <w:rFonts w:ascii="Arial" w:hAnsi="Arial" w:cs="Arial"/>
        </w:rPr>
        <w:t>have at least 500 members who are Victorian electors, who are members in accordance with the rules of the party and are not members of another registered political party or a political party applying for registration.</w:t>
      </w:r>
      <w:bookmarkStart w:id="17" w:name="_Toc242244188"/>
      <w:bookmarkStart w:id="18" w:name="_Toc319913901"/>
      <w:bookmarkStart w:id="19" w:name="_Toc3446132"/>
      <w:bookmarkStart w:id="20" w:name="_Toc26256417"/>
      <w:bookmarkStart w:id="21" w:name="_Hlk77599313"/>
    </w:p>
    <w:p w14:paraId="321079F9" w14:textId="0100E6FE" w:rsidR="00BA0252" w:rsidRPr="004349E1" w:rsidRDefault="00EC53C0" w:rsidP="00DD49F1">
      <w:pPr>
        <w:pStyle w:val="H3-1214"/>
        <w:spacing w:before="240"/>
        <w:rPr>
          <w:rFonts w:ascii="Arial" w:hAnsi="Arial" w:cs="Arial"/>
        </w:rPr>
      </w:pPr>
      <w:bookmarkStart w:id="22" w:name="_Toc104805632"/>
      <w:bookmarkEnd w:id="17"/>
      <w:bookmarkEnd w:id="18"/>
      <w:bookmarkEnd w:id="19"/>
      <w:bookmarkEnd w:id="20"/>
      <w:bookmarkEnd w:id="21"/>
      <w:r w:rsidRPr="004349E1">
        <w:rPr>
          <w:rFonts w:ascii="Arial" w:hAnsi="Arial" w:cs="Arial"/>
        </w:rPr>
        <w:t>Applications for registration</w:t>
      </w:r>
      <w:bookmarkStart w:id="23" w:name="_Hlk89685273"/>
      <w:bookmarkEnd w:id="22"/>
    </w:p>
    <w:p w14:paraId="2A983074" w14:textId="084098DD" w:rsidR="00EC53C0" w:rsidRPr="004349E1" w:rsidRDefault="00EC53C0" w:rsidP="00EC53C0">
      <w:pPr>
        <w:rPr>
          <w:rFonts w:ascii="Arial" w:hAnsi="Arial" w:cs="Arial"/>
        </w:rPr>
      </w:pPr>
      <w:r w:rsidRPr="004349E1">
        <w:rPr>
          <w:rFonts w:ascii="Arial" w:hAnsi="Arial" w:cs="Arial"/>
        </w:rPr>
        <w:t xml:space="preserve">Applications </w:t>
      </w:r>
      <w:bookmarkEnd w:id="23"/>
      <w:r w:rsidRPr="004349E1">
        <w:rPr>
          <w:rFonts w:ascii="Arial" w:hAnsi="Arial" w:cs="Arial"/>
        </w:rPr>
        <w:t xml:space="preserve">for registration as a political party in Victoria must be made to: </w:t>
      </w:r>
    </w:p>
    <w:p w14:paraId="0F114B88" w14:textId="45A84276" w:rsidR="00EC53C0" w:rsidRPr="004349E1" w:rsidRDefault="001161C9" w:rsidP="00EC53C0">
      <w:pPr>
        <w:pStyle w:val="NoSpacing"/>
        <w:rPr>
          <w:rFonts w:ascii="Arial" w:hAnsi="Arial" w:cs="Arial"/>
        </w:rPr>
      </w:pPr>
      <w:bookmarkStart w:id="24" w:name="_Hlk138837359"/>
      <w:r w:rsidRPr="004349E1">
        <w:rPr>
          <w:rFonts w:ascii="Arial" w:hAnsi="Arial" w:cs="Arial"/>
        </w:rPr>
        <w:t>Funding, Disclosure and Parties</w:t>
      </w:r>
    </w:p>
    <w:bookmarkEnd w:id="24"/>
    <w:p w14:paraId="258B55FB" w14:textId="77777777" w:rsidR="00EC53C0" w:rsidRPr="004349E1" w:rsidRDefault="00EC53C0" w:rsidP="00EC53C0">
      <w:pPr>
        <w:pStyle w:val="NoSpacing"/>
        <w:rPr>
          <w:rFonts w:ascii="Arial" w:hAnsi="Arial" w:cs="Arial"/>
        </w:rPr>
      </w:pPr>
      <w:r w:rsidRPr="004349E1">
        <w:rPr>
          <w:rFonts w:ascii="Arial" w:hAnsi="Arial" w:cs="Arial"/>
        </w:rPr>
        <w:t xml:space="preserve">Victorian Electoral Commission  </w:t>
      </w:r>
    </w:p>
    <w:p w14:paraId="6D6E5326" w14:textId="77777777" w:rsidR="00EC53C0" w:rsidRPr="004349E1" w:rsidRDefault="00EC53C0" w:rsidP="00EC53C0">
      <w:pPr>
        <w:pStyle w:val="NoSpacing"/>
        <w:rPr>
          <w:rFonts w:ascii="Arial" w:hAnsi="Arial" w:cs="Arial"/>
        </w:rPr>
      </w:pPr>
      <w:r w:rsidRPr="004349E1">
        <w:rPr>
          <w:rFonts w:ascii="Arial" w:hAnsi="Arial" w:cs="Arial"/>
        </w:rPr>
        <w:t xml:space="preserve">Level 11, 530 Collins Street  </w:t>
      </w:r>
    </w:p>
    <w:p w14:paraId="030D34C5" w14:textId="6E4B55DD" w:rsidR="00EC53C0" w:rsidRPr="004349E1" w:rsidRDefault="00EC53C0" w:rsidP="00EC53C0">
      <w:pPr>
        <w:pStyle w:val="NoSpacing"/>
        <w:rPr>
          <w:rFonts w:ascii="Arial" w:hAnsi="Arial" w:cs="Arial"/>
        </w:rPr>
      </w:pPr>
      <w:r w:rsidRPr="004349E1">
        <w:rPr>
          <w:rFonts w:ascii="Arial" w:hAnsi="Arial" w:cs="Arial"/>
        </w:rPr>
        <w:t xml:space="preserve">Melbourne Vic 3000 </w:t>
      </w:r>
    </w:p>
    <w:p w14:paraId="30045081" w14:textId="7C305468" w:rsidR="00EC53C0" w:rsidRPr="004349E1" w:rsidRDefault="00EC53C0" w:rsidP="00EC53C0">
      <w:pPr>
        <w:pStyle w:val="NoSpacing"/>
        <w:rPr>
          <w:rFonts w:ascii="Arial" w:hAnsi="Arial" w:cs="Arial"/>
        </w:rPr>
      </w:pPr>
      <w:r w:rsidRPr="004349E1">
        <w:rPr>
          <w:rFonts w:ascii="Arial" w:hAnsi="Arial" w:cs="Arial"/>
        </w:rPr>
        <w:t xml:space="preserve">Email: </w:t>
      </w:r>
      <w:hyperlink r:id="rId25" w:history="1">
        <w:r w:rsidR="002B612C" w:rsidRPr="004349E1">
          <w:rPr>
            <w:rStyle w:val="Hyperlink"/>
            <w:rFonts w:ascii="Arial" w:hAnsi="Arial" w:cs="Arial"/>
          </w:rPr>
          <w:t>rppregistration@vec.vic.gov.au</w:t>
        </w:r>
      </w:hyperlink>
      <w:r w:rsidR="002B612C" w:rsidRPr="004349E1">
        <w:rPr>
          <w:rFonts w:ascii="Arial" w:hAnsi="Arial" w:cs="Arial"/>
        </w:rPr>
        <w:t xml:space="preserve"> </w:t>
      </w:r>
    </w:p>
    <w:p w14:paraId="500B0675" w14:textId="3B59B429" w:rsidR="00EC53C0" w:rsidRPr="004349E1" w:rsidRDefault="00EC53C0" w:rsidP="00EC53C0">
      <w:pPr>
        <w:rPr>
          <w:rFonts w:ascii="Arial" w:hAnsi="Arial" w:cs="Arial"/>
        </w:rPr>
      </w:pPr>
      <w:r w:rsidRPr="004349E1">
        <w:rPr>
          <w:rFonts w:ascii="Arial" w:hAnsi="Arial" w:cs="Arial"/>
        </w:rPr>
        <w:br/>
        <w:t xml:space="preserve">While a completed application will be accepted via email, all original, signed documentation must be forwarded to the VEC. </w:t>
      </w:r>
    </w:p>
    <w:p w14:paraId="6ECDC5BD" w14:textId="07FA76AC" w:rsidR="00EC53C0" w:rsidRPr="004349E1" w:rsidRDefault="00EC53C0" w:rsidP="00EC53C0">
      <w:pPr>
        <w:rPr>
          <w:rFonts w:ascii="Arial" w:hAnsi="Arial" w:cs="Arial"/>
        </w:rPr>
      </w:pPr>
      <w:r w:rsidRPr="004349E1">
        <w:rPr>
          <w:rFonts w:ascii="Arial" w:hAnsi="Arial" w:cs="Arial"/>
        </w:rPr>
        <w:t xml:space="preserve">It is </w:t>
      </w:r>
      <w:r w:rsidR="00AC3C64" w:rsidRPr="004349E1">
        <w:rPr>
          <w:rFonts w:ascii="Arial" w:hAnsi="Arial" w:cs="Arial"/>
        </w:rPr>
        <w:t xml:space="preserve">important to note that it is </w:t>
      </w:r>
      <w:r w:rsidRPr="004349E1">
        <w:rPr>
          <w:rFonts w:ascii="Arial" w:hAnsi="Arial" w:cs="Arial"/>
        </w:rPr>
        <w:t xml:space="preserve">an offence to provide false membership information. </w:t>
      </w:r>
    </w:p>
    <w:p w14:paraId="3D2413E8" w14:textId="04715B34" w:rsidR="00BA0252" w:rsidRPr="004349E1" w:rsidRDefault="00EC53C0" w:rsidP="00EC53C0">
      <w:pPr>
        <w:rPr>
          <w:rFonts w:ascii="Arial" w:hAnsi="Arial" w:cs="Arial"/>
        </w:rPr>
      </w:pPr>
      <w:r w:rsidRPr="004349E1">
        <w:rPr>
          <w:rFonts w:ascii="Arial" w:hAnsi="Arial" w:cs="Arial"/>
        </w:rPr>
        <w:t>An eligible political party may apply to the VEC to be registered if the party has not been refused for registration within the previous six months (section. 45(1) of the Act). If a party has previously been de-registered, they are ineligible for registration until after the general election that first occurs following the de-registration (section 58 of the Act).</w:t>
      </w:r>
    </w:p>
    <w:p w14:paraId="40C396A3" w14:textId="14CA5C80" w:rsidR="009F6C67" w:rsidRPr="004349E1" w:rsidRDefault="00EC53C0" w:rsidP="009F6C67">
      <w:pPr>
        <w:pStyle w:val="H3-1214"/>
        <w:rPr>
          <w:rFonts w:ascii="Arial" w:hAnsi="Arial" w:cs="Arial"/>
        </w:rPr>
      </w:pPr>
      <w:bookmarkStart w:id="25" w:name="_Toc104805633"/>
      <w:bookmarkStart w:id="26" w:name="_Toc449087666"/>
      <w:bookmarkEnd w:id="8"/>
      <w:bookmarkEnd w:id="9"/>
      <w:r w:rsidRPr="004349E1">
        <w:rPr>
          <w:rFonts w:ascii="Arial" w:hAnsi="Arial" w:cs="Arial"/>
        </w:rPr>
        <w:t>Details to be shown in the application</w:t>
      </w:r>
      <w:bookmarkEnd w:id="25"/>
    </w:p>
    <w:p w14:paraId="2ABA5B7B" w14:textId="1F26BC8F" w:rsidR="00EC53C0" w:rsidRPr="004349E1" w:rsidRDefault="00EC53C0" w:rsidP="00EC53C0">
      <w:pPr>
        <w:pStyle w:val="BodyTextIndent"/>
        <w:spacing w:after="120"/>
        <w:rPr>
          <w:rFonts w:ascii="Arial" w:hAnsi="Arial" w:cs="Arial"/>
        </w:rPr>
      </w:pPr>
      <w:r w:rsidRPr="004349E1">
        <w:rPr>
          <w:rFonts w:ascii="Arial" w:hAnsi="Arial" w:cs="Arial"/>
        </w:rPr>
        <w:t xml:space="preserve">An application for the registration of an eligible political party must: </w:t>
      </w:r>
    </w:p>
    <w:p w14:paraId="1BCEF97B" w14:textId="5F09555B" w:rsidR="00EC53C0" w:rsidRPr="004349E1" w:rsidRDefault="00EC53C0" w:rsidP="00EC53C0">
      <w:pPr>
        <w:pStyle w:val="VECNormalBullet"/>
        <w:rPr>
          <w:rFonts w:ascii="Arial" w:hAnsi="Arial" w:cs="Arial"/>
        </w:rPr>
      </w:pPr>
      <w:r w:rsidRPr="004349E1">
        <w:rPr>
          <w:rFonts w:ascii="Arial" w:hAnsi="Arial" w:cs="Arial"/>
        </w:rPr>
        <w:t>be in writing and signed by the secretary</w:t>
      </w:r>
      <w:r w:rsidR="00596A23" w:rsidRPr="004349E1">
        <w:rPr>
          <w:rStyle w:val="FootnoteReference"/>
          <w:rFonts w:ascii="Arial" w:hAnsi="Arial" w:cs="Arial"/>
        </w:rPr>
        <w:footnoteReference w:id="2"/>
      </w:r>
      <w:r w:rsidRPr="004349E1">
        <w:rPr>
          <w:rFonts w:ascii="Arial" w:hAnsi="Arial" w:cs="Arial"/>
        </w:rPr>
        <w:t xml:space="preserve"> </w:t>
      </w:r>
      <w:r w:rsidR="00127AFE" w:rsidRPr="004349E1">
        <w:rPr>
          <w:rFonts w:ascii="Arial" w:hAnsi="Arial" w:cs="Arial"/>
        </w:rPr>
        <w:t>o</w:t>
      </w:r>
      <w:r w:rsidRPr="004349E1">
        <w:rPr>
          <w:rFonts w:ascii="Arial" w:hAnsi="Arial" w:cs="Arial"/>
        </w:rPr>
        <w:t xml:space="preserve">f the political party; and </w:t>
      </w:r>
    </w:p>
    <w:p w14:paraId="0245A939" w14:textId="4D72F0BF" w:rsidR="00EC53C0" w:rsidRPr="004349E1" w:rsidRDefault="00EC53C0" w:rsidP="00EC53C0">
      <w:pPr>
        <w:pStyle w:val="VECNormalBullet"/>
        <w:rPr>
          <w:rFonts w:ascii="Arial" w:hAnsi="Arial" w:cs="Arial"/>
        </w:rPr>
      </w:pPr>
      <w:r w:rsidRPr="004349E1">
        <w:rPr>
          <w:rFonts w:ascii="Arial" w:hAnsi="Arial" w:cs="Arial"/>
        </w:rPr>
        <w:t xml:space="preserve">set out the name of the political party; and </w:t>
      </w:r>
    </w:p>
    <w:p w14:paraId="6373B668" w14:textId="7E87445F" w:rsidR="00EC53C0" w:rsidRPr="004349E1" w:rsidRDefault="00EC53C0" w:rsidP="00EC53C0">
      <w:pPr>
        <w:pStyle w:val="VECNormalBullet"/>
        <w:rPr>
          <w:rFonts w:ascii="Arial" w:hAnsi="Arial" w:cs="Arial"/>
        </w:rPr>
      </w:pPr>
      <w:r w:rsidRPr="004349E1">
        <w:rPr>
          <w:rFonts w:ascii="Arial" w:hAnsi="Arial" w:cs="Arial"/>
        </w:rPr>
        <w:t xml:space="preserve">set out the name and address of the person who is to be the Registered </w:t>
      </w:r>
      <w:r w:rsidR="00F659CD" w:rsidRPr="004349E1">
        <w:rPr>
          <w:rFonts w:ascii="Arial" w:hAnsi="Arial" w:cs="Arial"/>
        </w:rPr>
        <w:t>Officer</w:t>
      </w:r>
      <w:r w:rsidR="00596A23" w:rsidRPr="004349E1">
        <w:rPr>
          <w:rStyle w:val="FootnoteReference"/>
          <w:rFonts w:ascii="Arial" w:hAnsi="Arial" w:cs="Arial"/>
        </w:rPr>
        <w:footnoteReference w:id="3"/>
      </w:r>
      <w:r w:rsidR="00F659CD" w:rsidRPr="004349E1">
        <w:rPr>
          <w:rFonts w:ascii="Arial" w:hAnsi="Arial" w:cs="Arial"/>
        </w:rPr>
        <w:t xml:space="preserve"> of</w:t>
      </w:r>
      <w:r w:rsidRPr="004349E1">
        <w:rPr>
          <w:rFonts w:ascii="Arial" w:hAnsi="Arial" w:cs="Arial"/>
        </w:rPr>
        <w:t xml:space="preserve"> the political party for the purposes of the Act; and </w:t>
      </w:r>
    </w:p>
    <w:p w14:paraId="7C55A578" w14:textId="5D0C1669" w:rsidR="00EC53C0" w:rsidRPr="004349E1" w:rsidRDefault="00EC53C0" w:rsidP="00EC53C0">
      <w:pPr>
        <w:pStyle w:val="VECNormalBullet"/>
        <w:rPr>
          <w:rFonts w:ascii="Arial" w:hAnsi="Arial" w:cs="Arial"/>
        </w:rPr>
      </w:pPr>
      <w:r w:rsidRPr="004349E1">
        <w:rPr>
          <w:rFonts w:ascii="Arial" w:hAnsi="Arial" w:cs="Arial"/>
        </w:rPr>
        <w:t xml:space="preserve">be accompanied by a copy of the constitution of the party; and </w:t>
      </w:r>
    </w:p>
    <w:p w14:paraId="0536AEFE" w14:textId="33C4AAC3" w:rsidR="00EC53C0" w:rsidRPr="004349E1" w:rsidRDefault="00EC53C0" w:rsidP="00EC53C0">
      <w:pPr>
        <w:pStyle w:val="VECNormalBullet"/>
        <w:rPr>
          <w:rFonts w:ascii="Arial" w:hAnsi="Arial" w:cs="Arial"/>
        </w:rPr>
      </w:pPr>
      <w:r w:rsidRPr="004349E1">
        <w:rPr>
          <w:rFonts w:ascii="Arial" w:hAnsi="Arial" w:cs="Arial"/>
        </w:rPr>
        <w:t xml:space="preserve">be accompanied by a statutory declaration made by the secretary stating that at least 500 members of the party are: </w:t>
      </w:r>
    </w:p>
    <w:p w14:paraId="4F8EF9CC" w14:textId="1AD7D4E8" w:rsidR="00EC53C0" w:rsidRPr="004349E1" w:rsidRDefault="00EC53C0" w:rsidP="00EC53C0">
      <w:pPr>
        <w:pStyle w:val="VECNormalBullet"/>
        <w:numPr>
          <w:ilvl w:val="1"/>
          <w:numId w:val="27"/>
        </w:numPr>
        <w:rPr>
          <w:rFonts w:ascii="Arial" w:hAnsi="Arial" w:cs="Arial"/>
        </w:rPr>
      </w:pPr>
      <w:r w:rsidRPr="004349E1">
        <w:rPr>
          <w:rFonts w:ascii="Arial" w:hAnsi="Arial" w:cs="Arial"/>
        </w:rPr>
        <w:t xml:space="preserve">electors enrolled to vote in Victoria; and </w:t>
      </w:r>
    </w:p>
    <w:p w14:paraId="3AEC398D" w14:textId="650F887E" w:rsidR="00EC53C0" w:rsidRPr="004349E1" w:rsidRDefault="00EC53C0" w:rsidP="00EC53C0">
      <w:pPr>
        <w:pStyle w:val="VECNormalBullet"/>
        <w:numPr>
          <w:ilvl w:val="1"/>
          <w:numId w:val="27"/>
        </w:numPr>
        <w:rPr>
          <w:rFonts w:ascii="Arial" w:hAnsi="Arial" w:cs="Arial"/>
        </w:rPr>
      </w:pPr>
      <w:r w:rsidRPr="004349E1">
        <w:rPr>
          <w:rFonts w:ascii="Arial" w:hAnsi="Arial" w:cs="Arial"/>
        </w:rPr>
        <w:lastRenderedPageBreak/>
        <w:t xml:space="preserve">members in accordance with the rules of the political party; and </w:t>
      </w:r>
    </w:p>
    <w:p w14:paraId="2ED8CE49" w14:textId="1FF43D2A" w:rsidR="00EC53C0" w:rsidRPr="004349E1" w:rsidRDefault="00EC53C0" w:rsidP="00EC53C0">
      <w:pPr>
        <w:pStyle w:val="VECNormalBullet"/>
        <w:numPr>
          <w:ilvl w:val="1"/>
          <w:numId w:val="27"/>
        </w:numPr>
        <w:rPr>
          <w:rFonts w:ascii="Arial" w:hAnsi="Arial" w:cs="Arial"/>
        </w:rPr>
      </w:pPr>
      <w:r w:rsidRPr="004349E1">
        <w:rPr>
          <w:rFonts w:ascii="Arial" w:hAnsi="Arial" w:cs="Arial"/>
        </w:rPr>
        <w:t xml:space="preserve">not members of another registered political party or a political party applying for registration; and </w:t>
      </w:r>
    </w:p>
    <w:p w14:paraId="00872F16" w14:textId="77DB439B" w:rsidR="00EC53C0" w:rsidRPr="004349E1" w:rsidRDefault="00EC53C0" w:rsidP="00EC53C0">
      <w:pPr>
        <w:pStyle w:val="VECNormalBullet"/>
        <w:rPr>
          <w:rFonts w:ascii="Arial" w:hAnsi="Arial" w:cs="Arial"/>
        </w:rPr>
      </w:pPr>
      <w:r w:rsidRPr="004349E1">
        <w:rPr>
          <w:rFonts w:ascii="Arial" w:hAnsi="Arial" w:cs="Arial"/>
        </w:rPr>
        <w:t xml:space="preserve">be accompanied by a list, in the prescribed electronic format, of the names and addresses of at least 500 members of the political party who meet the above requirements; (see Appendix F) and  </w:t>
      </w:r>
    </w:p>
    <w:p w14:paraId="5D26190F" w14:textId="343CF82B" w:rsidR="00EC53C0" w:rsidRPr="004349E1" w:rsidRDefault="00EC53C0" w:rsidP="00EC53C0">
      <w:pPr>
        <w:pStyle w:val="VECNormalBullet"/>
        <w:rPr>
          <w:rFonts w:ascii="Arial" w:hAnsi="Arial" w:cs="Arial"/>
        </w:rPr>
      </w:pPr>
      <w:r w:rsidRPr="004349E1">
        <w:rPr>
          <w:rFonts w:ascii="Arial" w:hAnsi="Arial" w:cs="Arial"/>
        </w:rPr>
        <w:t xml:space="preserve">be accompanied by a fee of 50 fee units (as </w:t>
      </w:r>
      <w:proofErr w:type="gramStart"/>
      <w:r w:rsidRPr="004349E1">
        <w:rPr>
          <w:rFonts w:ascii="Arial" w:hAnsi="Arial" w:cs="Arial"/>
        </w:rPr>
        <w:t>at</w:t>
      </w:r>
      <w:proofErr w:type="gramEnd"/>
      <w:r w:rsidRPr="004349E1">
        <w:rPr>
          <w:rFonts w:ascii="Arial" w:hAnsi="Arial" w:cs="Arial"/>
        </w:rPr>
        <w:t xml:space="preserve"> 1 July 202</w:t>
      </w:r>
      <w:r w:rsidR="00DE0BFB">
        <w:rPr>
          <w:rFonts w:ascii="Arial" w:hAnsi="Arial" w:cs="Arial"/>
        </w:rPr>
        <w:t>4</w:t>
      </w:r>
      <w:r w:rsidRPr="004349E1">
        <w:rPr>
          <w:rFonts w:ascii="Arial" w:hAnsi="Arial" w:cs="Arial"/>
        </w:rPr>
        <w:t>, this is $</w:t>
      </w:r>
      <w:r w:rsidR="00DE0BFB">
        <w:rPr>
          <w:rFonts w:ascii="Arial" w:hAnsi="Arial" w:cs="Arial"/>
        </w:rPr>
        <w:t>816</w:t>
      </w:r>
      <w:r w:rsidR="007B0E93" w:rsidRPr="004349E1">
        <w:rPr>
          <w:rFonts w:ascii="Arial" w:hAnsi="Arial" w:cs="Arial"/>
        </w:rPr>
        <w:t>.</w:t>
      </w:r>
      <w:r w:rsidR="00DE0BFB">
        <w:rPr>
          <w:rFonts w:ascii="Arial" w:hAnsi="Arial" w:cs="Arial"/>
        </w:rPr>
        <w:t>5</w:t>
      </w:r>
      <w:r w:rsidR="007B0E93" w:rsidRPr="004349E1">
        <w:rPr>
          <w:rFonts w:ascii="Arial" w:hAnsi="Arial" w:cs="Arial"/>
        </w:rPr>
        <w:t>0</w:t>
      </w:r>
      <w:r w:rsidRPr="004349E1">
        <w:rPr>
          <w:rFonts w:ascii="Arial" w:hAnsi="Arial" w:cs="Arial"/>
        </w:rPr>
        <w:t xml:space="preserve">). </w:t>
      </w:r>
    </w:p>
    <w:p w14:paraId="199C4BE4" w14:textId="77777777" w:rsidR="00EC53C0" w:rsidRPr="004349E1" w:rsidRDefault="00EC53C0" w:rsidP="00EC53C0">
      <w:pPr>
        <w:pStyle w:val="BodyTextIndent"/>
        <w:spacing w:after="120"/>
        <w:rPr>
          <w:rFonts w:ascii="Arial" w:hAnsi="Arial" w:cs="Arial"/>
        </w:rPr>
      </w:pPr>
    </w:p>
    <w:p w14:paraId="6334B600" w14:textId="667EFF92" w:rsidR="00EC53C0" w:rsidRPr="004349E1" w:rsidRDefault="00EC53C0" w:rsidP="00EC53C0">
      <w:pPr>
        <w:pStyle w:val="BodyTextIndent"/>
        <w:spacing w:after="120"/>
        <w:rPr>
          <w:rFonts w:ascii="Arial" w:hAnsi="Arial" w:cs="Arial"/>
        </w:rPr>
      </w:pPr>
      <w:r w:rsidRPr="004349E1">
        <w:rPr>
          <w:rFonts w:ascii="Arial" w:hAnsi="Arial" w:cs="Arial"/>
        </w:rPr>
        <w:t xml:space="preserve">An application may include: </w:t>
      </w:r>
    </w:p>
    <w:p w14:paraId="707E1CE3" w14:textId="2770EE27" w:rsidR="00EC53C0" w:rsidRPr="004349E1" w:rsidRDefault="00EC53C0" w:rsidP="00EC53C0">
      <w:pPr>
        <w:pStyle w:val="VECNormalBullet"/>
        <w:rPr>
          <w:rFonts w:ascii="Arial" w:hAnsi="Arial" w:cs="Arial"/>
        </w:rPr>
      </w:pPr>
      <w:r w:rsidRPr="004349E1">
        <w:rPr>
          <w:rFonts w:ascii="Arial" w:hAnsi="Arial" w:cs="Arial"/>
        </w:rPr>
        <w:t xml:space="preserve">an </w:t>
      </w:r>
      <w:proofErr w:type="gramStart"/>
      <w:r w:rsidRPr="004349E1">
        <w:rPr>
          <w:rFonts w:ascii="Arial" w:hAnsi="Arial" w:cs="Arial"/>
          <w:i/>
          <w:iCs/>
        </w:rPr>
        <w:t>Application</w:t>
      </w:r>
      <w:proofErr w:type="gramEnd"/>
      <w:r w:rsidRPr="004349E1">
        <w:rPr>
          <w:rFonts w:ascii="Arial" w:hAnsi="Arial" w:cs="Arial"/>
          <w:i/>
          <w:iCs/>
        </w:rPr>
        <w:t xml:space="preserve"> for </w:t>
      </w:r>
      <w:r w:rsidR="001106E0" w:rsidRPr="004349E1">
        <w:rPr>
          <w:rFonts w:ascii="Arial" w:hAnsi="Arial" w:cs="Arial"/>
          <w:i/>
          <w:iCs/>
        </w:rPr>
        <w:t>r</w:t>
      </w:r>
      <w:r w:rsidRPr="004349E1">
        <w:rPr>
          <w:rFonts w:ascii="Arial" w:hAnsi="Arial" w:cs="Arial"/>
          <w:i/>
          <w:iCs/>
        </w:rPr>
        <w:t xml:space="preserve">egistration of a </w:t>
      </w:r>
      <w:r w:rsidR="001106E0" w:rsidRPr="004349E1">
        <w:rPr>
          <w:rFonts w:ascii="Arial" w:hAnsi="Arial" w:cs="Arial"/>
          <w:i/>
          <w:iCs/>
        </w:rPr>
        <w:t>p</w:t>
      </w:r>
      <w:r w:rsidRPr="004349E1">
        <w:rPr>
          <w:rFonts w:ascii="Arial" w:hAnsi="Arial" w:cs="Arial"/>
          <w:i/>
          <w:iCs/>
        </w:rPr>
        <w:t xml:space="preserve">olitical </w:t>
      </w:r>
      <w:r w:rsidR="001106E0" w:rsidRPr="004349E1">
        <w:rPr>
          <w:rFonts w:ascii="Arial" w:hAnsi="Arial" w:cs="Arial"/>
          <w:i/>
          <w:iCs/>
        </w:rPr>
        <w:t>p</w:t>
      </w:r>
      <w:r w:rsidRPr="004349E1">
        <w:rPr>
          <w:rFonts w:ascii="Arial" w:hAnsi="Arial" w:cs="Arial"/>
          <w:i/>
          <w:iCs/>
        </w:rPr>
        <w:t xml:space="preserve">arty </w:t>
      </w:r>
      <w:r w:rsidR="001106E0" w:rsidRPr="004349E1">
        <w:rPr>
          <w:rFonts w:ascii="Arial" w:hAnsi="Arial" w:cs="Arial"/>
          <w:i/>
          <w:iCs/>
        </w:rPr>
        <w:t>l</w:t>
      </w:r>
      <w:r w:rsidRPr="004349E1">
        <w:rPr>
          <w:rFonts w:ascii="Arial" w:hAnsi="Arial" w:cs="Arial"/>
          <w:i/>
          <w:iCs/>
        </w:rPr>
        <w:t>ogo</w:t>
      </w:r>
      <w:r w:rsidRPr="004349E1">
        <w:rPr>
          <w:rFonts w:ascii="Arial" w:hAnsi="Arial" w:cs="Arial"/>
        </w:rPr>
        <w:t xml:space="preserve"> signed by the Secretary </w:t>
      </w:r>
    </w:p>
    <w:p w14:paraId="31271B17" w14:textId="67826579" w:rsidR="00EC53C0" w:rsidRPr="004349E1" w:rsidRDefault="00EC53C0" w:rsidP="00EC53C0">
      <w:pPr>
        <w:pStyle w:val="VECNormalBullet"/>
        <w:rPr>
          <w:rFonts w:ascii="Arial" w:hAnsi="Arial" w:cs="Arial"/>
        </w:rPr>
      </w:pPr>
      <w:r w:rsidRPr="004349E1">
        <w:rPr>
          <w:rFonts w:ascii="Arial" w:hAnsi="Arial" w:cs="Arial"/>
        </w:rPr>
        <w:t xml:space="preserve">copies of the proposed logo as outlined in the </w:t>
      </w:r>
      <w:r w:rsidRPr="004349E1">
        <w:rPr>
          <w:rFonts w:ascii="Arial" w:hAnsi="Arial" w:cs="Arial"/>
          <w:i/>
          <w:iCs/>
        </w:rPr>
        <w:t xml:space="preserve">Registered </w:t>
      </w:r>
      <w:r w:rsidR="001106E0" w:rsidRPr="004349E1">
        <w:rPr>
          <w:rFonts w:ascii="Arial" w:hAnsi="Arial" w:cs="Arial"/>
          <w:i/>
          <w:iCs/>
        </w:rPr>
        <w:t>p</w:t>
      </w:r>
      <w:r w:rsidRPr="004349E1">
        <w:rPr>
          <w:rFonts w:ascii="Arial" w:hAnsi="Arial" w:cs="Arial"/>
          <w:i/>
          <w:iCs/>
        </w:rPr>
        <w:t xml:space="preserve">olitical </w:t>
      </w:r>
      <w:r w:rsidR="001106E0" w:rsidRPr="004349E1">
        <w:rPr>
          <w:rFonts w:ascii="Arial" w:hAnsi="Arial" w:cs="Arial"/>
          <w:i/>
          <w:iCs/>
        </w:rPr>
        <w:t>p</w:t>
      </w:r>
      <w:r w:rsidRPr="004349E1">
        <w:rPr>
          <w:rFonts w:ascii="Arial" w:hAnsi="Arial" w:cs="Arial"/>
          <w:i/>
          <w:iCs/>
        </w:rPr>
        <w:t xml:space="preserve">arty </w:t>
      </w:r>
      <w:r w:rsidR="001106E0" w:rsidRPr="004349E1">
        <w:rPr>
          <w:rFonts w:ascii="Arial" w:hAnsi="Arial" w:cs="Arial"/>
          <w:i/>
          <w:iCs/>
        </w:rPr>
        <w:t>l</w:t>
      </w:r>
      <w:r w:rsidRPr="004349E1">
        <w:rPr>
          <w:rFonts w:ascii="Arial" w:hAnsi="Arial" w:cs="Arial"/>
          <w:i/>
          <w:iCs/>
        </w:rPr>
        <w:t xml:space="preserve">ogo </w:t>
      </w:r>
      <w:r w:rsidR="001106E0" w:rsidRPr="004349E1">
        <w:rPr>
          <w:rFonts w:ascii="Arial" w:hAnsi="Arial" w:cs="Arial"/>
          <w:i/>
          <w:iCs/>
        </w:rPr>
        <w:t>g</w:t>
      </w:r>
      <w:r w:rsidRPr="004349E1">
        <w:rPr>
          <w:rFonts w:ascii="Arial" w:hAnsi="Arial" w:cs="Arial"/>
          <w:i/>
          <w:iCs/>
        </w:rPr>
        <w:t>uidelines</w:t>
      </w:r>
      <w:r w:rsidRPr="004349E1">
        <w:rPr>
          <w:rFonts w:ascii="Arial" w:hAnsi="Arial" w:cs="Arial"/>
        </w:rPr>
        <w:t xml:space="preserve"> (see Appendix E). </w:t>
      </w:r>
    </w:p>
    <w:p w14:paraId="73E8C17E" w14:textId="77777777" w:rsidR="00EC53C0" w:rsidRPr="004349E1" w:rsidRDefault="00EC53C0" w:rsidP="00DD49F1">
      <w:pPr>
        <w:pStyle w:val="BodyTextIndent"/>
        <w:spacing w:before="120" w:after="120"/>
        <w:rPr>
          <w:rFonts w:ascii="Arial" w:hAnsi="Arial" w:cs="Arial"/>
        </w:rPr>
      </w:pPr>
      <w:r w:rsidRPr="004349E1">
        <w:rPr>
          <w:rFonts w:ascii="Arial" w:hAnsi="Arial" w:cs="Arial"/>
        </w:rPr>
        <w:t xml:space="preserve">An </w:t>
      </w:r>
      <w:r w:rsidRPr="004349E1">
        <w:rPr>
          <w:rFonts w:ascii="Arial" w:hAnsi="Arial" w:cs="Arial"/>
          <w:i/>
          <w:iCs/>
        </w:rPr>
        <w:t>Application for Victorian political party registration</w:t>
      </w:r>
      <w:r w:rsidRPr="004349E1">
        <w:rPr>
          <w:rFonts w:ascii="Arial" w:hAnsi="Arial" w:cs="Arial"/>
        </w:rPr>
        <w:t xml:space="preserve"> form is included in Appendix B of this handbook.  </w:t>
      </w:r>
    </w:p>
    <w:p w14:paraId="4353F66F" w14:textId="77777777" w:rsidR="00EC53C0" w:rsidRPr="004349E1" w:rsidRDefault="00EC53C0" w:rsidP="00EC53C0">
      <w:pPr>
        <w:pStyle w:val="BodyTextIndent"/>
        <w:spacing w:after="120"/>
        <w:rPr>
          <w:rFonts w:ascii="Arial" w:hAnsi="Arial" w:cs="Arial"/>
        </w:rPr>
      </w:pPr>
      <w:r w:rsidRPr="004349E1">
        <w:rPr>
          <w:rFonts w:ascii="Arial" w:hAnsi="Arial" w:cs="Arial"/>
        </w:rPr>
        <w:t xml:space="preserve">Appendix F contains the formatting requirements for the electronic list of members. It is the responsibility of the party to maintain their membership information and provide it to the VEC in the correct format; membership lists provided incorrectly may be returned to the party for corrections which may cause delays in the registration process.  </w:t>
      </w:r>
    </w:p>
    <w:p w14:paraId="6056EA12" w14:textId="39340980" w:rsidR="009F6C67" w:rsidRPr="004349E1" w:rsidRDefault="00EC53C0" w:rsidP="00EC53C0">
      <w:pPr>
        <w:pStyle w:val="BodyTextIndent"/>
        <w:spacing w:after="120"/>
        <w:rPr>
          <w:rFonts w:ascii="Arial" w:hAnsi="Arial" w:cs="Arial"/>
        </w:rPr>
      </w:pPr>
      <w:r w:rsidRPr="004349E1">
        <w:rPr>
          <w:rFonts w:ascii="Arial" w:hAnsi="Arial" w:cs="Arial"/>
        </w:rPr>
        <w:t xml:space="preserve">The VEC will be unable to accept responses from members whose membership form is returned marked ‘return to sender’ based on errors or out of date information in the mailing list.  </w:t>
      </w:r>
    </w:p>
    <w:p w14:paraId="651ED7B7" w14:textId="74309950" w:rsidR="00EC53C0" w:rsidRPr="004349E1" w:rsidRDefault="00EC53C0" w:rsidP="00EC53C0">
      <w:pPr>
        <w:pStyle w:val="H3-1214"/>
        <w:rPr>
          <w:rFonts w:ascii="Arial" w:hAnsi="Arial" w:cs="Arial"/>
        </w:rPr>
      </w:pPr>
      <w:bookmarkStart w:id="27" w:name="_Toc104805634"/>
      <w:r w:rsidRPr="004349E1">
        <w:rPr>
          <w:rFonts w:ascii="Arial" w:hAnsi="Arial" w:cs="Arial"/>
        </w:rPr>
        <w:t xml:space="preserve">Close of register prior to </w:t>
      </w:r>
      <w:r w:rsidR="001106E0" w:rsidRPr="004349E1">
        <w:rPr>
          <w:rFonts w:ascii="Arial" w:hAnsi="Arial" w:cs="Arial"/>
        </w:rPr>
        <w:t>s</w:t>
      </w:r>
      <w:r w:rsidRPr="004349E1">
        <w:rPr>
          <w:rFonts w:ascii="Arial" w:hAnsi="Arial" w:cs="Arial"/>
        </w:rPr>
        <w:t>tate elections</w:t>
      </w:r>
      <w:bookmarkEnd w:id="27"/>
    </w:p>
    <w:p w14:paraId="15E31A7B" w14:textId="539F0BBA" w:rsidR="00EC53C0" w:rsidRPr="004349E1" w:rsidRDefault="00EC53C0" w:rsidP="00EC53C0">
      <w:pPr>
        <w:rPr>
          <w:rFonts w:ascii="Arial" w:hAnsi="Arial" w:cs="Arial"/>
        </w:rPr>
      </w:pPr>
      <w:r w:rsidRPr="004349E1">
        <w:rPr>
          <w:rFonts w:ascii="Arial" w:hAnsi="Arial" w:cs="Arial"/>
        </w:rPr>
        <w:t xml:space="preserve">An application for registration cannot be made during the period commencing 120 days before the day of a general election (section 45(1A) of the Act). </w:t>
      </w:r>
    </w:p>
    <w:p w14:paraId="57C9AE35" w14:textId="479EA35C" w:rsidR="00EC53C0" w:rsidRPr="004349E1" w:rsidRDefault="00EC53C0" w:rsidP="00EC53C0">
      <w:pPr>
        <w:rPr>
          <w:rFonts w:ascii="Arial" w:hAnsi="Arial" w:cs="Arial"/>
        </w:rPr>
      </w:pPr>
      <w:r w:rsidRPr="004349E1">
        <w:rPr>
          <w:rFonts w:ascii="Arial" w:hAnsi="Arial" w:cs="Arial"/>
        </w:rPr>
        <w:t xml:space="preserve">The same provision applies to </w:t>
      </w:r>
      <w:r w:rsidR="00022492" w:rsidRPr="004349E1">
        <w:rPr>
          <w:rFonts w:ascii="Arial" w:hAnsi="Arial" w:cs="Arial"/>
        </w:rPr>
        <w:t xml:space="preserve">currently </w:t>
      </w:r>
      <w:r w:rsidRPr="004349E1">
        <w:rPr>
          <w:rFonts w:ascii="Arial" w:hAnsi="Arial" w:cs="Arial"/>
        </w:rPr>
        <w:t xml:space="preserve">registered political parties applying to change their name, logo or </w:t>
      </w:r>
      <w:r w:rsidR="00022492" w:rsidRPr="004349E1">
        <w:rPr>
          <w:rFonts w:ascii="Arial" w:hAnsi="Arial" w:cs="Arial"/>
        </w:rPr>
        <w:t xml:space="preserve">to </w:t>
      </w:r>
      <w:r w:rsidRPr="004349E1">
        <w:rPr>
          <w:rFonts w:ascii="Arial" w:hAnsi="Arial" w:cs="Arial"/>
        </w:rPr>
        <w:t xml:space="preserve">register a logo.  </w:t>
      </w:r>
    </w:p>
    <w:p w14:paraId="2E0EFDA3" w14:textId="5A9F9DB5" w:rsidR="009F6C67" w:rsidRPr="004349E1" w:rsidRDefault="00EC53C0" w:rsidP="00EC53C0">
      <w:pPr>
        <w:rPr>
          <w:rFonts w:ascii="Arial" w:hAnsi="Arial" w:cs="Arial"/>
        </w:rPr>
      </w:pPr>
      <w:r w:rsidRPr="004349E1">
        <w:rPr>
          <w:rFonts w:ascii="Arial" w:hAnsi="Arial" w:cs="Arial"/>
        </w:rPr>
        <w:t>For the 202</w:t>
      </w:r>
      <w:r w:rsidR="00E54914" w:rsidRPr="004349E1">
        <w:rPr>
          <w:rFonts w:ascii="Arial" w:hAnsi="Arial" w:cs="Arial"/>
        </w:rPr>
        <w:t>6</w:t>
      </w:r>
      <w:r w:rsidRPr="004349E1">
        <w:rPr>
          <w:rFonts w:ascii="Arial" w:hAnsi="Arial" w:cs="Arial"/>
        </w:rPr>
        <w:t xml:space="preserve"> State election the last day to make an application for registration will be Friday </w:t>
      </w:r>
      <w:r w:rsidR="00164EBA" w:rsidRPr="004349E1">
        <w:rPr>
          <w:rFonts w:ascii="Arial" w:hAnsi="Arial" w:cs="Arial"/>
        </w:rPr>
        <w:t>31</w:t>
      </w:r>
      <w:r w:rsidRPr="004349E1">
        <w:rPr>
          <w:rFonts w:ascii="Arial" w:hAnsi="Arial" w:cs="Arial"/>
        </w:rPr>
        <w:t xml:space="preserve"> July 202</w:t>
      </w:r>
      <w:r w:rsidR="00164EBA" w:rsidRPr="004349E1">
        <w:rPr>
          <w:rFonts w:ascii="Arial" w:hAnsi="Arial" w:cs="Arial"/>
        </w:rPr>
        <w:t>6</w:t>
      </w:r>
      <w:r w:rsidRPr="004349E1">
        <w:rPr>
          <w:rFonts w:ascii="Arial" w:hAnsi="Arial" w:cs="Arial"/>
        </w:rPr>
        <w:t xml:space="preserve">. </w:t>
      </w:r>
      <w:r w:rsidR="009F6C67" w:rsidRPr="004349E1">
        <w:rPr>
          <w:rFonts w:ascii="Arial" w:hAnsi="Arial" w:cs="Arial"/>
        </w:rPr>
        <w:t xml:space="preserve"> </w:t>
      </w:r>
    </w:p>
    <w:p w14:paraId="764AE50A" w14:textId="5A0D345C" w:rsidR="009F6C67" w:rsidRPr="004349E1" w:rsidRDefault="00424885" w:rsidP="009F6C67">
      <w:pPr>
        <w:pStyle w:val="H3-1214"/>
        <w:rPr>
          <w:rFonts w:ascii="Arial" w:hAnsi="Arial" w:cs="Arial"/>
        </w:rPr>
      </w:pPr>
      <w:bookmarkStart w:id="28" w:name="_Toc104805635"/>
      <w:r w:rsidRPr="004349E1">
        <w:rPr>
          <w:rFonts w:ascii="Arial" w:hAnsi="Arial" w:cs="Arial"/>
        </w:rPr>
        <w:t>Suspension of registration during election</w:t>
      </w:r>
      <w:bookmarkEnd w:id="28"/>
    </w:p>
    <w:p w14:paraId="10ADB679" w14:textId="3316A2EA" w:rsidR="009F6C67" w:rsidRPr="004349E1" w:rsidRDefault="00424885" w:rsidP="00DD49F1">
      <w:pPr>
        <w:rPr>
          <w:rFonts w:ascii="Arial" w:hAnsi="Arial" w:cs="Arial"/>
        </w:rPr>
      </w:pPr>
      <w:r w:rsidRPr="004349E1">
        <w:rPr>
          <w:rFonts w:ascii="Arial" w:hAnsi="Arial" w:cs="Arial"/>
        </w:rPr>
        <w:t>From the day that the writ is issued for an election until the day it is returned, all activities relating to outstanding applications for party registration are suspended. This includes any action which the Victorian Civil and Administrative Tribunal</w:t>
      </w:r>
      <w:r w:rsidR="001106E0" w:rsidRPr="004349E1">
        <w:rPr>
          <w:rFonts w:ascii="Arial" w:hAnsi="Arial" w:cs="Arial"/>
        </w:rPr>
        <w:t xml:space="preserve"> (VCAT)</w:t>
      </w:r>
      <w:r w:rsidRPr="004349E1">
        <w:rPr>
          <w:rFonts w:ascii="Arial" w:hAnsi="Arial" w:cs="Arial"/>
        </w:rPr>
        <w:t xml:space="preserve"> might be taking in reviewing a decision of the VEC (section 46 of the Act).</w:t>
      </w:r>
      <w:r w:rsidR="009F6C67" w:rsidRPr="004349E1">
        <w:rPr>
          <w:rFonts w:ascii="Arial" w:hAnsi="Arial" w:cs="Arial"/>
        </w:rPr>
        <w:t xml:space="preserve"> </w:t>
      </w:r>
    </w:p>
    <w:p w14:paraId="7952ABDF" w14:textId="548DFF11" w:rsidR="00424885" w:rsidRPr="004349E1" w:rsidRDefault="00424885" w:rsidP="00424885">
      <w:pPr>
        <w:pStyle w:val="H3-1214"/>
        <w:rPr>
          <w:rFonts w:ascii="Arial" w:hAnsi="Arial" w:cs="Arial"/>
        </w:rPr>
      </w:pPr>
      <w:bookmarkStart w:id="29" w:name="_Toc104805636"/>
      <w:r w:rsidRPr="004349E1">
        <w:rPr>
          <w:rFonts w:ascii="Arial" w:hAnsi="Arial" w:cs="Arial"/>
        </w:rPr>
        <w:t>Applications and format of a party logo</w:t>
      </w:r>
      <w:bookmarkEnd w:id="29"/>
    </w:p>
    <w:p w14:paraId="4E1750AD" w14:textId="3736B714" w:rsidR="00424885" w:rsidRPr="004349E1" w:rsidRDefault="00424885" w:rsidP="00424885">
      <w:pPr>
        <w:rPr>
          <w:rFonts w:ascii="Arial" w:hAnsi="Arial" w:cs="Arial"/>
        </w:rPr>
      </w:pPr>
      <w:r w:rsidRPr="004349E1">
        <w:rPr>
          <w:rFonts w:ascii="Arial" w:hAnsi="Arial" w:cs="Arial"/>
        </w:rPr>
        <w:t xml:space="preserve">A party’s logo must be a black and white image in a format determined by the VEC (section 45(4) of the Act). The determination is available on the VEC website at </w:t>
      </w:r>
    </w:p>
    <w:p w14:paraId="6FA013E0" w14:textId="27D12BBB" w:rsidR="00424885" w:rsidRPr="004349E1" w:rsidRDefault="00000000" w:rsidP="00424885">
      <w:pPr>
        <w:rPr>
          <w:rFonts w:ascii="Arial" w:hAnsi="Arial" w:cs="Arial"/>
        </w:rPr>
      </w:pPr>
      <w:hyperlink r:id="rId26" w:history="1">
        <w:r w:rsidR="001106E0" w:rsidRPr="004349E1">
          <w:rPr>
            <w:rStyle w:val="Hyperlink"/>
            <w:rFonts w:ascii="Arial" w:hAnsi="Arial" w:cs="Arial"/>
          </w:rPr>
          <w:t>vec.vic.gov.au/about-us/legislation/determinations</w:t>
        </w:r>
      </w:hyperlink>
    </w:p>
    <w:p w14:paraId="619D764A" w14:textId="516DEEEB" w:rsidR="00424885" w:rsidRPr="004349E1" w:rsidRDefault="00424885" w:rsidP="00424885">
      <w:pPr>
        <w:rPr>
          <w:rFonts w:ascii="Arial" w:hAnsi="Arial" w:cs="Arial"/>
        </w:rPr>
      </w:pPr>
      <w:r w:rsidRPr="004349E1">
        <w:rPr>
          <w:rFonts w:ascii="Arial" w:hAnsi="Arial" w:cs="Arial"/>
        </w:rPr>
        <w:t xml:space="preserve">The VEC has developed supporting documentation, including sections of this handbook, a logo registration application form and logo guidelines. </w:t>
      </w:r>
    </w:p>
    <w:p w14:paraId="73987202" w14:textId="70CFEB0B" w:rsidR="00424885" w:rsidRPr="004349E1" w:rsidRDefault="00424885" w:rsidP="00424885">
      <w:pPr>
        <w:rPr>
          <w:rFonts w:ascii="Arial" w:hAnsi="Arial" w:cs="Arial"/>
        </w:rPr>
      </w:pPr>
      <w:r w:rsidRPr="004349E1">
        <w:rPr>
          <w:rFonts w:ascii="Arial" w:hAnsi="Arial" w:cs="Arial"/>
        </w:rPr>
        <w:t>The technical specifications of the logo are set out in the Registered Political Party Logos Guidelines. The specifications include the type of file, the size of the logo, the size of the file, and the colour spectrum. Parties should seek advice from a graphic design specialist on how to adhere to the specifications if the guidelines are unclear. The guidelines can be found in Appendix E of this Handbook.</w:t>
      </w:r>
    </w:p>
    <w:p w14:paraId="00E32D25" w14:textId="3F81065A" w:rsidR="005153B0" w:rsidRPr="004349E1" w:rsidRDefault="005153B0" w:rsidP="005153B0">
      <w:pPr>
        <w:pStyle w:val="H3-1214"/>
        <w:rPr>
          <w:rFonts w:ascii="Arial" w:hAnsi="Arial" w:cs="Arial"/>
        </w:rPr>
      </w:pPr>
      <w:bookmarkStart w:id="30" w:name="_Toc104805637"/>
      <w:r w:rsidRPr="004349E1">
        <w:rPr>
          <w:rFonts w:ascii="Arial" w:hAnsi="Arial" w:cs="Arial"/>
        </w:rPr>
        <w:t>Limitations on party logo</w:t>
      </w:r>
      <w:bookmarkEnd w:id="30"/>
    </w:p>
    <w:p w14:paraId="2BCD598F" w14:textId="54E6AFEF" w:rsidR="005153B0" w:rsidRPr="004349E1" w:rsidRDefault="005153B0" w:rsidP="005153B0">
      <w:pPr>
        <w:rPr>
          <w:rFonts w:ascii="Arial" w:hAnsi="Arial" w:cs="Arial"/>
        </w:rPr>
      </w:pPr>
      <w:r w:rsidRPr="004349E1">
        <w:rPr>
          <w:rFonts w:ascii="Arial" w:hAnsi="Arial" w:cs="Arial"/>
        </w:rPr>
        <w:t xml:space="preserve">The VEC must refuse a political party’s application for registration of a logo if, in the Electoral Commissioner’s opinion, the proposed logo the party wishes to use: </w:t>
      </w:r>
    </w:p>
    <w:p w14:paraId="6E1F5C58" w14:textId="30F84C80" w:rsidR="005153B0" w:rsidRPr="004349E1" w:rsidRDefault="005153B0" w:rsidP="005153B0">
      <w:pPr>
        <w:pStyle w:val="VECNormalBullet"/>
        <w:rPr>
          <w:rFonts w:ascii="Arial" w:hAnsi="Arial" w:cs="Arial"/>
        </w:rPr>
      </w:pPr>
      <w:r w:rsidRPr="004349E1">
        <w:rPr>
          <w:rFonts w:ascii="Arial" w:hAnsi="Arial" w:cs="Arial"/>
        </w:rPr>
        <w:t xml:space="preserve">is obscene; or </w:t>
      </w:r>
    </w:p>
    <w:p w14:paraId="15D531AB" w14:textId="409B9AD3" w:rsidR="005153B0" w:rsidRPr="004349E1" w:rsidRDefault="005153B0" w:rsidP="005153B0">
      <w:pPr>
        <w:pStyle w:val="VECNormalBullet"/>
        <w:rPr>
          <w:rFonts w:ascii="Arial" w:hAnsi="Arial" w:cs="Arial"/>
        </w:rPr>
      </w:pPr>
      <w:r w:rsidRPr="004349E1">
        <w:rPr>
          <w:rFonts w:ascii="Arial" w:hAnsi="Arial" w:cs="Arial"/>
        </w:rPr>
        <w:t xml:space="preserve">is the logo of another registered political party; or </w:t>
      </w:r>
    </w:p>
    <w:p w14:paraId="4317668E" w14:textId="713E71A6" w:rsidR="005153B0" w:rsidRPr="004349E1" w:rsidRDefault="005153B0" w:rsidP="005153B0">
      <w:pPr>
        <w:pStyle w:val="VECNormalBullet"/>
        <w:rPr>
          <w:rFonts w:ascii="Arial" w:hAnsi="Arial" w:cs="Arial"/>
        </w:rPr>
      </w:pPr>
      <w:r w:rsidRPr="004349E1">
        <w:rPr>
          <w:rFonts w:ascii="Arial" w:hAnsi="Arial" w:cs="Arial"/>
        </w:rPr>
        <w:t xml:space="preserve">so nearly resembles the logo of another registered political party that it is likely to be confused with, or mistaken for, that logo; or </w:t>
      </w:r>
    </w:p>
    <w:p w14:paraId="120B3D52" w14:textId="2C8F5FB4" w:rsidR="005153B0" w:rsidRPr="004349E1" w:rsidRDefault="005153B0" w:rsidP="005153B0">
      <w:pPr>
        <w:pStyle w:val="VECNormalBullet"/>
        <w:rPr>
          <w:rFonts w:ascii="Arial" w:hAnsi="Arial" w:cs="Arial"/>
        </w:rPr>
      </w:pPr>
      <w:r w:rsidRPr="004349E1">
        <w:rPr>
          <w:rFonts w:ascii="Arial" w:hAnsi="Arial" w:cs="Arial"/>
        </w:rPr>
        <w:t xml:space="preserve">comprises the words “Independent Party” or comprises or contains the word </w:t>
      </w:r>
      <w:r w:rsidRPr="004349E1">
        <w:rPr>
          <w:rFonts w:ascii="Arial" w:hAnsi="Arial" w:cs="Arial"/>
        </w:rPr>
        <w:lastRenderedPageBreak/>
        <w:t xml:space="preserve">“Independent” and includes the name of a registered political party, or so nearly resembles the name of a registered political party that it is likely to be confused with, or mistaken for, that name (section 47A of the Act). This also applies to abbreviations or acronyms of registered political party names.  </w:t>
      </w:r>
    </w:p>
    <w:p w14:paraId="26478F87" w14:textId="48CBF48E" w:rsidR="005153B0" w:rsidRPr="004349E1" w:rsidRDefault="005153B0" w:rsidP="00DD49F1">
      <w:pPr>
        <w:spacing w:before="120"/>
        <w:rPr>
          <w:rFonts w:ascii="Arial" w:hAnsi="Arial" w:cs="Arial"/>
        </w:rPr>
      </w:pPr>
      <w:r w:rsidRPr="004349E1">
        <w:rPr>
          <w:rFonts w:ascii="Arial" w:hAnsi="Arial" w:cs="Arial"/>
        </w:rPr>
        <w:t>The refusal of a logo does not mean an application for registration of a political party has failed.</w:t>
      </w:r>
      <w:r w:rsidRPr="004349E1">
        <w:rPr>
          <w:rFonts w:ascii="Arial" w:hAnsi="Arial" w:cs="Arial"/>
        </w:rPr>
        <w:tab/>
        <w:t xml:space="preserve">   </w:t>
      </w:r>
    </w:p>
    <w:p w14:paraId="6B2C7317" w14:textId="3A4718EC" w:rsidR="005153B0" w:rsidRPr="004349E1" w:rsidRDefault="005153B0" w:rsidP="005153B0">
      <w:pPr>
        <w:pStyle w:val="H3-1214"/>
        <w:rPr>
          <w:rFonts w:ascii="Arial" w:hAnsi="Arial" w:cs="Arial"/>
        </w:rPr>
      </w:pPr>
      <w:bookmarkStart w:id="31" w:name="_Toc104805638"/>
      <w:r w:rsidRPr="004349E1">
        <w:rPr>
          <w:rFonts w:ascii="Arial" w:hAnsi="Arial" w:cs="Arial"/>
        </w:rPr>
        <w:t xml:space="preserve">Registered </w:t>
      </w:r>
      <w:r w:rsidR="004B4092" w:rsidRPr="004349E1">
        <w:rPr>
          <w:rFonts w:ascii="Arial" w:hAnsi="Arial" w:cs="Arial"/>
        </w:rPr>
        <w:t>o</w:t>
      </w:r>
      <w:r w:rsidRPr="004349E1">
        <w:rPr>
          <w:rFonts w:ascii="Arial" w:hAnsi="Arial" w:cs="Arial"/>
        </w:rPr>
        <w:t>fficer</w:t>
      </w:r>
      <w:bookmarkEnd w:id="31"/>
    </w:p>
    <w:p w14:paraId="0432426C" w14:textId="1B051FC8" w:rsidR="005153B0" w:rsidRPr="004349E1" w:rsidRDefault="005153B0" w:rsidP="005153B0">
      <w:pPr>
        <w:rPr>
          <w:rFonts w:ascii="Arial" w:hAnsi="Arial" w:cs="Arial"/>
        </w:rPr>
      </w:pPr>
      <w:r w:rsidRPr="004349E1">
        <w:rPr>
          <w:rFonts w:ascii="Arial" w:hAnsi="Arial" w:cs="Arial"/>
        </w:rPr>
        <w:t xml:space="preserve">Section 44 of the Act requires a political party applying to be registered to propose a person to be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for the purposes of the Act.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is the primary contact point between the party and the VEC for all official correspondence. </w:t>
      </w:r>
    </w:p>
    <w:p w14:paraId="60A48354" w14:textId="463CB8ED" w:rsidR="005153B0" w:rsidRPr="004349E1" w:rsidRDefault="005153B0" w:rsidP="005153B0">
      <w:pPr>
        <w:rPr>
          <w:rFonts w:ascii="Arial" w:hAnsi="Arial" w:cs="Arial"/>
        </w:rPr>
      </w:pPr>
      <w:r w:rsidRPr="004349E1">
        <w:rPr>
          <w:rFonts w:ascii="Arial" w:hAnsi="Arial" w:cs="Arial"/>
        </w:rPr>
        <w:t xml:space="preserve">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is also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a</w:t>
      </w:r>
      <w:r w:rsidRPr="004349E1">
        <w:rPr>
          <w:rFonts w:ascii="Arial" w:hAnsi="Arial" w:cs="Arial"/>
        </w:rPr>
        <w:t xml:space="preserve">gent for endorsed candidates and elected members in relation to the party’s political funding and donation disclosure obligations. It is essential that any person nominated as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of</w:t>
      </w:r>
      <w:r w:rsidRPr="004349E1">
        <w:rPr>
          <w:rFonts w:ascii="Arial" w:hAnsi="Arial" w:cs="Arial"/>
        </w:rPr>
        <w:t>ficer for a party fully understand</w:t>
      </w:r>
      <w:r w:rsidR="00367C4E" w:rsidRPr="004349E1">
        <w:rPr>
          <w:rFonts w:ascii="Arial" w:hAnsi="Arial" w:cs="Arial"/>
        </w:rPr>
        <w:t>s</w:t>
      </w:r>
      <w:r w:rsidRPr="004349E1">
        <w:rPr>
          <w:rFonts w:ascii="Arial" w:hAnsi="Arial" w:cs="Arial"/>
        </w:rPr>
        <w:t xml:space="preserve"> the requirements under Part 12 of the Act.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of a party is responsible for ensuring the party, all endorsed candidates, elected members and groups, and, if applicable, its nominated entity comply with Victoria’s funding and disclosure laws.  </w:t>
      </w:r>
    </w:p>
    <w:p w14:paraId="23483BCF" w14:textId="773CAC69" w:rsidR="005153B0" w:rsidRPr="004349E1" w:rsidRDefault="005153B0" w:rsidP="005153B0">
      <w:pPr>
        <w:rPr>
          <w:rFonts w:ascii="Arial" w:hAnsi="Arial" w:cs="Arial"/>
        </w:rPr>
      </w:pPr>
      <w:r w:rsidRPr="004349E1">
        <w:rPr>
          <w:rFonts w:ascii="Arial" w:hAnsi="Arial" w:cs="Arial"/>
        </w:rPr>
        <w:t xml:space="preserve">Prior to a person being nominated as the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of a political party, they must be informed that their personal details will be provided to the VEC and that their name and address will appear in the Register of Political Parties, which is open for public inspection, and will be published with their application details. While a post office box will be accepted as a preferred mailing address, a physical address is also required for the Register. It is the physical address that will be advertised. Post office box addresses can only be advertised in addition to a physical address. It is recommended that the party obtains a signed acknowledgement from the proposed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 xml:space="preserve">fficer to confirm they understand these responsibilities.  </w:t>
      </w:r>
    </w:p>
    <w:p w14:paraId="32FD41D5" w14:textId="1298BBD1" w:rsidR="005153B0" w:rsidRPr="004349E1" w:rsidRDefault="005153B0" w:rsidP="005153B0">
      <w:pPr>
        <w:pStyle w:val="H3-1214"/>
        <w:rPr>
          <w:rFonts w:ascii="Arial" w:hAnsi="Arial" w:cs="Arial"/>
        </w:rPr>
      </w:pPr>
      <w:bookmarkStart w:id="32" w:name="_Toc104805639"/>
      <w:r w:rsidRPr="004349E1">
        <w:rPr>
          <w:rFonts w:ascii="Arial" w:hAnsi="Arial" w:cs="Arial"/>
        </w:rPr>
        <w:t xml:space="preserve">Deputy </w:t>
      </w:r>
      <w:r w:rsidR="004B4092" w:rsidRPr="004349E1">
        <w:rPr>
          <w:rFonts w:ascii="Arial" w:hAnsi="Arial" w:cs="Arial"/>
        </w:rPr>
        <w:t>r</w:t>
      </w:r>
      <w:r w:rsidRPr="004349E1">
        <w:rPr>
          <w:rFonts w:ascii="Arial" w:hAnsi="Arial" w:cs="Arial"/>
        </w:rPr>
        <w:t xml:space="preserve">egistered </w:t>
      </w:r>
      <w:r w:rsidR="004B4092" w:rsidRPr="004349E1">
        <w:rPr>
          <w:rFonts w:ascii="Arial" w:hAnsi="Arial" w:cs="Arial"/>
        </w:rPr>
        <w:t>o</w:t>
      </w:r>
      <w:r w:rsidRPr="004349E1">
        <w:rPr>
          <w:rFonts w:ascii="Arial" w:hAnsi="Arial" w:cs="Arial"/>
        </w:rPr>
        <w:t>fficer</w:t>
      </w:r>
      <w:bookmarkEnd w:id="32"/>
    </w:p>
    <w:p w14:paraId="5E8B2EB2" w14:textId="1B038B7B" w:rsidR="005153B0" w:rsidRPr="004349E1" w:rsidRDefault="005153B0" w:rsidP="005153B0">
      <w:pPr>
        <w:rPr>
          <w:rFonts w:ascii="Arial" w:hAnsi="Arial" w:cs="Arial"/>
        </w:rPr>
      </w:pPr>
      <w:r w:rsidRPr="004349E1">
        <w:rPr>
          <w:rFonts w:ascii="Arial" w:hAnsi="Arial" w:cs="Arial"/>
        </w:rPr>
        <w:t xml:space="preserve">The proposed </w:t>
      </w:r>
      <w:r w:rsidR="004B4092" w:rsidRPr="004349E1">
        <w:rPr>
          <w:rFonts w:ascii="Arial" w:hAnsi="Arial" w:cs="Arial"/>
        </w:rPr>
        <w:t>r</w:t>
      </w:r>
      <w:r w:rsidRPr="004349E1">
        <w:rPr>
          <w:rFonts w:ascii="Arial" w:hAnsi="Arial" w:cs="Arial"/>
        </w:rPr>
        <w:t xml:space="preserve">egistered </w:t>
      </w:r>
      <w:r w:rsidR="00773B51" w:rsidRPr="004349E1">
        <w:rPr>
          <w:rFonts w:ascii="Arial" w:hAnsi="Arial" w:cs="Arial"/>
        </w:rPr>
        <w:t>o</w:t>
      </w:r>
      <w:r w:rsidRPr="004349E1">
        <w:rPr>
          <w:rFonts w:ascii="Arial" w:hAnsi="Arial" w:cs="Arial"/>
        </w:rPr>
        <w:t xml:space="preserve">fficer can nominate a </w:t>
      </w:r>
      <w:r w:rsidR="00773B51" w:rsidRPr="004349E1">
        <w:rPr>
          <w:rFonts w:ascii="Arial" w:hAnsi="Arial" w:cs="Arial"/>
        </w:rPr>
        <w:t>d</w:t>
      </w:r>
      <w:r w:rsidRPr="004349E1">
        <w:rPr>
          <w:rFonts w:ascii="Arial" w:hAnsi="Arial" w:cs="Arial"/>
        </w:rPr>
        <w:t xml:space="preserve">eputy </w:t>
      </w:r>
      <w:r w:rsidR="00773B51" w:rsidRPr="004349E1">
        <w:rPr>
          <w:rFonts w:ascii="Arial" w:hAnsi="Arial" w:cs="Arial"/>
        </w:rPr>
        <w:t>r</w:t>
      </w:r>
      <w:r w:rsidRPr="004349E1">
        <w:rPr>
          <w:rFonts w:ascii="Arial" w:hAnsi="Arial" w:cs="Arial"/>
        </w:rPr>
        <w:t xml:space="preserve">egistered </w:t>
      </w:r>
      <w:r w:rsidR="00773B51" w:rsidRPr="004349E1">
        <w:rPr>
          <w:rFonts w:ascii="Arial" w:hAnsi="Arial" w:cs="Arial"/>
        </w:rPr>
        <w:t>of</w:t>
      </w:r>
      <w:r w:rsidRPr="004349E1">
        <w:rPr>
          <w:rFonts w:ascii="Arial" w:hAnsi="Arial" w:cs="Arial"/>
        </w:rPr>
        <w:t xml:space="preserve">ficer of the party for the purposes of the Act (section 44(2) of the Act). </w:t>
      </w:r>
    </w:p>
    <w:p w14:paraId="2635202C" w14:textId="21F49229" w:rsidR="005153B0" w:rsidRPr="004349E1" w:rsidRDefault="005153B0" w:rsidP="005153B0">
      <w:pPr>
        <w:rPr>
          <w:rFonts w:ascii="Arial" w:hAnsi="Arial" w:cs="Arial"/>
        </w:rPr>
      </w:pPr>
      <w:r w:rsidRPr="004349E1">
        <w:rPr>
          <w:rFonts w:ascii="Arial" w:hAnsi="Arial" w:cs="Arial"/>
        </w:rPr>
        <w:t xml:space="preserve">It is recommended that the party nominates a </w:t>
      </w:r>
      <w:r w:rsidR="00004E92" w:rsidRPr="004349E1">
        <w:rPr>
          <w:rFonts w:ascii="Arial" w:hAnsi="Arial" w:cs="Arial"/>
        </w:rPr>
        <w:t>d</w:t>
      </w:r>
      <w:r w:rsidRPr="004349E1">
        <w:rPr>
          <w:rFonts w:ascii="Arial" w:hAnsi="Arial" w:cs="Arial"/>
        </w:rPr>
        <w:t xml:space="preserve">eputy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 xml:space="preserve">fficer to fulfil the role of the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 xml:space="preserve">fficer if they are unavailable. </w:t>
      </w:r>
    </w:p>
    <w:p w14:paraId="6AD1AEE9" w14:textId="562A1797" w:rsidR="005153B0" w:rsidRPr="004349E1" w:rsidRDefault="005153B0" w:rsidP="005153B0">
      <w:pPr>
        <w:rPr>
          <w:rFonts w:ascii="Arial" w:hAnsi="Arial" w:cs="Arial"/>
        </w:rPr>
      </w:pPr>
      <w:r w:rsidRPr="004349E1">
        <w:rPr>
          <w:rFonts w:ascii="Arial" w:hAnsi="Arial" w:cs="Arial"/>
        </w:rPr>
        <w:t>The nomination of a</w:t>
      </w:r>
      <w:r w:rsidR="00004E92" w:rsidRPr="004349E1">
        <w:rPr>
          <w:rFonts w:ascii="Arial" w:hAnsi="Arial" w:cs="Arial"/>
        </w:rPr>
        <w:t xml:space="preserve"> d</w:t>
      </w:r>
      <w:r w:rsidRPr="004349E1">
        <w:rPr>
          <w:rFonts w:ascii="Arial" w:hAnsi="Arial" w:cs="Arial"/>
        </w:rPr>
        <w:t xml:space="preserve">eputy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 xml:space="preserve">fficer: </w:t>
      </w:r>
    </w:p>
    <w:p w14:paraId="1418D139" w14:textId="6A8B0E03" w:rsidR="005153B0" w:rsidRPr="004349E1" w:rsidRDefault="005153B0" w:rsidP="005153B0">
      <w:pPr>
        <w:pStyle w:val="VECNormalBullet"/>
        <w:rPr>
          <w:rFonts w:ascii="Arial" w:hAnsi="Arial" w:cs="Arial"/>
        </w:rPr>
      </w:pPr>
      <w:r w:rsidRPr="004349E1">
        <w:rPr>
          <w:rFonts w:ascii="Arial" w:hAnsi="Arial" w:cs="Arial"/>
        </w:rPr>
        <w:t xml:space="preserve">must be in writing, signed by the </w:t>
      </w:r>
      <w:r w:rsidR="00004E92" w:rsidRPr="004349E1">
        <w:rPr>
          <w:rFonts w:ascii="Arial" w:hAnsi="Arial" w:cs="Arial"/>
        </w:rPr>
        <w:t>r</w:t>
      </w:r>
      <w:r w:rsidRPr="004349E1">
        <w:rPr>
          <w:rFonts w:ascii="Arial" w:hAnsi="Arial" w:cs="Arial"/>
        </w:rPr>
        <w:t xml:space="preserve">egistered </w:t>
      </w:r>
      <w:r w:rsidR="00004E92" w:rsidRPr="004349E1">
        <w:rPr>
          <w:rFonts w:ascii="Arial" w:hAnsi="Arial" w:cs="Arial"/>
        </w:rPr>
        <w:t>o</w:t>
      </w:r>
      <w:r w:rsidRPr="004349E1">
        <w:rPr>
          <w:rFonts w:ascii="Arial" w:hAnsi="Arial" w:cs="Arial"/>
        </w:rPr>
        <w:t>fficer and lodged with the VEC; and</w:t>
      </w:r>
    </w:p>
    <w:p w14:paraId="238047F6" w14:textId="280493D2" w:rsidR="005153B0" w:rsidRPr="004349E1" w:rsidRDefault="005153B0" w:rsidP="005153B0">
      <w:pPr>
        <w:pStyle w:val="VECNormalBullet"/>
        <w:rPr>
          <w:rFonts w:ascii="Arial" w:hAnsi="Arial" w:cs="Arial"/>
        </w:rPr>
      </w:pPr>
      <w:r w:rsidRPr="004349E1">
        <w:rPr>
          <w:rFonts w:ascii="Arial" w:hAnsi="Arial" w:cs="Arial"/>
        </w:rPr>
        <w:t xml:space="preserve">must specify the name and address of the person nominated and be signed by that person; and </w:t>
      </w:r>
    </w:p>
    <w:p w14:paraId="66A73086" w14:textId="1B23F242" w:rsidR="005153B0" w:rsidRPr="004349E1" w:rsidRDefault="005153B0" w:rsidP="005153B0">
      <w:pPr>
        <w:pStyle w:val="VECNormalBullet"/>
        <w:rPr>
          <w:rFonts w:ascii="Arial" w:hAnsi="Arial" w:cs="Arial"/>
        </w:rPr>
      </w:pPr>
      <w:r w:rsidRPr="004349E1">
        <w:rPr>
          <w:rFonts w:ascii="Arial" w:hAnsi="Arial" w:cs="Arial"/>
        </w:rPr>
        <w:t xml:space="preserve">may be revoked at any time by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by written notice lodged with the VEC (section 44(3)(c) of the Act). </w:t>
      </w:r>
    </w:p>
    <w:p w14:paraId="33C64778" w14:textId="1D11DD61" w:rsidR="005153B0" w:rsidRPr="004349E1" w:rsidRDefault="005153B0" w:rsidP="005153B0">
      <w:pPr>
        <w:rPr>
          <w:rFonts w:ascii="Arial" w:hAnsi="Arial" w:cs="Arial"/>
        </w:rPr>
      </w:pPr>
      <w:r w:rsidRPr="004349E1">
        <w:rPr>
          <w:rFonts w:ascii="Arial" w:hAnsi="Arial" w:cs="Arial"/>
        </w:rPr>
        <w:br/>
        <w:t xml:space="preserve">Prior to a person being nominated as the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egistered</w:t>
      </w:r>
      <w:r w:rsidR="00B75C1D" w:rsidRPr="004349E1">
        <w:rPr>
          <w:rFonts w:ascii="Arial" w:hAnsi="Arial" w:cs="Arial"/>
        </w:rPr>
        <w:t xml:space="preserve"> o</w:t>
      </w:r>
      <w:r w:rsidRPr="004349E1">
        <w:rPr>
          <w:rFonts w:ascii="Arial" w:hAnsi="Arial" w:cs="Arial"/>
        </w:rPr>
        <w:t xml:space="preserve">fficer of a party, they must be informed of the obligations under Part 12 of the Act and that their personal details will be provided to the VEC. Again, it is recommended that the party obtains a signed acknowledgement from the proposed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to confirms they understand these responsibilities. </w:t>
      </w:r>
    </w:p>
    <w:p w14:paraId="08F0EC0E" w14:textId="44A9861B" w:rsidR="005153B0" w:rsidRPr="004349E1" w:rsidRDefault="005153B0" w:rsidP="005153B0">
      <w:pPr>
        <w:rPr>
          <w:rFonts w:ascii="Arial" w:hAnsi="Arial" w:cs="Arial"/>
        </w:rPr>
      </w:pPr>
      <w:r w:rsidRPr="004349E1">
        <w:rPr>
          <w:rFonts w:ascii="Arial" w:hAnsi="Arial" w:cs="Arial"/>
        </w:rPr>
        <w:t xml:space="preserve">Additionally, any proposed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should be advised that any task they perform on behalf of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of</w:t>
      </w:r>
      <w:r w:rsidRPr="004349E1">
        <w:rPr>
          <w:rFonts w:ascii="Arial" w:hAnsi="Arial" w:cs="Arial"/>
        </w:rPr>
        <w:t xml:space="preserve">ficer remains the legal responsibility of the </w:t>
      </w:r>
      <w:r w:rsidR="00B75C1D" w:rsidRPr="004349E1">
        <w:rPr>
          <w:rFonts w:ascii="Arial" w:hAnsi="Arial" w:cs="Arial"/>
        </w:rPr>
        <w:t>r</w:t>
      </w:r>
      <w:r w:rsidRPr="004349E1">
        <w:rPr>
          <w:rFonts w:ascii="Arial" w:hAnsi="Arial" w:cs="Arial"/>
        </w:rPr>
        <w:t>egistered</w:t>
      </w:r>
      <w:r w:rsidR="00B75C1D" w:rsidRPr="004349E1">
        <w:rPr>
          <w:rFonts w:ascii="Arial" w:hAnsi="Arial" w:cs="Arial"/>
        </w:rPr>
        <w:t xml:space="preserve"> o</w:t>
      </w:r>
      <w:r w:rsidRPr="004349E1">
        <w:rPr>
          <w:rFonts w:ascii="Arial" w:hAnsi="Arial" w:cs="Arial"/>
        </w:rPr>
        <w:t xml:space="preserve">fficer. As such,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fficers should ensure there is strong internal governance, including the appropriate delegations, when nominating a</w:t>
      </w:r>
      <w:r w:rsidR="00B75C1D" w:rsidRPr="004349E1">
        <w:rPr>
          <w:rFonts w:ascii="Arial" w:hAnsi="Arial" w:cs="Arial"/>
        </w:rPr>
        <w:t xml:space="preserve"> 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w:t>
      </w:r>
    </w:p>
    <w:p w14:paraId="1D9C875E" w14:textId="34B0E4B7" w:rsidR="005153B0" w:rsidRPr="004349E1" w:rsidRDefault="005153B0" w:rsidP="005153B0">
      <w:pPr>
        <w:rPr>
          <w:rFonts w:ascii="Arial" w:hAnsi="Arial" w:cs="Arial"/>
        </w:rPr>
      </w:pPr>
      <w:r w:rsidRPr="004349E1">
        <w:rPr>
          <w:rFonts w:ascii="Arial" w:hAnsi="Arial" w:cs="Arial"/>
        </w:rPr>
        <w:t xml:space="preserve">While having a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is recommended, it is not required by the Act. A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can step in and fulfil the duties of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should the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 xml:space="preserve">fficer be absent or otherwise unable to complete their duties. </w:t>
      </w:r>
    </w:p>
    <w:p w14:paraId="38D364EB" w14:textId="5F7D4A4F" w:rsidR="005153B0" w:rsidRPr="004349E1" w:rsidRDefault="005153B0" w:rsidP="005153B0">
      <w:pPr>
        <w:rPr>
          <w:rFonts w:ascii="Arial" w:hAnsi="Arial" w:cs="Arial"/>
        </w:rPr>
      </w:pPr>
      <w:r w:rsidRPr="004349E1">
        <w:rPr>
          <w:rFonts w:ascii="Arial" w:hAnsi="Arial" w:cs="Arial"/>
        </w:rPr>
        <w:t xml:space="preserve">A party may have more than one </w:t>
      </w:r>
      <w:r w:rsidR="00B75C1D" w:rsidRPr="004349E1">
        <w:rPr>
          <w:rFonts w:ascii="Arial" w:hAnsi="Arial" w:cs="Arial"/>
        </w:rPr>
        <w:t>d</w:t>
      </w:r>
      <w:r w:rsidRPr="004349E1">
        <w:rPr>
          <w:rFonts w:ascii="Arial" w:hAnsi="Arial" w:cs="Arial"/>
        </w:rPr>
        <w:t xml:space="preserve">eputy </w:t>
      </w:r>
      <w:r w:rsidR="00B75C1D" w:rsidRPr="004349E1">
        <w:rPr>
          <w:rFonts w:ascii="Arial" w:hAnsi="Arial" w:cs="Arial"/>
        </w:rPr>
        <w:t>r</w:t>
      </w:r>
      <w:r w:rsidRPr="004349E1">
        <w:rPr>
          <w:rFonts w:ascii="Arial" w:hAnsi="Arial" w:cs="Arial"/>
        </w:rPr>
        <w:t xml:space="preserve">egistered </w:t>
      </w:r>
      <w:r w:rsidR="00B75C1D" w:rsidRPr="004349E1">
        <w:rPr>
          <w:rFonts w:ascii="Arial" w:hAnsi="Arial" w:cs="Arial"/>
        </w:rPr>
        <w:t>o</w:t>
      </w:r>
      <w:r w:rsidRPr="004349E1">
        <w:rPr>
          <w:rFonts w:ascii="Arial" w:hAnsi="Arial" w:cs="Arial"/>
        </w:rPr>
        <w:t>fficer.</w:t>
      </w:r>
    </w:p>
    <w:p w14:paraId="5AD45152" w14:textId="34C865FD" w:rsidR="005153B0" w:rsidRPr="004349E1" w:rsidRDefault="005153B0" w:rsidP="005153B0">
      <w:pPr>
        <w:pStyle w:val="H3-1214"/>
        <w:rPr>
          <w:rFonts w:ascii="Arial" w:hAnsi="Arial" w:cs="Arial"/>
        </w:rPr>
      </w:pPr>
      <w:bookmarkStart w:id="33" w:name="_Toc104805640"/>
      <w:r w:rsidRPr="004349E1">
        <w:rPr>
          <w:rFonts w:ascii="Arial" w:hAnsi="Arial" w:cs="Arial"/>
        </w:rPr>
        <w:t>Party constitution</w:t>
      </w:r>
      <w:bookmarkEnd w:id="33"/>
    </w:p>
    <w:p w14:paraId="15F68744" w14:textId="14244004" w:rsidR="005153B0" w:rsidRPr="004349E1" w:rsidRDefault="005153B0" w:rsidP="005153B0">
      <w:pPr>
        <w:rPr>
          <w:rFonts w:ascii="Arial" w:hAnsi="Arial" w:cs="Arial"/>
        </w:rPr>
      </w:pPr>
      <w:r w:rsidRPr="004349E1">
        <w:rPr>
          <w:rFonts w:ascii="Arial" w:hAnsi="Arial" w:cs="Arial"/>
        </w:rPr>
        <w:t xml:space="preserve">The Act does not specify the format of a party constitution. It does not have to be called a </w:t>
      </w:r>
      <w:r w:rsidRPr="004349E1">
        <w:rPr>
          <w:rFonts w:ascii="Arial" w:hAnsi="Arial" w:cs="Arial"/>
        </w:rPr>
        <w:lastRenderedPageBreak/>
        <w:t xml:space="preserve">constitution, </w:t>
      </w:r>
      <w:proofErr w:type="gramStart"/>
      <w:r w:rsidRPr="004349E1">
        <w:rPr>
          <w:rFonts w:ascii="Arial" w:hAnsi="Arial" w:cs="Arial"/>
        </w:rPr>
        <w:t>as long as</w:t>
      </w:r>
      <w:proofErr w:type="gramEnd"/>
      <w:r w:rsidRPr="004349E1">
        <w:rPr>
          <w:rFonts w:ascii="Arial" w:hAnsi="Arial" w:cs="Arial"/>
        </w:rPr>
        <w:t xml:space="preserve"> it sets out the objectives and rules of the party. For the party to be eligible for registration, the constitution would need to contain as a minimum the following matters: </w:t>
      </w:r>
    </w:p>
    <w:p w14:paraId="559679EB" w14:textId="4DB8A7AE" w:rsidR="005153B0" w:rsidRPr="004349E1" w:rsidRDefault="005153B0" w:rsidP="005153B0">
      <w:pPr>
        <w:pStyle w:val="VECNormalBullet"/>
        <w:rPr>
          <w:rFonts w:ascii="Arial" w:hAnsi="Arial" w:cs="Arial"/>
        </w:rPr>
      </w:pPr>
      <w:r w:rsidRPr="004349E1">
        <w:rPr>
          <w:rFonts w:ascii="Arial" w:hAnsi="Arial" w:cs="Arial"/>
        </w:rPr>
        <w:t xml:space="preserve">an object or activity of the party to promote the election of a member or members of the party to Parliament; and </w:t>
      </w:r>
    </w:p>
    <w:p w14:paraId="32C9D1EA" w14:textId="400589F7" w:rsidR="005153B0" w:rsidRPr="004349E1" w:rsidRDefault="005153B0" w:rsidP="005153B0">
      <w:pPr>
        <w:pStyle w:val="VECNormalBullet"/>
        <w:rPr>
          <w:rFonts w:ascii="Arial" w:hAnsi="Arial" w:cs="Arial"/>
        </w:rPr>
      </w:pPr>
      <w:r w:rsidRPr="004349E1">
        <w:rPr>
          <w:rFonts w:ascii="Arial" w:hAnsi="Arial" w:cs="Arial"/>
        </w:rPr>
        <w:t xml:space="preserve">provision for a party secretary or equivalent position, who would be responsible for the administration and correspondence of the party; and </w:t>
      </w:r>
    </w:p>
    <w:p w14:paraId="66C01541" w14:textId="2F8A94B6" w:rsidR="005153B0" w:rsidRPr="004349E1" w:rsidRDefault="005153B0" w:rsidP="005153B0">
      <w:pPr>
        <w:pStyle w:val="VECNormalBullet"/>
        <w:rPr>
          <w:rFonts w:ascii="Arial" w:hAnsi="Arial" w:cs="Arial"/>
        </w:rPr>
      </w:pPr>
      <w:r w:rsidRPr="004349E1">
        <w:rPr>
          <w:rFonts w:ascii="Arial" w:hAnsi="Arial" w:cs="Arial"/>
        </w:rPr>
        <w:t xml:space="preserve">rules for membership of the party. </w:t>
      </w:r>
    </w:p>
    <w:p w14:paraId="74A6E4F5" w14:textId="38F022B4" w:rsidR="005153B0" w:rsidRPr="004349E1" w:rsidRDefault="005153B0" w:rsidP="005153B0">
      <w:pPr>
        <w:rPr>
          <w:rFonts w:ascii="Arial" w:hAnsi="Arial" w:cs="Arial"/>
        </w:rPr>
      </w:pPr>
      <w:r w:rsidRPr="004349E1">
        <w:rPr>
          <w:rFonts w:ascii="Arial" w:hAnsi="Arial" w:cs="Arial"/>
        </w:rPr>
        <w:br/>
        <w:t xml:space="preserve">The VEC will only use the constitution to confirm that the party complies with the above requirements. Once the registration process is complete the constitution is sealed under the VECs normal administrative procedures. </w:t>
      </w:r>
    </w:p>
    <w:p w14:paraId="1E40A7B5" w14:textId="69226578" w:rsidR="005153B0" w:rsidRPr="004349E1" w:rsidRDefault="005153B0" w:rsidP="005153B0">
      <w:pPr>
        <w:rPr>
          <w:rFonts w:ascii="Arial" w:hAnsi="Arial" w:cs="Arial"/>
        </w:rPr>
      </w:pPr>
      <w:r w:rsidRPr="004349E1">
        <w:rPr>
          <w:rFonts w:ascii="Arial" w:hAnsi="Arial" w:cs="Arial"/>
        </w:rPr>
        <w:t>Copies of the party constitution will be required for ongoing registration requirements, such as applications to re-register the party (section 58(B)(d) of the Act), and VEC initiated reviews of the party registration (section52(2)</w:t>
      </w:r>
      <w:r w:rsidR="005B6BA7" w:rsidRPr="004349E1">
        <w:rPr>
          <w:rFonts w:ascii="Arial" w:hAnsi="Arial" w:cs="Arial"/>
        </w:rPr>
        <w:t xml:space="preserve"> </w:t>
      </w:r>
      <w:r w:rsidRPr="004349E1">
        <w:rPr>
          <w:rFonts w:ascii="Arial" w:hAnsi="Arial" w:cs="Arial"/>
        </w:rPr>
        <w:t>of the Act). It is the responsibility of the party to maintain their constitution and provide it when requested by the VEC.</w:t>
      </w:r>
    </w:p>
    <w:p w14:paraId="7872EAE2" w14:textId="462C1434" w:rsidR="005153B0" w:rsidRPr="004349E1" w:rsidRDefault="005153B0" w:rsidP="005153B0">
      <w:pPr>
        <w:pStyle w:val="H3-1214"/>
        <w:rPr>
          <w:rFonts w:ascii="Arial" w:hAnsi="Arial" w:cs="Arial"/>
        </w:rPr>
      </w:pPr>
      <w:bookmarkStart w:id="34" w:name="_Toc104805641"/>
      <w:r w:rsidRPr="004349E1">
        <w:rPr>
          <w:rFonts w:ascii="Arial" w:hAnsi="Arial" w:cs="Arial"/>
        </w:rPr>
        <w:t>Party membership</w:t>
      </w:r>
      <w:bookmarkEnd w:id="34"/>
    </w:p>
    <w:p w14:paraId="7B9B33A2" w14:textId="20FFFE94" w:rsidR="005153B0" w:rsidRPr="004349E1" w:rsidRDefault="005153B0" w:rsidP="005153B0">
      <w:pPr>
        <w:rPr>
          <w:rFonts w:ascii="Arial" w:hAnsi="Arial" w:cs="Arial"/>
        </w:rPr>
      </w:pPr>
      <w:r w:rsidRPr="004349E1">
        <w:rPr>
          <w:rFonts w:ascii="Arial" w:hAnsi="Arial" w:cs="Arial"/>
        </w:rPr>
        <w:t xml:space="preserve">The party members used to support the application must be listed on the </w:t>
      </w:r>
      <w:r w:rsidR="003268A1" w:rsidRPr="004349E1">
        <w:rPr>
          <w:rFonts w:ascii="Arial" w:hAnsi="Arial" w:cs="Arial"/>
        </w:rPr>
        <w:t>s</w:t>
      </w:r>
      <w:r w:rsidRPr="004349E1">
        <w:rPr>
          <w:rFonts w:ascii="Arial" w:hAnsi="Arial" w:cs="Arial"/>
        </w:rPr>
        <w:t xml:space="preserve">tate register of electors. </w:t>
      </w:r>
    </w:p>
    <w:p w14:paraId="1AA29C08" w14:textId="6D22F768" w:rsidR="005153B0" w:rsidRPr="004349E1" w:rsidRDefault="005153B0" w:rsidP="005153B0">
      <w:pPr>
        <w:rPr>
          <w:rFonts w:ascii="Arial" w:hAnsi="Arial" w:cs="Arial"/>
        </w:rPr>
      </w:pPr>
      <w:r w:rsidRPr="004349E1">
        <w:rPr>
          <w:rFonts w:ascii="Arial" w:hAnsi="Arial" w:cs="Arial"/>
        </w:rPr>
        <w:t xml:space="preserve">The membership list must contain each member’s full name and residential address as it appears on the register.  </w:t>
      </w:r>
    </w:p>
    <w:p w14:paraId="6B48B0BA" w14:textId="77777777" w:rsidR="005153B0" w:rsidRPr="004349E1" w:rsidRDefault="005153B0" w:rsidP="005153B0">
      <w:pPr>
        <w:rPr>
          <w:rFonts w:ascii="Arial" w:hAnsi="Arial" w:cs="Arial"/>
          <w:b/>
          <w:bCs/>
        </w:rPr>
      </w:pPr>
      <w:r w:rsidRPr="004349E1">
        <w:rPr>
          <w:rFonts w:ascii="Arial" w:hAnsi="Arial" w:cs="Arial"/>
          <w:b/>
          <w:bCs/>
        </w:rPr>
        <w:t xml:space="preserve">Providing false membership information is an offence, including the completion and signing of forms on behalf of another person. </w:t>
      </w:r>
    </w:p>
    <w:p w14:paraId="17786982" w14:textId="5295FA3E" w:rsidR="005153B0" w:rsidRPr="004349E1" w:rsidRDefault="005153B0" w:rsidP="005153B0">
      <w:pPr>
        <w:rPr>
          <w:rFonts w:ascii="Arial" w:hAnsi="Arial" w:cs="Arial"/>
        </w:rPr>
      </w:pPr>
      <w:r w:rsidRPr="004349E1">
        <w:rPr>
          <w:rFonts w:ascii="Arial" w:hAnsi="Arial" w:cs="Arial"/>
        </w:rPr>
        <w:t xml:space="preserve">Members can check their enrolment information at any time </w:t>
      </w:r>
      <w:r w:rsidR="003268A1" w:rsidRPr="004349E1">
        <w:rPr>
          <w:rFonts w:ascii="Arial" w:hAnsi="Arial" w:cs="Arial"/>
        </w:rPr>
        <w:t>on</w:t>
      </w:r>
      <w:r w:rsidRPr="004349E1">
        <w:rPr>
          <w:rFonts w:ascii="Arial" w:hAnsi="Arial" w:cs="Arial"/>
        </w:rPr>
        <w:t xml:space="preserve"> the VEC website at </w:t>
      </w:r>
      <w:hyperlink r:id="rId27" w:history="1">
        <w:r w:rsidRPr="004349E1">
          <w:rPr>
            <w:rStyle w:val="Hyperlink"/>
            <w:rFonts w:ascii="Arial" w:hAnsi="Arial" w:cs="Arial"/>
          </w:rPr>
          <w:t>Check my details | Victorian Electoral Commission (vec.vic.gov.au)</w:t>
        </w:r>
      </w:hyperlink>
      <w:r w:rsidRPr="004349E1">
        <w:rPr>
          <w:rFonts w:ascii="Arial" w:hAnsi="Arial" w:cs="Arial"/>
        </w:rPr>
        <w:t xml:space="preserve"> or </w:t>
      </w:r>
      <w:hyperlink r:id="rId28" w:history="1">
        <w:r w:rsidR="003268A1" w:rsidRPr="004349E1">
          <w:rPr>
            <w:rStyle w:val="Hyperlink"/>
            <w:rFonts w:ascii="Arial" w:hAnsi="Arial" w:cs="Arial"/>
          </w:rPr>
          <w:t>vec.vic.gov.au/enrolment/check-my-details</w:t>
        </w:r>
      </w:hyperlink>
    </w:p>
    <w:p w14:paraId="6BA9D8E2" w14:textId="1F21156E" w:rsidR="005153B0" w:rsidRPr="004349E1" w:rsidRDefault="005153B0" w:rsidP="005153B0">
      <w:pPr>
        <w:rPr>
          <w:rFonts w:ascii="Arial" w:hAnsi="Arial" w:cs="Arial"/>
        </w:rPr>
      </w:pPr>
      <w:r w:rsidRPr="004349E1">
        <w:rPr>
          <w:rFonts w:ascii="Arial" w:hAnsi="Arial" w:cs="Arial"/>
        </w:rPr>
        <w:t>A copy of the membership list can be requested by the VEC even after the party’s initial registration</w:t>
      </w:r>
      <w:r w:rsidR="003268A1" w:rsidRPr="004349E1">
        <w:rPr>
          <w:rFonts w:ascii="Arial" w:hAnsi="Arial" w:cs="Arial"/>
        </w:rPr>
        <w:t>.</w:t>
      </w:r>
      <w:r w:rsidRPr="004349E1">
        <w:rPr>
          <w:rFonts w:ascii="Arial" w:hAnsi="Arial" w:cs="Arial"/>
        </w:rPr>
        <w:t xml:space="preserve"> </w:t>
      </w:r>
      <w:r w:rsidR="003268A1" w:rsidRPr="004349E1">
        <w:rPr>
          <w:rFonts w:ascii="Arial" w:hAnsi="Arial" w:cs="Arial"/>
        </w:rPr>
        <w:t>I</w:t>
      </w:r>
      <w:r w:rsidRPr="004349E1">
        <w:rPr>
          <w:rFonts w:ascii="Arial" w:hAnsi="Arial" w:cs="Arial"/>
        </w:rPr>
        <w:t xml:space="preserve">t is recommended that the </w:t>
      </w:r>
      <w:r w:rsidRPr="004349E1">
        <w:rPr>
          <w:rFonts w:ascii="Arial" w:hAnsi="Arial" w:cs="Arial"/>
        </w:rPr>
        <w:t>party inform their members of this ongoing requirement and maintains their membership list so that an up-to- date version can be provided when necessary.</w:t>
      </w:r>
    </w:p>
    <w:p w14:paraId="35B4E6C6" w14:textId="74CF0B7E" w:rsidR="002E61FD" w:rsidRPr="004349E1" w:rsidRDefault="002E61FD" w:rsidP="002E61FD">
      <w:pPr>
        <w:pStyle w:val="H3-1214"/>
        <w:rPr>
          <w:rFonts w:ascii="Arial" w:hAnsi="Arial" w:cs="Arial"/>
        </w:rPr>
      </w:pPr>
      <w:bookmarkStart w:id="35" w:name="_Toc104805642"/>
      <w:r w:rsidRPr="004349E1">
        <w:rPr>
          <w:rFonts w:ascii="Arial" w:hAnsi="Arial" w:cs="Arial"/>
        </w:rPr>
        <w:t>Notification to members of the party</w:t>
      </w:r>
      <w:bookmarkEnd w:id="35"/>
    </w:p>
    <w:p w14:paraId="4A7BA376" w14:textId="51FB638F" w:rsidR="002E61FD" w:rsidRPr="004349E1" w:rsidRDefault="002E61FD" w:rsidP="002E61FD">
      <w:pPr>
        <w:rPr>
          <w:rFonts w:ascii="Arial" w:hAnsi="Arial" w:cs="Arial"/>
        </w:rPr>
      </w:pPr>
      <w:r w:rsidRPr="004349E1">
        <w:rPr>
          <w:rFonts w:ascii="Arial" w:hAnsi="Arial" w:cs="Arial"/>
        </w:rPr>
        <w:t xml:space="preserve">The party should notify members having their names and addresses provided to the VEC that this information </w:t>
      </w:r>
      <w:r w:rsidR="009E27F2" w:rsidRPr="004349E1">
        <w:rPr>
          <w:rFonts w:ascii="Arial" w:hAnsi="Arial" w:cs="Arial"/>
        </w:rPr>
        <w:t>is being</w:t>
      </w:r>
      <w:r w:rsidRPr="004349E1">
        <w:rPr>
          <w:rFonts w:ascii="Arial" w:hAnsi="Arial" w:cs="Arial"/>
        </w:rPr>
        <w:t xml:space="preserve"> provided for the purpose of processing the application for registration. </w:t>
      </w:r>
    </w:p>
    <w:p w14:paraId="7805F93E" w14:textId="0E206B1D" w:rsidR="002E61FD" w:rsidRPr="004349E1" w:rsidRDefault="002E61FD" w:rsidP="002E61FD">
      <w:pPr>
        <w:rPr>
          <w:rFonts w:ascii="Arial" w:hAnsi="Arial" w:cs="Arial"/>
        </w:rPr>
      </w:pPr>
      <w:r w:rsidRPr="004349E1">
        <w:rPr>
          <w:rFonts w:ascii="Arial" w:hAnsi="Arial" w:cs="Arial"/>
        </w:rPr>
        <w:t>The party should also notify members that they will be contacted by the VEC by mail to verify their membership of the party and that all responses are to be returned directly to the VEC. Members are contacted based on the information provided by the party, so the party should ensure members confirm their details are up to date before providing the VEC with the list.</w:t>
      </w:r>
      <w:r w:rsidR="003268A1" w:rsidRPr="004349E1">
        <w:rPr>
          <w:rFonts w:ascii="Arial" w:hAnsi="Arial" w:cs="Arial"/>
        </w:rPr>
        <w:t xml:space="preserve"> </w:t>
      </w:r>
    </w:p>
    <w:p w14:paraId="0652C979" w14:textId="53A11409" w:rsidR="002E61FD" w:rsidRPr="004349E1" w:rsidRDefault="002E61FD" w:rsidP="002E61FD">
      <w:pPr>
        <w:pStyle w:val="H3-1214"/>
        <w:rPr>
          <w:rFonts w:ascii="Arial" w:hAnsi="Arial" w:cs="Arial"/>
        </w:rPr>
      </w:pPr>
      <w:bookmarkStart w:id="36" w:name="_Toc104805643"/>
      <w:r w:rsidRPr="004349E1">
        <w:rPr>
          <w:rFonts w:ascii="Arial" w:hAnsi="Arial" w:cs="Arial"/>
        </w:rPr>
        <w:t>Payment of the application fee</w:t>
      </w:r>
      <w:bookmarkEnd w:id="36"/>
    </w:p>
    <w:p w14:paraId="3107E4C6" w14:textId="32C0D420" w:rsidR="002E61FD" w:rsidRPr="004349E1" w:rsidRDefault="002E61FD" w:rsidP="002E61FD">
      <w:pPr>
        <w:rPr>
          <w:rFonts w:ascii="Arial" w:hAnsi="Arial" w:cs="Arial"/>
        </w:rPr>
      </w:pPr>
      <w:r w:rsidRPr="004349E1">
        <w:rPr>
          <w:rFonts w:ascii="Arial" w:hAnsi="Arial" w:cs="Arial"/>
        </w:rPr>
        <w:t>Each application to register a party or change a registered party’s name must be accompanied by a fee of 50 fee units ($</w:t>
      </w:r>
      <w:r w:rsidR="00DE0BFB">
        <w:rPr>
          <w:rFonts w:ascii="Arial" w:hAnsi="Arial" w:cs="Arial"/>
        </w:rPr>
        <w:t>816</w:t>
      </w:r>
      <w:r w:rsidR="007B0E93" w:rsidRPr="004349E1">
        <w:rPr>
          <w:rFonts w:ascii="Arial" w:hAnsi="Arial" w:cs="Arial"/>
        </w:rPr>
        <w:t>.</w:t>
      </w:r>
      <w:r w:rsidR="00DE0BFB">
        <w:rPr>
          <w:rFonts w:ascii="Arial" w:hAnsi="Arial" w:cs="Arial"/>
        </w:rPr>
        <w:t>5</w:t>
      </w:r>
      <w:r w:rsidR="007B0E93" w:rsidRPr="004349E1">
        <w:rPr>
          <w:rFonts w:ascii="Arial" w:hAnsi="Arial" w:cs="Arial"/>
        </w:rPr>
        <w:t>0</w:t>
      </w:r>
      <w:r w:rsidRPr="004349E1">
        <w:rPr>
          <w:rFonts w:ascii="Arial" w:hAnsi="Arial" w:cs="Arial"/>
        </w:rPr>
        <w:t xml:space="preserve"> as </w:t>
      </w:r>
      <w:proofErr w:type="gramStart"/>
      <w:r w:rsidRPr="004349E1">
        <w:rPr>
          <w:rFonts w:ascii="Arial" w:hAnsi="Arial" w:cs="Arial"/>
        </w:rPr>
        <w:t>at</w:t>
      </w:r>
      <w:proofErr w:type="gramEnd"/>
      <w:r w:rsidRPr="004349E1">
        <w:rPr>
          <w:rFonts w:ascii="Arial" w:hAnsi="Arial" w:cs="Arial"/>
        </w:rPr>
        <w:t xml:space="preserve"> 1 July 202</w:t>
      </w:r>
      <w:r w:rsidR="00DE0BFB">
        <w:rPr>
          <w:rFonts w:ascii="Arial" w:hAnsi="Arial" w:cs="Arial"/>
        </w:rPr>
        <w:t>4</w:t>
      </w:r>
      <w:r w:rsidRPr="004349E1">
        <w:rPr>
          <w:rFonts w:ascii="Arial" w:hAnsi="Arial" w:cs="Arial"/>
        </w:rPr>
        <w:t xml:space="preserve">). An application cannot be progressed until the fee has been paid. This fee can be paid by direct deposit to: </w:t>
      </w:r>
    </w:p>
    <w:p w14:paraId="53A51AD5" w14:textId="56DADCD5" w:rsidR="002E61FD" w:rsidRPr="004349E1" w:rsidRDefault="002E61FD" w:rsidP="002E61FD">
      <w:pPr>
        <w:rPr>
          <w:rFonts w:ascii="Arial" w:hAnsi="Arial" w:cs="Arial"/>
        </w:rPr>
      </w:pPr>
      <w:r w:rsidRPr="004349E1">
        <w:rPr>
          <w:rFonts w:ascii="Arial" w:hAnsi="Arial" w:cs="Arial"/>
        </w:rPr>
        <w:t xml:space="preserve">Name of account: VEC- Revenue </w:t>
      </w:r>
      <w:r w:rsidR="003268A1" w:rsidRPr="004349E1">
        <w:rPr>
          <w:rFonts w:ascii="Arial" w:hAnsi="Arial" w:cs="Arial"/>
        </w:rPr>
        <w:t>a</w:t>
      </w:r>
      <w:r w:rsidRPr="004349E1">
        <w:rPr>
          <w:rFonts w:ascii="Arial" w:hAnsi="Arial" w:cs="Arial"/>
        </w:rPr>
        <w:t>ccount</w:t>
      </w:r>
    </w:p>
    <w:p w14:paraId="33C82FB4" w14:textId="7FB04676" w:rsidR="002E61FD" w:rsidRPr="004349E1" w:rsidRDefault="002E61FD" w:rsidP="002E61FD">
      <w:pPr>
        <w:rPr>
          <w:rFonts w:ascii="Arial" w:hAnsi="Arial" w:cs="Arial"/>
        </w:rPr>
      </w:pPr>
      <w:r w:rsidRPr="004349E1">
        <w:rPr>
          <w:rFonts w:ascii="Arial" w:hAnsi="Arial" w:cs="Arial"/>
        </w:rPr>
        <w:t>BSB: 033-222</w:t>
      </w:r>
    </w:p>
    <w:p w14:paraId="288C0744" w14:textId="416E8ADD" w:rsidR="002E61FD" w:rsidRPr="004349E1" w:rsidRDefault="002E61FD" w:rsidP="002E61FD">
      <w:pPr>
        <w:rPr>
          <w:rFonts w:ascii="Arial" w:hAnsi="Arial" w:cs="Arial"/>
        </w:rPr>
      </w:pPr>
      <w:r w:rsidRPr="004349E1">
        <w:rPr>
          <w:rFonts w:ascii="Arial" w:hAnsi="Arial" w:cs="Arial"/>
        </w:rPr>
        <w:t>Account number: 103321</w:t>
      </w:r>
    </w:p>
    <w:p w14:paraId="48D210D5" w14:textId="02A4B383" w:rsidR="002E61FD" w:rsidRPr="004349E1" w:rsidRDefault="002E61FD" w:rsidP="002E61FD">
      <w:pPr>
        <w:rPr>
          <w:rFonts w:ascii="Arial" w:hAnsi="Arial" w:cs="Arial"/>
        </w:rPr>
      </w:pPr>
      <w:r w:rsidRPr="004349E1">
        <w:rPr>
          <w:rFonts w:ascii="Arial" w:hAnsi="Arial" w:cs="Arial"/>
        </w:rPr>
        <w:t xml:space="preserve">Reference: Registration </w:t>
      </w:r>
      <w:r w:rsidR="003268A1" w:rsidRPr="004349E1">
        <w:rPr>
          <w:rFonts w:ascii="Arial" w:hAnsi="Arial" w:cs="Arial"/>
        </w:rPr>
        <w:t>f</w:t>
      </w:r>
      <w:r w:rsidRPr="004349E1">
        <w:rPr>
          <w:rFonts w:ascii="Arial" w:hAnsi="Arial" w:cs="Arial"/>
        </w:rPr>
        <w:t>ee {Party Name}</w:t>
      </w:r>
    </w:p>
    <w:p w14:paraId="3902E36B" w14:textId="49D54404" w:rsidR="002E61FD" w:rsidRPr="004349E1" w:rsidRDefault="002E61FD" w:rsidP="002E61FD">
      <w:pPr>
        <w:rPr>
          <w:rFonts w:ascii="Arial" w:hAnsi="Arial" w:cs="Arial"/>
        </w:rPr>
      </w:pPr>
      <w:r w:rsidRPr="004349E1">
        <w:rPr>
          <w:rFonts w:ascii="Arial" w:hAnsi="Arial" w:cs="Arial"/>
        </w:rPr>
        <w:t xml:space="preserve">Please ensure you provide confirmation of payment, including the date of the payment, as part of your application, or in a separate email to </w:t>
      </w:r>
      <w:hyperlink r:id="rId29" w:history="1">
        <w:r w:rsidRPr="004349E1">
          <w:rPr>
            <w:rStyle w:val="Hyperlink"/>
            <w:rFonts w:ascii="Arial" w:hAnsi="Arial" w:cs="Arial"/>
          </w:rPr>
          <w:t xml:space="preserve">rppregistration@vec.vic.gov.au. </w:t>
        </w:r>
      </w:hyperlink>
      <w:r w:rsidRPr="004349E1">
        <w:rPr>
          <w:rFonts w:ascii="Arial" w:hAnsi="Arial" w:cs="Arial"/>
        </w:rPr>
        <w:t xml:space="preserve"> </w:t>
      </w:r>
    </w:p>
    <w:p w14:paraId="59E4EF7F" w14:textId="62E0075D" w:rsidR="00A53140" w:rsidRPr="004349E1" w:rsidRDefault="002E61FD" w:rsidP="002E61FD">
      <w:pPr>
        <w:rPr>
          <w:rFonts w:ascii="Arial" w:hAnsi="Arial" w:cs="Arial"/>
        </w:rPr>
      </w:pPr>
      <w:r w:rsidRPr="004349E1">
        <w:rPr>
          <w:rFonts w:ascii="Arial" w:hAnsi="Arial" w:cs="Arial"/>
        </w:rPr>
        <w:t>If the fee is paid by personal or bank cheque, the cheque should be made payable to the Victorian Electoral Commission.</w:t>
      </w:r>
    </w:p>
    <w:p w14:paraId="0AD6684B" w14:textId="7460D997" w:rsidR="00645DB8" w:rsidRPr="004349E1" w:rsidRDefault="00645DB8" w:rsidP="002E61FD">
      <w:pPr>
        <w:rPr>
          <w:rFonts w:ascii="Arial" w:hAnsi="Arial" w:cs="Arial"/>
        </w:rPr>
      </w:pPr>
      <w:r w:rsidRPr="004349E1">
        <w:rPr>
          <w:rFonts w:ascii="Arial" w:hAnsi="Arial" w:cs="Arial"/>
        </w:rPr>
        <w:t xml:space="preserve">The application will not be considered complete until confirmation of payment has been made by the VEC. </w:t>
      </w:r>
    </w:p>
    <w:p w14:paraId="73012CD6" w14:textId="4D2E16AA" w:rsidR="002E61FD" w:rsidRPr="004349E1" w:rsidRDefault="002E61FD" w:rsidP="002E61FD">
      <w:pPr>
        <w:pStyle w:val="H3-1214"/>
        <w:rPr>
          <w:rFonts w:ascii="Arial" w:hAnsi="Arial" w:cs="Arial"/>
        </w:rPr>
      </w:pPr>
      <w:bookmarkStart w:id="37" w:name="_Toc104805644"/>
      <w:r w:rsidRPr="004349E1">
        <w:rPr>
          <w:rFonts w:ascii="Arial" w:hAnsi="Arial" w:cs="Arial"/>
        </w:rPr>
        <w:t>Variation of application</w:t>
      </w:r>
      <w:bookmarkEnd w:id="37"/>
    </w:p>
    <w:p w14:paraId="06188C71" w14:textId="20D9C24B" w:rsidR="002E61FD" w:rsidRPr="004349E1" w:rsidRDefault="002E61FD" w:rsidP="002E61FD">
      <w:pPr>
        <w:rPr>
          <w:rFonts w:ascii="Arial" w:hAnsi="Arial" w:cs="Arial"/>
        </w:rPr>
      </w:pPr>
      <w:r w:rsidRPr="004349E1">
        <w:rPr>
          <w:rFonts w:ascii="Arial" w:hAnsi="Arial" w:cs="Arial"/>
        </w:rPr>
        <w:t xml:space="preserve">Where the VEC determines that an application does not comply with the requirements of Part 4 of the Act, but that the </w:t>
      </w:r>
      <w:r w:rsidRPr="004349E1">
        <w:rPr>
          <w:rFonts w:ascii="Arial" w:hAnsi="Arial" w:cs="Arial"/>
        </w:rPr>
        <w:lastRenderedPageBreak/>
        <w:t xml:space="preserve">applicant might be prepared to vary the application to make it acceptable, the VEC must send a notice within 30 days of receiving the application, setting out the reasons for its opinion and the further steps the applicant can take in accordance with section 48(1) of the Act. </w:t>
      </w:r>
    </w:p>
    <w:p w14:paraId="34E9915E" w14:textId="5CFF823F" w:rsidR="002E61FD" w:rsidRPr="004349E1" w:rsidRDefault="002E61FD" w:rsidP="002E61FD">
      <w:pPr>
        <w:rPr>
          <w:rFonts w:ascii="Arial" w:hAnsi="Arial" w:cs="Arial"/>
        </w:rPr>
      </w:pPr>
      <w:r w:rsidRPr="004349E1">
        <w:rPr>
          <w:rFonts w:ascii="Arial" w:hAnsi="Arial" w:cs="Arial"/>
        </w:rPr>
        <w:t xml:space="preserve">The applicant may respond within 30 days after receiving the notice, by lodging with the VEC a written request signed by the secretary of the party, requesting that the application either be varied as required by the VEC, or proceed in its original form. The VEC must comply with this request (s. 48). </w:t>
      </w:r>
    </w:p>
    <w:p w14:paraId="0F2208A1" w14:textId="7F7A87DB" w:rsidR="002E61FD" w:rsidRPr="004349E1" w:rsidRDefault="002E61FD" w:rsidP="002E61FD">
      <w:pPr>
        <w:rPr>
          <w:rFonts w:ascii="Arial" w:hAnsi="Arial" w:cs="Arial"/>
        </w:rPr>
      </w:pPr>
      <w:r w:rsidRPr="004349E1">
        <w:rPr>
          <w:rFonts w:ascii="Arial" w:hAnsi="Arial" w:cs="Arial"/>
        </w:rPr>
        <w:t>If there is no response to the VEC’s notice within 30 days, in accordance with section 48 (5) of the Act, the application is deemed to have been withdrawn and the VEC will not continue to consider the application.</w:t>
      </w:r>
    </w:p>
    <w:p w14:paraId="60A038E1" w14:textId="290B21CD" w:rsidR="002E61FD" w:rsidRPr="004349E1" w:rsidRDefault="002E61FD" w:rsidP="002E61FD">
      <w:pPr>
        <w:pStyle w:val="H3-1214"/>
        <w:rPr>
          <w:rFonts w:ascii="Arial" w:hAnsi="Arial" w:cs="Arial"/>
        </w:rPr>
      </w:pPr>
      <w:bookmarkStart w:id="38" w:name="_Toc104805645"/>
      <w:r w:rsidRPr="004349E1">
        <w:rPr>
          <w:rFonts w:ascii="Arial" w:hAnsi="Arial" w:cs="Arial"/>
        </w:rPr>
        <w:t>Initial meeting between the VEC and the party</w:t>
      </w:r>
      <w:bookmarkEnd w:id="38"/>
    </w:p>
    <w:p w14:paraId="2959DB76" w14:textId="5226CCA4" w:rsidR="002E61FD" w:rsidRPr="004349E1" w:rsidRDefault="002E61FD" w:rsidP="002E61FD">
      <w:pPr>
        <w:rPr>
          <w:rFonts w:ascii="Arial" w:hAnsi="Arial" w:cs="Arial"/>
        </w:rPr>
      </w:pPr>
      <w:r w:rsidRPr="004349E1">
        <w:rPr>
          <w:rFonts w:ascii="Arial" w:hAnsi="Arial" w:cs="Arial"/>
        </w:rPr>
        <w:t xml:space="preserve">Before an application may be progressed to the next stages of the process, the </w:t>
      </w:r>
      <w:r w:rsidR="003268A1" w:rsidRPr="004349E1">
        <w:rPr>
          <w:rFonts w:ascii="Arial" w:hAnsi="Arial" w:cs="Arial"/>
        </w:rPr>
        <w:t>r</w:t>
      </w:r>
      <w:r w:rsidRPr="004349E1">
        <w:rPr>
          <w:rFonts w:ascii="Arial" w:hAnsi="Arial" w:cs="Arial"/>
        </w:rPr>
        <w:t xml:space="preserve">egistered </w:t>
      </w:r>
      <w:r w:rsidR="003268A1" w:rsidRPr="004349E1">
        <w:rPr>
          <w:rFonts w:ascii="Arial" w:hAnsi="Arial" w:cs="Arial"/>
        </w:rPr>
        <w:t>o</w:t>
      </w:r>
      <w:r w:rsidRPr="004349E1">
        <w:rPr>
          <w:rFonts w:ascii="Arial" w:hAnsi="Arial" w:cs="Arial"/>
        </w:rPr>
        <w:t xml:space="preserve">fficer will be invited to meet with members of the </w:t>
      </w:r>
      <w:r w:rsidR="00412EFC" w:rsidRPr="004349E1">
        <w:rPr>
          <w:rFonts w:ascii="Arial" w:hAnsi="Arial" w:cs="Arial"/>
        </w:rPr>
        <w:t xml:space="preserve">Funding, Disclosure and Parties </w:t>
      </w:r>
      <w:r w:rsidRPr="004349E1">
        <w:rPr>
          <w:rFonts w:ascii="Arial" w:hAnsi="Arial" w:cs="Arial"/>
        </w:rPr>
        <w:t xml:space="preserve">team to discuss the process, </w:t>
      </w:r>
      <w:proofErr w:type="gramStart"/>
      <w:r w:rsidRPr="004349E1">
        <w:rPr>
          <w:rFonts w:ascii="Arial" w:hAnsi="Arial" w:cs="Arial"/>
        </w:rPr>
        <w:t>timelines</w:t>
      </w:r>
      <w:proofErr w:type="gramEnd"/>
      <w:r w:rsidRPr="004349E1">
        <w:rPr>
          <w:rFonts w:ascii="Arial" w:hAnsi="Arial" w:cs="Arial"/>
        </w:rPr>
        <w:t xml:space="preserve"> and requirements for registration in further detail. </w:t>
      </w:r>
    </w:p>
    <w:p w14:paraId="2CEB379F" w14:textId="514A3764" w:rsidR="002E61FD" w:rsidRPr="004349E1" w:rsidRDefault="002E61FD" w:rsidP="002E61FD">
      <w:pPr>
        <w:rPr>
          <w:rFonts w:ascii="Arial" w:hAnsi="Arial" w:cs="Arial"/>
        </w:rPr>
      </w:pPr>
      <w:r w:rsidRPr="004349E1">
        <w:rPr>
          <w:rFonts w:ascii="Arial" w:hAnsi="Arial" w:cs="Arial"/>
        </w:rPr>
        <w:t xml:space="preserve">The VEC will contact the party to </w:t>
      </w:r>
      <w:proofErr w:type="gramStart"/>
      <w:r w:rsidRPr="004349E1">
        <w:rPr>
          <w:rFonts w:ascii="Arial" w:hAnsi="Arial" w:cs="Arial"/>
        </w:rPr>
        <w:t>make arrangements</w:t>
      </w:r>
      <w:proofErr w:type="gramEnd"/>
      <w:r w:rsidRPr="004349E1">
        <w:rPr>
          <w:rFonts w:ascii="Arial" w:hAnsi="Arial" w:cs="Arial"/>
        </w:rPr>
        <w:t xml:space="preserve"> once the application has been received. It is advised that the </w:t>
      </w:r>
      <w:r w:rsidR="003268A1" w:rsidRPr="004349E1">
        <w:rPr>
          <w:rFonts w:ascii="Arial" w:hAnsi="Arial" w:cs="Arial"/>
        </w:rPr>
        <w:t>r</w:t>
      </w:r>
      <w:r w:rsidRPr="004349E1">
        <w:rPr>
          <w:rFonts w:ascii="Arial" w:hAnsi="Arial" w:cs="Arial"/>
        </w:rPr>
        <w:t xml:space="preserve">egistered </w:t>
      </w:r>
      <w:r w:rsidR="003268A1" w:rsidRPr="004349E1">
        <w:rPr>
          <w:rFonts w:ascii="Arial" w:hAnsi="Arial" w:cs="Arial"/>
        </w:rPr>
        <w:t>o</w:t>
      </w:r>
      <w:r w:rsidRPr="004349E1">
        <w:rPr>
          <w:rFonts w:ascii="Arial" w:hAnsi="Arial" w:cs="Arial"/>
        </w:rPr>
        <w:t xml:space="preserve">fficer and any other necessary party staff make themselves available for this meeting within the week following the submission of the application.  </w:t>
      </w:r>
    </w:p>
    <w:p w14:paraId="7DB308BE" w14:textId="56C1A381" w:rsidR="002E61FD" w:rsidRPr="004349E1" w:rsidRDefault="002E61FD" w:rsidP="002E61FD">
      <w:pPr>
        <w:rPr>
          <w:rFonts w:ascii="Arial" w:hAnsi="Arial" w:cs="Arial"/>
        </w:rPr>
      </w:pPr>
      <w:r w:rsidRPr="004349E1">
        <w:rPr>
          <w:rFonts w:ascii="Arial" w:hAnsi="Arial" w:cs="Arial"/>
        </w:rPr>
        <w:t>It is not mandatory to meet with VEC staff, however failure to understand the registration requirements may result in a delay of party registration.</w:t>
      </w:r>
    </w:p>
    <w:p w14:paraId="74C1F8D2" w14:textId="0A3647B1" w:rsidR="002E61FD" w:rsidRPr="004349E1" w:rsidRDefault="002E61FD" w:rsidP="002E61FD">
      <w:pPr>
        <w:pStyle w:val="H3-1214"/>
        <w:rPr>
          <w:rFonts w:ascii="Arial" w:hAnsi="Arial" w:cs="Arial"/>
        </w:rPr>
      </w:pPr>
      <w:bookmarkStart w:id="39" w:name="_Toc104805646"/>
      <w:r w:rsidRPr="004349E1">
        <w:rPr>
          <w:rFonts w:ascii="Arial" w:hAnsi="Arial" w:cs="Arial"/>
        </w:rPr>
        <w:t>Publication of notice of application</w:t>
      </w:r>
      <w:bookmarkEnd w:id="39"/>
    </w:p>
    <w:p w14:paraId="2B365765" w14:textId="1532D8B5" w:rsidR="002E61FD" w:rsidRPr="004349E1" w:rsidRDefault="002E61FD" w:rsidP="002E61FD">
      <w:pPr>
        <w:rPr>
          <w:rFonts w:ascii="Arial" w:hAnsi="Arial" w:cs="Arial"/>
        </w:rPr>
      </w:pPr>
      <w:r w:rsidRPr="004349E1">
        <w:rPr>
          <w:rFonts w:ascii="Arial" w:hAnsi="Arial" w:cs="Arial"/>
        </w:rPr>
        <w:t xml:space="preserve">The VEC is required to publicly advertise and publish in the Government Gazette a notice of the application for registration of a party (section 49(1) of the Act) and a party logo (where applicable). </w:t>
      </w:r>
    </w:p>
    <w:p w14:paraId="0EE421BD" w14:textId="5AB04D67" w:rsidR="002E61FD" w:rsidRPr="004349E1" w:rsidRDefault="002E61FD" w:rsidP="002E61FD">
      <w:pPr>
        <w:rPr>
          <w:rFonts w:ascii="Arial" w:hAnsi="Arial" w:cs="Arial"/>
        </w:rPr>
      </w:pPr>
      <w:r w:rsidRPr="004349E1">
        <w:rPr>
          <w:rFonts w:ascii="Arial" w:hAnsi="Arial" w:cs="Arial"/>
        </w:rPr>
        <w:t xml:space="preserve">The public notice must: </w:t>
      </w:r>
    </w:p>
    <w:p w14:paraId="4E29D26F" w14:textId="5DE1BB43" w:rsidR="002E61FD" w:rsidRPr="004349E1" w:rsidRDefault="002E61FD" w:rsidP="002E61FD">
      <w:pPr>
        <w:pStyle w:val="VECNormalBullet"/>
        <w:rPr>
          <w:rFonts w:ascii="Arial" w:hAnsi="Arial" w:cs="Arial"/>
        </w:rPr>
      </w:pPr>
      <w:r w:rsidRPr="004349E1">
        <w:rPr>
          <w:rFonts w:ascii="Arial" w:hAnsi="Arial" w:cs="Arial"/>
        </w:rPr>
        <w:t xml:space="preserve">set out the particulars contained in the party’s application, including the name and address of the proposed </w:t>
      </w:r>
      <w:r w:rsidR="003268A1" w:rsidRPr="004349E1">
        <w:rPr>
          <w:rFonts w:ascii="Arial" w:hAnsi="Arial" w:cs="Arial"/>
        </w:rPr>
        <w:t>r</w:t>
      </w:r>
      <w:r w:rsidRPr="004349E1">
        <w:rPr>
          <w:rFonts w:ascii="Arial" w:hAnsi="Arial" w:cs="Arial"/>
        </w:rPr>
        <w:t xml:space="preserve">egistered </w:t>
      </w:r>
      <w:r w:rsidR="003268A1" w:rsidRPr="004349E1">
        <w:rPr>
          <w:rFonts w:ascii="Arial" w:hAnsi="Arial" w:cs="Arial"/>
        </w:rPr>
        <w:t>o</w:t>
      </w:r>
      <w:r w:rsidRPr="004349E1">
        <w:rPr>
          <w:rFonts w:ascii="Arial" w:hAnsi="Arial" w:cs="Arial"/>
        </w:rPr>
        <w:t xml:space="preserve">fficer, and the party logo (where applicable) and </w:t>
      </w:r>
    </w:p>
    <w:p w14:paraId="456F6422" w14:textId="77C92C06" w:rsidR="002E61FD" w:rsidRPr="004349E1" w:rsidRDefault="002E61FD" w:rsidP="002E61FD">
      <w:pPr>
        <w:pStyle w:val="VECNormalBullet"/>
        <w:rPr>
          <w:rFonts w:ascii="Arial" w:hAnsi="Arial" w:cs="Arial"/>
        </w:rPr>
      </w:pPr>
      <w:r w:rsidRPr="004349E1">
        <w:rPr>
          <w:rFonts w:ascii="Arial" w:hAnsi="Arial" w:cs="Arial"/>
        </w:rPr>
        <w:t xml:space="preserve">invite any person who believes that the application: </w:t>
      </w:r>
    </w:p>
    <w:p w14:paraId="766FE73F" w14:textId="7BAAE1A1"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does not relate to an eligible political party; or </w:t>
      </w:r>
    </w:p>
    <w:p w14:paraId="3BEEA9E5" w14:textId="659EDCA4"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is not in accordance with section 45 of the Act (that is, there is a defect in the application); or </w:t>
      </w:r>
    </w:p>
    <w:p w14:paraId="53CE73AC" w14:textId="1A8362DC"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should be refused under section 47 of the Act (because the proposed name of the party is not allowable); or </w:t>
      </w:r>
    </w:p>
    <w:p w14:paraId="3A3C7D2D" w14:textId="3D745F40" w:rsidR="002E61FD" w:rsidRPr="004349E1" w:rsidRDefault="002E61FD" w:rsidP="002E61FD">
      <w:pPr>
        <w:pStyle w:val="VECNormalBullet"/>
        <w:numPr>
          <w:ilvl w:val="1"/>
          <w:numId w:val="27"/>
        </w:numPr>
        <w:rPr>
          <w:rFonts w:ascii="Arial" w:hAnsi="Arial" w:cs="Arial"/>
        </w:rPr>
      </w:pPr>
      <w:r w:rsidRPr="004349E1">
        <w:rPr>
          <w:rFonts w:ascii="Arial" w:hAnsi="Arial" w:cs="Arial"/>
        </w:rPr>
        <w:t xml:space="preserve">should be refused under section 47A of the Act (because the proposed logo is not allowable) </w:t>
      </w:r>
    </w:p>
    <w:p w14:paraId="7E7B00C1" w14:textId="481B4728" w:rsidR="002E61FD" w:rsidRPr="004349E1" w:rsidRDefault="002E61FD" w:rsidP="002E61FD">
      <w:pPr>
        <w:rPr>
          <w:rFonts w:ascii="Arial" w:hAnsi="Arial" w:cs="Arial"/>
        </w:rPr>
      </w:pPr>
      <w:r w:rsidRPr="004349E1">
        <w:rPr>
          <w:rFonts w:ascii="Arial" w:hAnsi="Arial" w:cs="Arial"/>
        </w:rPr>
        <w:br/>
        <w:t xml:space="preserve">To submit written particulars of the grounds for that belief to the VEC within 30 days after the publication of the notice in the Government Gazette (section 49(2) of the Act). </w:t>
      </w:r>
    </w:p>
    <w:p w14:paraId="4D343086" w14:textId="4F5A0C3D" w:rsidR="002E61FD" w:rsidRPr="004349E1" w:rsidRDefault="002E61FD" w:rsidP="002E61FD">
      <w:pPr>
        <w:rPr>
          <w:rFonts w:ascii="Arial" w:hAnsi="Arial" w:cs="Arial"/>
        </w:rPr>
      </w:pPr>
      <w:r w:rsidRPr="004349E1">
        <w:rPr>
          <w:rFonts w:ascii="Arial" w:hAnsi="Arial" w:cs="Arial"/>
        </w:rPr>
        <w:t xml:space="preserve">A person making a submission must sign their submission and specify their address (section 49(3) of the Act). </w:t>
      </w:r>
    </w:p>
    <w:p w14:paraId="50737538" w14:textId="6636620A" w:rsidR="002E61FD" w:rsidRPr="004349E1" w:rsidRDefault="002E61FD" w:rsidP="002E61FD">
      <w:pPr>
        <w:rPr>
          <w:rFonts w:ascii="Arial" w:hAnsi="Arial" w:cs="Arial"/>
        </w:rPr>
      </w:pPr>
      <w:r w:rsidRPr="004349E1">
        <w:rPr>
          <w:rFonts w:ascii="Arial" w:hAnsi="Arial" w:cs="Arial"/>
        </w:rPr>
        <w:t>The above are the only grounds on which an objection to a party’s registration can be made. An objection cannot be raised on the grounds that a party’s name does not express the party’s ‘true’ character or that the party’s policies are objectionable.</w:t>
      </w:r>
    </w:p>
    <w:p w14:paraId="3ABB257A" w14:textId="5285828D" w:rsidR="00CD2EB5" w:rsidRPr="004349E1" w:rsidRDefault="00CD2EB5" w:rsidP="00CD2EB5">
      <w:pPr>
        <w:pStyle w:val="H3-1214"/>
        <w:rPr>
          <w:rFonts w:ascii="Arial" w:hAnsi="Arial" w:cs="Arial"/>
        </w:rPr>
      </w:pPr>
      <w:bookmarkStart w:id="40" w:name="_Toc104805647"/>
      <w:r w:rsidRPr="004349E1">
        <w:rPr>
          <w:rFonts w:ascii="Arial" w:hAnsi="Arial" w:cs="Arial"/>
        </w:rPr>
        <w:t>Requirements for objections to a registration</w:t>
      </w:r>
      <w:bookmarkEnd w:id="40"/>
    </w:p>
    <w:p w14:paraId="1D6D91F2" w14:textId="5893C346" w:rsidR="00CD2EB5" w:rsidRPr="004349E1" w:rsidRDefault="00CD2EB5" w:rsidP="00CD2EB5">
      <w:pPr>
        <w:rPr>
          <w:rFonts w:ascii="Arial" w:hAnsi="Arial" w:cs="Arial"/>
        </w:rPr>
      </w:pPr>
      <w:r w:rsidRPr="004349E1">
        <w:rPr>
          <w:rFonts w:ascii="Arial" w:hAnsi="Arial" w:cs="Arial"/>
        </w:rPr>
        <w:t>The VEC must consider any objection before registering a party (section 49(4)(b)</w:t>
      </w:r>
      <w:r w:rsidR="000864AB" w:rsidRPr="004349E1">
        <w:rPr>
          <w:rFonts w:ascii="Arial" w:hAnsi="Arial" w:cs="Arial"/>
        </w:rPr>
        <w:t>)</w:t>
      </w:r>
      <w:r w:rsidRPr="004349E1">
        <w:rPr>
          <w:rFonts w:ascii="Arial" w:hAnsi="Arial" w:cs="Arial"/>
        </w:rPr>
        <w:t xml:space="preserve"> of the Act) so long as the objection meets the requirements outlined in section 49(3) of the Act. </w:t>
      </w:r>
    </w:p>
    <w:p w14:paraId="73354D5D" w14:textId="28E986BE" w:rsidR="00CD2EB5" w:rsidRPr="004349E1" w:rsidRDefault="00CD2EB5" w:rsidP="00CD2EB5">
      <w:pPr>
        <w:rPr>
          <w:rFonts w:ascii="Arial" w:hAnsi="Arial" w:cs="Arial"/>
        </w:rPr>
      </w:pPr>
      <w:r w:rsidRPr="004349E1">
        <w:rPr>
          <w:rFonts w:ascii="Arial" w:hAnsi="Arial" w:cs="Arial"/>
        </w:rPr>
        <w:t xml:space="preserve">Section 49(5) of the Act specifies that before considering any written objection, the VEC must: </w:t>
      </w:r>
    </w:p>
    <w:p w14:paraId="30F21415" w14:textId="191898D4" w:rsidR="00CD2EB5" w:rsidRPr="004349E1" w:rsidRDefault="00CD2EB5" w:rsidP="00CD2EB5">
      <w:pPr>
        <w:pStyle w:val="VECNormalBullet"/>
        <w:rPr>
          <w:rFonts w:ascii="Arial" w:hAnsi="Arial" w:cs="Arial"/>
        </w:rPr>
      </w:pPr>
      <w:r w:rsidRPr="004349E1">
        <w:rPr>
          <w:rFonts w:ascii="Arial" w:hAnsi="Arial" w:cs="Arial"/>
        </w:rPr>
        <w:t xml:space="preserve">send a copy of the written objection to the political party applying for registration; and </w:t>
      </w:r>
    </w:p>
    <w:p w14:paraId="5E6DF481" w14:textId="5FABADF1" w:rsidR="00CD2EB5" w:rsidRPr="004349E1" w:rsidRDefault="00CD2EB5" w:rsidP="00CD2EB5">
      <w:pPr>
        <w:pStyle w:val="VECNormalBullet"/>
        <w:rPr>
          <w:rFonts w:ascii="Arial" w:hAnsi="Arial" w:cs="Arial"/>
        </w:rPr>
      </w:pPr>
      <w:r w:rsidRPr="004349E1">
        <w:rPr>
          <w:rFonts w:ascii="Arial" w:hAnsi="Arial" w:cs="Arial"/>
        </w:rPr>
        <w:t xml:space="preserve">give the political party a notice in writing stating they may reply to the matters </w:t>
      </w:r>
      <w:r w:rsidRPr="004349E1">
        <w:rPr>
          <w:rFonts w:ascii="Arial" w:hAnsi="Arial" w:cs="Arial"/>
        </w:rPr>
        <w:lastRenderedPageBreak/>
        <w:t xml:space="preserve">raised in the objection within 14 days of the date of the notice; and </w:t>
      </w:r>
    </w:p>
    <w:p w14:paraId="389991D0" w14:textId="3B49D4E0" w:rsidR="00CD2EB5" w:rsidRPr="004349E1" w:rsidRDefault="00CD2EB5" w:rsidP="00CD2EB5">
      <w:pPr>
        <w:pStyle w:val="VECNormalBullet"/>
        <w:rPr>
          <w:rFonts w:ascii="Arial" w:hAnsi="Arial" w:cs="Arial"/>
        </w:rPr>
      </w:pPr>
      <w:r w:rsidRPr="004349E1">
        <w:rPr>
          <w:rFonts w:ascii="Arial" w:hAnsi="Arial" w:cs="Arial"/>
        </w:rPr>
        <w:t>make details of any reply from the applicant available for public inspection free of charge, during ordinary office hours at the VEC’s office.</w:t>
      </w:r>
    </w:p>
    <w:p w14:paraId="38C59A22" w14:textId="26509726" w:rsidR="00CD2EB5" w:rsidRPr="004349E1" w:rsidRDefault="00CD2EB5" w:rsidP="00DD49F1">
      <w:pPr>
        <w:pStyle w:val="H3-1214"/>
        <w:spacing w:before="240"/>
        <w:rPr>
          <w:rFonts w:ascii="Arial" w:hAnsi="Arial" w:cs="Arial"/>
        </w:rPr>
      </w:pPr>
      <w:bookmarkStart w:id="41" w:name="_Toc104805648"/>
      <w:r w:rsidRPr="004349E1">
        <w:rPr>
          <w:rFonts w:ascii="Arial" w:hAnsi="Arial" w:cs="Arial"/>
        </w:rPr>
        <w:t>Checking membership</w:t>
      </w:r>
      <w:bookmarkEnd w:id="41"/>
    </w:p>
    <w:p w14:paraId="3239187D" w14:textId="7B99DB60" w:rsidR="00CD2EB5" w:rsidRPr="004349E1" w:rsidRDefault="00CD2EB5" w:rsidP="00CD2EB5">
      <w:pPr>
        <w:rPr>
          <w:rFonts w:ascii="Arial" w:hAnsi="Arial" w:cs="Arial"/>
        </w:rPr>
      </w:pPr>
      <w:r w:rsidRPr="004349E1">
        <w:rPr>
          <w:rFonts w:ascii="Arial" w:hAnsi="Arial" w:cs="Arial"/>
        </w:rPr>
        <w:t xml:space="preserve">The VEC is required to ensure that the members provided by the party meet the requirements set out in Part 4 of the Act. To do this, the VEC writes to everyone on the membership list (as provided by the party) and asks them to respond within the date provided in the mail-out, confirming </w:t>
      </w:r>
      <w:proofErr w:type="gramStart"/>
      <w:r w:rsidRPr="004349E1">
        <w:rPr>
          <w:rFonts w:ascii="Arial" w:hAnsi="Arial" w:cs="Arial"/>
        </w:rPr>
        <w:t>whether or not</w:t>
      </w:r>
      <w:proofErr w:type="gramEnd"/>
      <w:r w:rsidRPr="004349E1">
        <w:rPr>
          <w:rFonts w:ascii="Arial" w:hAnsi="Arial" w:cs="Arial"/>
        </w:rPr>
        <w:t xml:space="preserve"> they are eligible members of the party.  </w:t>
      </w:r>
    </w:p>
    <w:p w14:paraId="1F738D61" w14:textId="1E04BF88" w:rsidR="00CD2EB5" w:rsidRPr="004349E1" w:rsidRDefault="00CD2EB5" w:rsidP="00CD2EB5">
      <w:pPr>
        <w:rPr>
          <w:rFonts w:ascii="Arial" w:hAnsi="Arial" w:cs="Arial"/>
        </w:rPr>
      </w:pPr>
      <w:r w:rsidRPr="004349E1">
        <w:rPr>
          <w:rFonts w:ascii="Arial" w:hAnsi="Arial" w:cs="Arial"/>
        </w:rPr>
        <w:t xml:space="preserve">To make it as easy as possible for members to respond, the VEC includes a simple form and </w:t>
      </w:r>
      <w:r w:rsidR="005B6BA7" w:rsidRPr="004349E1">
        <w:rPr>
          <w:rFonts w:ascii="Arial" w:hAnsi="Arial" w:cs="Arial"/>
        </w:rPr>
        <w:t>reply-paid</w:t>
      </w:r>
      <w:r w:rsidRPr="004349E1">
        <w:rPr>
          <w:rFonts w:ascii="Arial" w:hAnsi="Arial" w:cs="Arial"/>
        </w:rPr>
        <w:t xml:space="preserve"> envelope in its mail-out. Members can also respond by scanning or clearly photographing and emailing their response to </w:t>
      </w:r>
      <w:hyperlink r:id="rId30" w:history="1">
        <w:r w:rsidRPr="004349E1">
          <w:rPr>
            <w:rStyle w:val="Hyperlink"/>
            <w:rFonts w:ascii="Arial" w:hAnsi="Arial" w:cs="Arial"/>
          </w:rPr>
          <w:t>rppregistration@vec.vic.gov.au.</w:t>
        </w:r>
      </w:hyperlink>
    </w:p>
    <w:p w14:paraId="334079B9" w14:textId="0C6758A2" w:rsidR="00CD2EB5" w:rsidRPr="004349E1" w:rsidRDefault="00CD2EB5" w:rsidP="00CD2EB5">
      <w:pPr>
        <w:rPr>
          <w:rFonts w:ascii="Arial" w:hAnsi="Arial" w:cs="Arial"/>
        </w:rPr>
      </w:pPr>
      <w:r w:rsidRPr="004349E1">
        <w:rPr>
          <w:rFonts w:ascii="Arial" w:hAnsi="Arial" w:cs="Arial"/>
        </w:rPr>
        <w:t xml:space="preserve">This process is conducted independent of the party to maintain the integrity of the process, and members’ privacy. The VEC will only accept responses received directly from members. The VEC cannot accept any responses which have been forwarded from the party or are not provided by the member themselves. The VEC is also unable to accept forms from people who do not appear on the membership list provided. </w:t>
      </w:r>
    </w:p>
    <w:p w14:paraId="198FA8B1" w14:textId="73BFFE3D" w:rsidR="00CD2EB5" w:rsidRPr="004349E1" w:rsidRDefault="00CD2EB5" w:rsidP="00CD2EB5">
      <w:pPr>
        <w:rPr>
          <w:rFonts w:ascii="Arial" w:hAnsi="Arial" w:cs="Arial"/>
        </w:rPr>
      </w:pPr>
      <w:r w:rsidRPr="004349E1">
        <w:rPr>
          <w:rFonts w:ascii="Arial" w:hAnsi="Arial" w:cs="Arial"/>
        </w:rPr>
        <w:t xml:space="preserve">The VEC does not provide reporting to the party on individual responses. As the VEC will contact people using information provided by the party, the party should ensure its members’ contact information is correct, including the spelling of names, prior to sending it to the VEC. Any discrepancies or changes in information or membership will not be recorded by the VEC, so members will be advised to contact the party directly with any issues. The party can then provide this information back to the VEC if required. </w:t>
      </w:r>
    </w:p>
    <w:p w14:paraId="482B4D7E" w14:textId="27895DA0" w:rsidR="00CD2EB5" w:rsidRPr="004349E1" w:rsidRDefault="00CD2EB5" w:rsidP="00CD2EB5">
      <w:pPr>
        <w:rPr>
          <w:rFonts w:ascii="Arial" w:hAnsi="Arial" w:cs="Arial"/>
        </w:rPr>
      </w:pPr>
      <w:r w:rsidRPr="004349E1">
        <w:rPr>
          <w:rFonts w:ascii="Arial" w:hAnsi="Arial" w:cs="Arial"/>
        </w:rPr>
        <w:t xml:space="preserve">When a minimum of 500 positive responses have been received from members, the VEC will check the members’ names and addresses against the Victorian register of electors. At least 500 members must be confirmed as being enrolled on the register to satisfy the membership check.  </w:t>
      </w:r>
    </w:p>
    <w:p w14:paraId="419EAD30" w14:textId="5BD99984" w:rsidR="00CD2EB5" w:rsidRPr="004349E1" w:rsidRDefault="00CD2EB5" w:rsidP="00CD2EB5">
      <w:pPr>
        <w:rPr>
          <w:rFonts w:ascii="Arial" w:hAnsi="Arial" w:cs="Arial"/>
        </w:rPr>
      </w:pPr>
      <w:r w:rsidRPr="004349E1">
        <w:rPr>
          <w:rFonts w:ascii="Arial" w:hAnsi="Arial" w:cs="Arial"/>
        </w:rPr>
        <w:t xml:space="preserve">Members’ name and address details must match the register </w:t>
      </w:r>
      <w:proofErr w:type="gramStart"/>
      <w:r w:rsidRPr="004349E1">
        <w:rPr>
          <w:rFonts w:ascii="Arial" w:hAnsi="Arial" w:cs="Arial"/>
        </w:rPr>
        <w:t>in order to</w:t>
      </w:r>
      <w:proofErr w:type="gramEnd"/>
      <w:r w:rsidRPr="004349E1">
        <w:rPr>
          <w:rFonts w:ascii="Arial" w:hAnsi="Arial" w:cs="Arial"/>
        </w:rPr>
        <w:t xml:space="preserve"> be confirmed as enrolled. </w:t>
      </w:r>
    </w:p>
    <w:p w14:paraId="29E00300" w14:textId="45E3475A" w:rsidR="00CD2EB5" w:rsidRPr="004349E1" w:rsidRDefault="00CD2EB5" w:rsidP="00CD2EB5">
      <w:pPr>
        <w:rPr>
          <w:rFonts w:ascii="Arial" w:hAnsi="Arial" w:cs="Arial"/>
        </w:rPr>
      </w:pPr>
      <w:r w:rsidRPr="004349E1">
        <w:rPr>
          <w:rFonts w:ascii="Arial" w:hAnsi="Arial" w:cs="Arial"/>
        </w:rPr>
        <w:t xml:space="preserve">Responses to this mail-out are a very important consideration of whether a party is eligible for registration. </w:t>
      </w:r>
    </w:p>
    <w:p w14:paraId="0FB6DBCD" w14:textId="4DE4083B" w:rsidR="00CD2EB5" w:rsidRPr="004349E1" w:rsidRDefault="00CD2EB5" w:rsidP="00CD2EB5">
      <w:pPr>
        <w:rPr>
          <w:rFonts w:ascii="Arial" w:hAnsi="Arial" w:cs="Arial"/>
        </w:rPr>
      </w:pPr>
      <w:r w:rsidRPr="004349E1">
        <w:rPr>
          <w:rFonts w:ascii="Arial" w:hAnsi="Arial" w:cs="Arial"/>
        </w:rPr>
        <w:t>Applicants are responsible for ensuring members on the list provide</w:t>
      </w:r>
      <w:r w:rsidR="00D369A3" w:rsidRPr="004349E1">
        <w:rPr>
          <w:rFonts w:ascii="Arial" w:hAnsi="Arial" w:cs="Arial"/>
        </w:rPr>
        <w:t>d to the VEC are aware of the mail-out, deadline for response and to respond directly to the VEC.</w:t>
      </w:r>
    </w:p>
    <w:p w14:paraId="52F39EB9" w14:textId="5C5558A7" w:rsidR="00CD2EB5" w:rsidRPr="004349E1" w:rsidRDefault="00CD2EB5" w:rsidP="00CD2EB5">
      <w:pPr>
        <w:pStyle w:val="H3-1214"/>
        <w:rPr>
          <w:rFonts w:ascii="Arial" w:hAnsi="Arial" w:cs="Arial"/>
        </w:rPr>
      </w:pPr>
      <w:bookmarkStart w:id="42" w:name="_Toc104805649"/>
      <w:r w:rsidRPr="004349E1">
        <w:rPr>
          <w:rFonts w:ascii="Arial" w:hAnsi="Arial" w:cs="Arial"/>
        </w:rPr>
        <w:t>Application outcome</w:t>
      </w:r>
      <w:bookmarkEnd w:id="42"/>
      <w:r w:rsidRPr="004349E1">
        <w:rPr>
          <w:rFonts w:ascii="Arial" w:hAnsi="Arial" w:cs="Arial"/>
        </w:rPr>
        <w:t xml:space="preserve">  </w:t>
      </w:r>
    </w:p>
    <w:p w14:paraId="29FD89A1" w14:textId="0FB81D32" w:rsidR="00CD2EB5" w:rsidRPr="004349E1" w:rsidRDefault="00CD2EB5" w:rsidP="00CD2EB5">
      <w:pPr>
        <w:rPr>
          <w:rFonts w:ascii="Arial" w:hAnsi="Arial" w:cs="Arial"/>
        </w:rPr>
      </w:pPr>
      <w:r w:rsidRPr="004349E1">
        <w:rPr>
          <w:rFonts w:ascii="Arial" w:hAnsi="Arial" w:cs="Arial"/>
        </w:rPr>
        <w:t xml:space="preserve">After completing the application process and considering any objections, the VEC can either register the party, or refuse registration. </w:t>
      </w:r>
    </w:p>
    <w:p w14:paraId="510234E3" w14:textId="2D748AF9" w:rsidR="00CD2EB5" w:rsidRPr="004349E1" w:rsidRDefault="00CD2EB5" w:rsidP="00CD2EB5">
      <w:pPr>
        <w:rPr>
          <w:rFonts w:ascii="Arial" w:hAnsi="Arial" w:cs="Arial"/>
        </w:rPr>
      </w:pPr>
      <w:r w:rsidRPr="004349E1">
        <w:rPr>
          <w:rFonts w:ascii="Arial" w:hAnsi="Arial" w:cs="Arial"/>
        </w:rPr>
        <w:t xml:space="preserve">Where applicable, the VEC can either register or refuse registration of a logo. Refusing a logo does not mean the application for registration of a political party has also been refused. </w:t>
      </w:r>
    </w:p>
    <w:p w14:paraId="7776F8E7" w14:textId="068ADE6B" w:rsidR="00CD2EB5" w:rsidRPr="004349E1" w:rsidRDefault="00CD2EB5" w:rsidP="00CD2EB5">
      <w:pPr>
        <w:rPr>
          <w:rFonts w:ascii="Arial" w:hAnsi="Arial" w:cs="Arial"/>
        </w:rPr>
      </w:pPr>
      <w:r w:rsidRPr="004349E1">
        <w:rPr>
          <w:rFonts w:ascii="Arial" w:hAnsi="Arial" w:cs="Arial"/>
        </w:rPr>
        <w:t xml:space="preserve">If the VEC determines that the party should be registered, it must enter the following party details in the Register of Political Parties (section 50(1)): </w:t>
      </w:r>
    </w:p>
    <w:p w14:paraId="32EE7C11" w14:textId="18835B88" w:rsidR="00CD2EB5" w:rsidRPr="004349E1" w:rsidRDefault="00CD2EB5" w:rsidP="00CD2EB5">
      <w:pPr>
        <w:pStyle w:val="VECNormalBullet"/>
        <w:rPr>
          <w:rFonts w:ascii="Arial" w:hAnsi="Arial" w:cs="Arial"/>
        </w:rPr>
      </w:pPr>
      <w:r w:rsidRPr="004349E1">
        <w:rPr>
          <w:rFonts w:ascii="Arial" w:hAnsi="Arial" w:cs="Arial"/>
        </w:rPr>
        <w:t xml:space="preserve">the name of the political party, which may include initials and abbreviations; and </w:t>
      </w:r>
    </w:p>
    <w:p w14:paraId="4958CEDC" w14:textId="5E19602F" w:rsidR="00CD2EB5" w:rsidRPr="004349E1" w:rsidRDefault="00CD2EB5" w:rsidP="00CD2EB5">
      <w:pPr>
        <w:pStyle w:val="VECNormalBullet"/>
        <w:rPr>
          <w:rFonts w:ascii="Arial" w:hAnsi="Arial" w:cs="Arial"/>
        </w:rPr>
      </w:pPr>
      <w:r w:rsidRPr="004349E1">
        <w:rPr>
          <w:rFonts w:ascii="Arial" w:hAnsi="Arial" w:cs="Arial"/>
        </w:rPr>
        <w:t xml:space="preserve">the name and address of the person nominated as the </w:t>
      </w:r>
      <w:r w:rsidR="00443565" w:rsidRPr="004349E1">
        <w:rPr>
          <w:rFonts w:ascii="Arial" w:hAnsi="Arial" w:cs="Arial"/>
        </w:rPr>
        <w:t>r</w:t>
      </w:r>
      <w:r w:rsidRPr="004349E1">
        <w:rPr>
          <w:rFonts w:ascii="Arial" w:hAnsi="Arial" w:cs="Arial"/>
        </w:rPr>
        <w:t xml:space="preserve">egistered </w:t>
      </w:r>
      <w:r w:rsidR="00443565" w:rsidRPr="004349E1">
        <w:rPr>
          <w:rFonts w:ascii="Arial" w:hAnsi="Arial" w:cs="Arial"/>
        </w:rPr>
        <w:t>o</w:t>
      </w:r>
      <w:r w:rsidRPr="004349E1">
        <w:rPr>
          <w:rFonts w:ascii="Arial" w:hAnsi="Arial" w:cs="Arial"/>
        </w:rPr>
        <w:t xml:space="preserve">fficer; and </w:t>
      </w:r>
    </w:p>
    <w:p w14:paraId="3400B0A4" w14:textId="76FC8CF1" w:rsidR="00CD2EB5" w:rsidRPr="004349E1" w:rsidRDefault="00CD2EB5" w:rsidP="00CD2EB5">
      <w:pPr>
        <w:pStyle w:val="VECNormalBullet"/>
        <w:rPr>
          <w:rFonts w:ascii="Arial" w:hAnsi="Arial" w:cs="Arial"/>
        </w:rPr>
      </w:pPr>
      <w:r w:rsidRPr="004349E1">
        <w:rPr>
          <w:rFonts w:ascii="Arial" w:hAnsi="Arial" w:cs="Arial"/>
        </w:rPr>
        <w:t xml:space="preserve">a copy of the logo (if one was included in the registration). </w:t>
      </w:r>
      <w:r w:rsidRPr="004349E1">
        <w:rPr>
          <w:rFonts w:ascii="Arial" w:hAnsi="Arial" w:cs="Arial"/>
        </w:rPr>
        <w:br/>
      </w:r>
    </w:p>
    <w:p w14:paraId="353D6CC3" w14:textId="04CE2CE5" w:rsidR="00CD2EB5" w:rsidRPr="004349E1" w:rsidRDefault="00CD2EB5" w:rsidP="00CD2EB5">
      <w:pPr>
        <w:rPr>
          <w:rFonts w:ascii="Arial" w:hAnsi="Arial" w:cs="Arial"/>
        </w:rPr>
      </w:pPr>
      <w:r w:rsidRPr="004349E1">
        <w:rPr>
          <w:rFonts w:ascii="Arial" w:hAnsi="Arial" w:cs="Arial"/>
        </w:rPr>
        <w:t xml:space="preserve">The VEC must also: </w:t>
      </w:r>
    </w:p>
    <w:p w14:paraId="6F035E0F" w14:textId="749CF0C8" w:rsidR="00CD2EB5" w:rsidRPr="004349E1" w:rsidRDefault="00CD2EB5" w:rsidP="00CD2EB5">
      <w:pPr>
        <w:pStyle w:val="VECNormalBullet"/>
        <w:rPr>
          <w:rFonts w:ascii="Arial" w:hAnsi="Arial" w:cs="Arial"/>
        </w:rPr>
      </w:pPr>
      <w:r w:rsidRPr="004349E1">
        <w:rPr>
          <w:rFonts w:ascii="Arial" w:hAnsi="Arial" w:cs="Arial"/>
        </w:rPr>
        <w:t xml:space="preserve">give written notice to the party that it has been registered </w:t>
      </w:r>
    </w:p>
    <w:p w14:paraId="76857DEB" w14:textId="3518E671" w:rsidR="00CD2EB5" w:rsidRPr="004349E1" w:rsidRDefault="00CD2EB5" w:rsidP="00CD2EB5">
      <w:pPr>
        <w:pStyle w:val="VECNormalBullet"/>
        <w:rPr>
          <w:rFonts w:ascii="Arial" w:hAnsi="Arial" w:cs="Arial"/>
        </w:rPr>
      </w:pPr>
      <w:r w:rsidRPr="004349E1">
        <w:rPr>
          <w:rFonts w:ascii="Arial" w:hAnsi="Arial" w:cs="Arial"/>
        </w:rPr>
        <w:t xml:space="preserve">give written notice of the registration to any person who objected to the application setting out the reasons for rejecting the objection; and </w:t>
      </w:r>
    </w:p>
    <w:p w14:paraId="01ACC761" w14:textId="43A85C4F" w:rsidR="00CD2EB5" w:rsidRPr="004349E1" w:rsidRDefault="00CD2EB5" w:rsidP="00CD2EB5">
      <w:pPr>
        <w:pStyle w:val="VECNormalBullet"/>
        <w:rPr>
          <w:rFonts w:ascii="Arial" w:hAnsi="Arial" w:cs="Arial"/>
        </w:rPr>
      </w:pPr>
      <w:r w:rsidRPr="004349E1">
        <w:rPr>
          <w:rFonts w:ascii="Arial" w:hAnsi="Arial" w:cs="Arial"/>
        </w:rPr>
        <w:t xml:space="preserve">publish notice of the registration of the party in the Government Gazette. </w:t>
      </w:r>
      <w:r w:rsidRPr="004349E1">
        <w:rPr>
          <w:rFonts w:ascii="Arial" w:hAnsi="Arial" w:cs="Arial"/>
        </w:rPr>
        <w:br/>
      </w:r>
    </w:p>
    <w:p w14:paraId="577709EE" w14:textId="52DDA177" w:rsidR="00CD2EB5" w:rsidRPr="004349E1" w:rsidRDefault="00CD2EB5" w:rsidP="00CD2EB5">
      <w:pPr>
        <w:rPr>
          <w:rFonts w:ascii="Arial" w:hAnsi="Arial" w:cs="Arial"/>
        </w:rPr>
      </w:pPr>
      <w:r w:rsidRPr="004349E1">
        <w:rPr>
          <w:rFonts w:ascii="Arial" w:hAnsi="Arial" w:cs="Arial"/>
        </w:rPr>
        <w:t xml:space="preserve">If party registration is refused, the VEC must also give written notice to the applicant, setting out the reasons for the refusal (section 50(2) of the Act). </w:t>
      </w:r>
    </w:p>
    <w:p w14:paraId="593DF3FA" w14:textId="4F10DC17" w:rsidR="00CD2EB5" w:rsidRPr="004349E1" w:rsidRDefault="00CD2EB5" w:rsidP="009F6C67">
      <w:pPr>
        <w:rPr>
          <w:rFonts w:ascii="Arial" w:hAnsi="Arial" w:cs="Arial"/>
        </w:rPr>
      </w:pPr>
      <w:r w:rsidRPr="004349E1">
        <w:rPr>
          <w:rFonts w:ascii="Arial" w:hAnsi="Arial" w:cs="Arial"/>
        </w:rPr>
        <w:lastRenderedPageBreak/>
        <w:t>If the application to register the political party is refused the party is not eligible to reapply to the VEC to be registered within six months of the application refusal (section 45(1) of the Act), or if the six-month period extends to the period starting 120 days before the next election, until that period ends.</w:t>
      </w:r>
    </w:p>
    <w:p w14:paraId="5F2957CA" w14:textId="58A80028" w:rsidR="00CD2EB5" w:rsidRPr="004349E1" w:rsidRDefault="00CD2EB5" w:rsidP="00CD2EB5">
      <w:pPr>
        <w:pStyle w:val="H22024"/>
        <w:rPr>
          <w:rFonts w:ascii="Arial" w:hAnsi="Arial" w:cs="Arial"/>
        </w:rPr>
      </w:pPr>
      <w:bookmarkStart w:id="43" w:name="_Toc104805650"/>
      <w:bookmarkStart w:id="44" w:name="_Toc80803503"/>
      <w:r w:rsidRPr="004349E1">
        <w:rPr>
          <w:rFonts w:ascii="Arial" w:hAnsi="Arial" w:cs="Arial"/>
        </w:rPr>
        <w:t>Post</w:t>
      </w:r>
      <w:r w:rsidR="00C353DA">
        <w:rPr>
          <w:rFonts w:ascii="Arial" w:hAnsi="Arial" w:cs="Arial"/>
        </w:rPr>
        <w:t>-</w:t>
      </w:r>
      <w:r w:rsidRPr="004349E1">
        <w:rPr>
          <w:rFonts w:ascii="Arial" w:hAnsi="Arial" w:cs="Arial"/>
        </w:rPr>
        <w:t xml:space="preserve">registration information for </w:t>
      </w:r>
      <w:r w:rsidR="009258D5" w:rsidRPr="004349E1">
        <w:rPr>
          <w:rFonts w:ascii="Arial" w:hAnsi="Arial" w:cs="Arial"/>
        </w:rPr>
        <w:t>p</w:t>
      </w:r>
      <w:r w:rsidRPr="004349E1">
        <w:rPr>
          <w:rFonts w:ascii="Arial" w:hAnsi="Arial" w:cs="Arial"/>
        </w:rPr>
        <w:t xml:space="preserve">olitical </w:t>
      </w:r>
      <w:r w:rsidR="009258D5" w:rsidRPr="004349E1">
        <w:rPr>
          <w:rFonts w:ascii="Arial" w:hAnsi="Arial" w:cs="Arial"/>
        </w:rPr>
        <w:t>p</w:t>
      </w:r>
      <w:r w:rsidRPr="004349E1">
        <w:rPr>
          <w:rFonts w:ascii="Arial" w:hAnsi="Arial" w:cs="Arial"/>
        </w:rPr>
        <w:t>arties</w:t>
      </w:r>
      <w:bookmarkEnd w:id="43"/>
      <w:r w:rsidRPr="004349E1">
        <w:rPr>
          <w:rFonts w:ascii="Arial" w:hAnsi="Arial" w:cs="Arial"/>
        </w:rPr>
        <w:t xml:space="preserve"> </w:t>
      </w:r>
    </w:p>
    <w:p w14:paraId="20537107" w14:textId="364798AA" w:rsidR="00CD2EB5" w:rsidRPr="004349E1" w:rsidRDefault="00CD2EB5" w:rsidP="00CD2EB5">
      <w:pPr>
        <w:pStyle w:val="H3-1214"/>
        <w:rPr>
          <w:rFonts w:ascii="Arial" w:hAnsi="Arial" w:cs="Arial"/>
        </w:rPr>
      </w:pPr>
      <w:bookmarkStart w:id="45" w:name="_Toc104805651"/>
      <w:r w:rsidRPr="004349E1">
        <w:rPr>
          <w:rFonts w:ascii="Arial" w:hAnsi="Arial" w:cs="Arial"/>
        </w:rPr>
        <w:t>Ongoing registration responsibilities once registered</w:t>
      </w:r>
      <w:bookmarkEnd w:id="45"/>
      <w:r w:rsidRPr="004349E1">
        <w:rPr>
          <w:rFonts w:ascii="Arial" w:hAnsi="Arial" w:cs="Arial"/>
        </w:rPr>
        <w:t xml:space="preserve">   </w:t>
      </w:r>
    </w:p>
    <w:p w14:paraId="6AFA26ED" w14:textId="373227D5" w:rsidR="00CD2EB5" w:rsidRPr="004349E1" w:rsidRDefault="00CD2EB5" w:rsidP="00CD2EB5">
      <w:pPr>
        <w:rPr>
          <w:rFonts w:ascii="Arial" w:hAnsi="Arial" w:cs="Arial"/>
        </w:rPr>
      </w:pPr>
      <w:r w:rsidRPr="004349E1">
        <w:rPr>
          <w:rFonts w:ascii="Arial" w:hAnsi="Arial" w:cs="Arial"/>
        </w:rPr>
        <w:t xml:space="preserve">Part 4 of the Act establishes the requirements for the continued registration of political parties, and any changes to the Register.  </w:t>
      </w:r>
    </w:p>
    <w:p w14:paraId="332583FC" w14:textId="36CE23D0" w:rsidR="00CD2EB5" w:rsidRPr="004349E1" w:rsidRDefault="00CD2EB5" w:rsidP="00CD2EB5">
      <w:pPr>
        <w:rPr>
          <w:rFonts w:ascii="Arial" w:hAnsi="Arial" w:cs="Arial"/>
        </w:rPr>
      </w:pPr>
      <w:r w:rsidRPr="004349E1">
        <w:rPr>
          <w:rFonts w:ascii="Arial" w:hAnsi="Arial" w:cs="Arial"/>
        </w:rPr>
        <w:t xml:space="preserve">Several responsibilities of the </w:t>
      </w:r>
      <w:r w:rsidR="009258D5" w:rsidRPr="004349E1">
        <w:rPr>
          <w:rFonts w:ascii="Arial" w:hAnsi="Arial" w:cs="Arial"/>
        </w:rPr>
        <w:t>r</w:t>
      </w:r>
      <w:r w:rsidRPr="004349E1">
        <w:rPr>
          <w:rFonts w:ascii="Arial" w:hAnsi="Arial" w:cs="Arial"/>
        </w:rPr>
        <w:t xml:space="preserve">egistered </w:t>
      </w:r>
      <w:r w:rsidR="009258D5" w:rsidRPr="004349E1">
        <w:rPr>
          <w:rFonts w:ascii="Arial" w:hAnsi="Arial" w:cs="Arial"/>
        </w:rPr>
        <w:t>o</w:t>
      </w:r>
      <w:r w:rsidRPr="004349E1">
        <w:rPr>
          <w:rFonts w:ascii="Arial" w:hAnsi="Arial" w:cs="Arial"/>
        </w:rPr>
        <w:t xml:space="preserve">fficer are ongoing, such as funding and disclosure obligations (for more information on Funding and Disclosure please see the VEC website at </w:t>
      </w:r>
      <w:hyperlink r:id="rId31" w:history="1">
        <w:r w:rsidRPr="004349E1">
          <w:rPr>
            <w:rStyle w:val="Hyperlink"/>
            <w:rFonts w:ascii="Arial" w:hAnsi="Arial" w:cs="Arial"/>
          </w:rPr>
          <w:t>Funding | Victorian Electoral Commission (vec.vic.gov.au)</w:t>
        </w:r>
      </w:hyperlink>
      <w:r w:rsidRPr="004349E1">
        <w:rPr>
          <w:rFonts w:ascii="Arial" w:hAnsi="Arial" w:cs="Arial"/>
        </w:rPr>
        <w:t xml:space="preserve"> or </w:t>
      </w:r>
      <w:hyperlink r:id="rId32" w:history="1">
        <w:r w:rsidR="009258D5" w:rsidRPr="004349E1">
          <w:rPr>
            <w:rStyle w:val="Hyperlink"/>
            <w:rFonts w:ascii="Arial" w:hAnsi="Arial" w:cs="Arial"/>
          </w:rPr>
          <w:t>vec.vic.gov.au/candidates-and-parties/funding</w:t>
        </w:r>
      </w:hyperlink>
    </w:p>
    <w:p w14:paraId="12FB198D" w14:textId="73E0F3F7" w:rsidR="00CD2EB5" w:rsidRPr="004349E1" w:rsidRDefault="00CD2EB5" w:rsidP="00CD2EB5">
      <w:pPr>
        <w:rPr>
          <w:rFonts w:ascii="Arial" w:hAnsi="Arial" w:cs="Arial"/>
        </w:rPr>
      </w:pPr>
      <w:r w:rsidRPr="004349E1">
        <w:rPr>
          <w:rFonts w:ascii="Arial" w:hAnsi="Arial" w:cs="Arial"/>
        </w:rPr>
        <w:t xml:space="preserve">Other responsibilities can take place at any time, such as updating any changes of details of the political party. </w:t>
      </w:r>
    </w:p>
    <w:p w14:paraId="3C23D75C" w14:textId="63A9B940" w:rsidR="00CD2EB5" w:rsidRPr="004349E1" w:rsidRDefault="00CD2EB5" w:rsidP="00CD2EB5">
      <w:pPr>
        <w:rPr>
          <w:rFonts w:ascii="Arial" w:hAnsi="Arial" w:cs="Arial"/>
        </w:rPr>
      </w:pPr>
      <w:r w:rsidRPr="004349E1">
        <w:rPr>
          <w:rFonts w:ascii="Arial" w:hAnsi="Arial" w:cs="Arial"/>
        </w:rPr>
        <w:t xml:space="preserve">The VEC is required to conduct re-registration and reviews of party registration at which time the party will be required to provide information </w:t>
      </w:r>
      <w:proofErr w:type="gramStart"/>
      <w:r w:rsidRPr="004349E1">
        <w:rPr>
          <w:rFonts w:ascii="Arial" w:hAnsi="Arial" w:cs="Arial"/>
        </w:rPr>
        <w:t>similar to</w:t>
      </w:r>
      <w:proofErr w:type="gramEnd"/>
      <w:r w:rsidRPr="004349E1">
        <w:rPr>
          <w:rFonts w:ascii="Arial" w:hAnsi="Arial" w:cs="Arial"/>
        </w:rPr>
        <w:t xml:space="preserve"> the initial application to register the party. It is the responsibility of the party to provide this information in the required timeframes and it is advised that the party maintain their membership information </w:t>
      </w:r>
      <w:proofErr w:type="gramStart"/>
      <w:r w:rsidRPr="004349E1">
        <w:rPr>
          <w:rFonts w:ascii="Arial" w:hAnsi="Arial" w:cs="Arial"/>
        </w:rPr>
        <w:t>at all times</w:t>
      </w:r>
      <w:proofErr w:type="gramEnd"/>
      <w:r w:rsidRPr="004349E1">
        <w:rPr>
          <w:rFonts w:ascii="Arial" w:hAnsi="Arial" w:cs="Arial"/>
        </w:rPr>
        <w:t xml:space="preserve"> should this be required.   </w:t>
      </w:r>
    </w:p>
    <w:p w14:paraId="507CA36D" w14:textId="4D6D8E15" w:rsidR="00C07251" w:rsidRPr="004349E1" w:rsidRDefault="00C07251" w:rsidP="00C07251">
      <w:pPr>
        <w:pStyle w:val="H3-1214"/>
        <w:rPr>
          <w:rFonts w:ascii="Arial" w:hAnsi="Arial" w:cs="Arial"/>
        </w:rPr>
      </w:pPr>
      <w:bookmarkStart w:id="46" w:name="_Toc104805652"/>
      <w:r w:rsidRPr="004349E1">
        <w:rPr>
          <w:rFonts w:ascii="Arial" w:hAnsi="Arial" w:cs="Arial"/>
        </w:rPr>
        <w:t>Changes to the register</w:t>
      </w:r>
      <w:bookmarkEnd w:id="46"/>
      <w:r w:rsidRPr="004349E1">
        <w:rPr>
          <w:rFonts w:ascii="Arial" w:hAnsi="Arial" w:cs="Arial"/>
        </w:rPr>
        <w:t xml:space="preserve">  </w:t>
      </w:r>
    </w:p>
    <w:p w14:paraId="053390E7" w14:textId="36EC8BF2" w:rsidR="00C07251" w:rsidRPr="004349E1" w:rsidRDefault="00C07251" w:rsidP="00C07251">
      <w:pPr>
        <w:rPr>
          <w:rFonts w:ascii="Arial" w:hAnsi="Arial" w:cs="Arial"/>
        </w:rPr>
      </w:pPr>
      <w:r w:rsidRPr="004349E1">
        <w:rPr>
          <w:rFonts w:ascii="Arial" w:hAnsi="Arial" w:cs="Arial"/>
        </w:rPr>
        <w:t xml:space="preserve">A registered political party may apply to the VEC for a change to the Register of Political Parties </w:t>
      </w:r>
      <w:proofErr w:type="gramStart"/>
      <w:r w:rsidRPr="004349E1">
        <w:rPr>
          <w:rFonts w:ascii="Arial" w:hAnsi="Arial" w:cs="Arial"/>
        </w:rPr>
        <w:t>to;</w:t>
      </w:r>
      <w:proofErr w:type="gramEnd"/>
      <w:r w:rsidRPr="004349E1">
        <w:rPr>
          <w:rFonts w:ascii="Arial" w:hAnsi="Arial" w:cs="Arial"/>
        </w:rPr>
        <w:t xml:space="preserve"> </w:t>
      </w:r>
    </w:p>
    <w:p w14:paraId="189742EE" w14:textId="2BC192A4" w:rsidR="00C07251" w:rsidRPr="004349E1" w:rsidRDefault="00C07251" w:rsidP="00C07251">
      <w:pPr>
        <w:pStyle w:val="VECNormalBullet"/>
        <w:rPr>
          <w:rFonts w:ascii="Arial" w:hAnsi="Arial" w:cs="Arial"/>
        </w:rPr>
      </w:pPr>
      <w:r w:rsidRPr="004349E1">
        <w:rPr>
          <w:rFonts w:ascii="Arial" w:hAnsi="Arial" w:cs="Arial"/>
        </w:rPr>
        <w:t xml:space="preserve">change the name of the political party; or </w:t>
      </w:r>
    </w:p>
    <w:p w14:paraId="6125FE45" w14:textId="0126ACBB" w:rsidR="00C07251" w:rsidRPr="004349E1" w:rsidRDefault="00C07251" w:rsidP="00C07251">
      <w:pPr>
        <w:pStyle w:val="VECNormalBullet"/>
        <w:rPr>
          <w:rFonts w:ascii="Arial" w:hAnsi="Arial" w:cs="Arial"/>
        </w:rPr>
      </w:pPr>
      <w:r w:rsidRPr="004349E1">
        <w:rPr>
          <w:rFonts w:ascii="Arial" w:hAnsi="Arial" w:cs="Arial"/>
        </w:rPr>
        <w:t xml:space="preserve">change the name of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w:t>
      </w:r>
    </w:p>
    <w:p w14:paraId="39DFAAE7" w14:textId="36E2BE78" w:rsidR="00C07251" w:rsidRPr="004349E1" w:rsidRDefault="00C07251" w:rsidP="00C07251">
      <w:pPr>
        <w:pStyle w:val="VECNormalBullet"/>
        <w:rPr>
          <w:rFonts w:ascii="Arial" w:hAnsi="Arial" w:cs="Arial"/>
        </w:rPr>
      </w:pPr>
      <w:r w:rsidRPr="004349E1">
        <w:rPr>
          <w:rFonts w:ascii="Arial" w:hAnsi="Arial" w:cs="Arial"/>
        </w:rPr>
        <w:t xml:space="preserve">change the address of the registered office; or </w:t>
      </w:r>
    </w:p>
    <w:p w14:paraId="6B22BC53" w14:textId="33B1C46E" w:rsidR="00C07251" w:rsidRPr="004349E1" w:rsidRDefault="00C07251" w:rsidP="00C07251">
      <w:pPr>
        <w:pStyle w:val="VECNormalBullet"/>
        <w:rPr>
          <w:rFonts w:ascii="Arial" w:hAnsi="Arial" w:cs="Arial"/>
        </w:rPr>
      </w:pPr>
      <w:r w:rsidRPr="004349E1">
        <w:rPr>
          <w:rFonts w:ascii="Arial" w:hAnsi="Arial" w:cs="Arial"/>
        </w:rPr>
        <w:t xml:space="preserve">change the logo of the registered political party. </w:t>
      </w:r>
    </w:p>
    <w:p w14:paraId="3C7AB550" w14:textId="06253A1E" w:rsidR="00C07251" w:rsidRPr="004349E1" w:rsidRDefault="00C07251" w:rsidP="00C07251">
      <w:pPr>
        <w:rPr>
          <w:rFonts w:ascii="Arial" w:hAnsi="Arial" w:cs="Arial"/>
        </w:rPr>
      </w:pPr>
      <w:r w:rsidRPr="004349E1">
        <w:rPr>
          <w:rFonts w:ascii="Arial" w:hAnsi="Arial" w:cs="Arial"/>
        </w:rPr>
        <w:br/>
        <w:t xml:space="preserve">An application for a change in the Register of Political Parties must be in writing, signed by the secretary of the party. </w:t>
      </w:r>
    </w:p>
    <w:p w14:paraId="40B338F2" w14:textId="5BD8804F" w:rsidR="00C07251" w:rsidRPr="004349E1" w:rsidRDefault="00C07251" w:rsidP="00C07251">
      <w:pPr>
        <w:rPr>
          <w:rFonts w:ascii="Arial" w:hAnsi="Arial" w:cs="Arial"/>
        </w:rPr>
      </w:pPr>
      <w:r w:rsidRPr="004349E1">
        <w:rPr>
          <w:rFonts w:ascii="Arial" w:hAnsi="Arial" w:cs="Arial"/>
        </w:rPr>
        <w:t>An application to change the name of the registered political party must be accompanied by a fee of 50 fee units ($</w:t>
      </w:r>
      <w:r w:rsidR="00DE0BFB">
        <w:rPr>
          <w:rFonts w:ascii="Arial" w:hAnsi="Arial" w:cs="Arial"/>
        </w:rPr>
        <w:t>816</w:t>
      </w:r>
      <w:r w:rsidR="007B0E93" w:rsidRPr="004349E1">
        <w:rPr>
          <w:rFonts w:ascii="Arial" w:hAnsi="Arial" w:cs="Arial"/>
        </w:rPr>
        <w:t>.</w:t>
      </w:r>
      <w:r w:rsidR="00DE0BFB">
        <w:rPr>
          <w:rFonts w:ascii="Arial" w:hAnsi="Arial" w:cs="Arial"/>
        </w:rPr>
        <w:t>5</w:t>
      </w:r>
      <w:r w:rsidR="007B0E93" w:rsidRPr="004349E1">
        <w:rPr>
          <w:rFonts w:ascii="Arial" w:hAnsi="Arial" w:cs="Arial"/>
        </w:rPr>
        <w:t>0</w:t>
      </w:r>
      <w:r w:rsidRPr="004349E1">
        <w:rPr>
          <w:rFonts w:ascii="Arial" w:hAnsi="Arial" w:cs="Arial"/>
        </w:rPr>
        <w:t xml:space="preserve"> as </w:t>
      </w:r>
      <w:proofErr w:type="gramStart"/>
      <w:r w:rsidRPr="004349E1">
        <w:rPr>
          <w:rFonts w:ascii="Arial" w:hAnsi="Arial" w:cs="Arial"/>
        </w:rPr>
        <w:t>at</w:t>
      </w:r>
      <w:proofErr w:type="gramEnd"/>
      <w:r w:rsidRPr="004349E1">
        <w:rPr>
          <w:rFonts w:ascii="Arial" w:hAnsi="Arial" w:cs="Arial"/>
        </w:rPr>
        <w:t xml:space="preserve"> 1 July 202</w:t>
      </w:r>
      <w:r w:rsidR="00DE0BFB">
        <w:rPr>
          <w:rFonts w:ascii="Arial" w:hAnsi="Arial" w:cs="Arial"/>
        </w:rPr>
        <w:t>4</w:t>
      </w:r>
      <w:r w:rsidRPr="004349E1">
        <w:rPr>
          <w:rFonts w:ascii="Arial" w:hAnsi="Arial" w:cs="Arial"/>
        </w:rPr>
        <w:t xml:space="preserve">). </w:t>
      </w:r>
    </w:p>
    <w:p w14:paraId="2ADCE49B" w14:textId="680E0E84" w:rsidR="00C07251" w:rsidRPr="004349E1" w:rsidRDefault="00C07251" w:rsidP="00C07251">
      <w:pPr>
        <w:rPr>
          <w:rFonts w:ascii="Arial" w:hAnsi="Arial" w:cs="Arial"/>
        </w:rPr>
      </w:pPr>
      <w:r w:rsidRPr="004349E1">
        <w:rPr>
          <w:rFonts w:ascii="Arial" w:hAnsi="Arial" w:cs="Arial"/>
        </w:rPr>
        <w:t xml:space="preserve">If applying to change the name of the party, the same provisions relating to an application for registration (relating to the name of the party, variation of the application, and notice of the application) apply. </w:t>
      </w:r>
    </w:p>
    <w:p w14:paraId="28E3373F" w14:textId="7E4FD709" w:rsidR="00C07251" w:rsidRPr="004349E1" w:rsidRDefault="00C07251" w:rsidP="00C07251">
      <w:pPr>
        <w:rPr>
          <w:rFonts w:ascii="Arial" w:hAnsi="Arial" w:cs="Arial"/>
        </w:rPr>
      </w:pPr>
      <w:r w:rsidRPr="004349E1">
        <w:rPr>
          <w:rFonts w:ascii="Arial" w:hAnsi="Arial" w:cs="Arial"/>
        </w:rPr>
        <w:t xml:space="preserve">If applying to change the logo of a political party, the same provisions relating to an application for registration (relating to the logo of the party, variation of the application, and notice of the application) apply. </w:t>
      </w:r>
    </w:p>
    <w:p w14:paraId="22E5D1C3" w14:textId="23CA0817" w:rsidR="00C07251" w:rsidRPr="004349E1" w:rsidRDefault="00C07251" w:rsidP="00C07251">
      <w:pPr>
        <w:rPr>
          <w:rFonts w:ascii="Arial" w:hAnsi="Arial" w:cs="Arial"/>
        </w:rPr>
      </w:pPr>
      <w:r w:rsidRPr="004349E1">
        <w:rPr>
          <w:rFonts w:ascii="Arial" w:hAnsi="Arial" w:cs="Arial"/>
        </w:rPr>
        <w:t xml:space="preserve">An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may be signed by the current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and </w:t>
      </w:r>
      <w:r w:rsidR="00F721D2" w:rsidRPr="004349E1">
        <w:rPr>
          <w:rFonts w:ascii="Arial" w:hAnsi="Arial" w:cs="Arial"/>
        </w:rPr>
        <w:t xml:space="preserve">the </w:t>
      </w:r>
      <w:r w:rsidRPr="004349E1">
        <w:rPr>
          <w:rFonts w:ascii="Arial" w:hAnsi="Arial" w:cs="Arial"/>
        </w:rPr>
        <w:t xml:space="preserve">incoming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w:t>
      </w:r>
    </w:p>
    <w:p w14:paraId="38274FE7" w14:textId="4574A9E1" w:rsidR="00C07251" w:rsidRPr="004349E1" w:rsidRDefault="00C07251" w:rsidP="00C07251">
      <w:pPr>
        <w:rPr>
          <w:rFonts w:ascii="Arial" w:hAnsi="Arial" w:cs="Arial"/>
        </w:rPr>
      </w:pPr>
      <w:r w:rsidRPr="004349E1">
        <w:rPr>
          <w:rFonts w:ascii="Arial" w:hAnsi="Arial" w:cs="Arial"/>
        </w:rPr>
        <w:t xml:space="preserve">If the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is not signed by the current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fficer, the VEC must:</w:t>
      </w:r>
    </w:p>
    <w:p w14:paraId="123CBD6E" w14:textId="0D790E81" w:rsidR="00C07251" w:rsidRPr="004349E1" w:rsidRDefault="00C07251" w:rsidP="00C07251">
      <w:pPr>
        <w:pStyle w:val="VECNormalBullet"/>
        <w:rPr>
          <w:rFonts w:ascii="Arial" w:hAnsi="Arial" w:cs="Arial"/>
        </w:rPr>
      </w:pPr>
      <w:r w:rsidRPr="004349E1">
        <w:rPr>
          <w:rFonts w:ascii="Arial" w:hAnsi="Arial" w:cs="Arial"/>
        </w:rPr>
        <w:t xml:space="preserve">send written notice of the application to the current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and give them seven days’ notice to provide written particulars of any reasons why the application should not be accepted </w:t>
      </w:r>
    </w:p>
    <w:p w14:paraId="77C83CE3" w14:textId="1D1102DB" w:rsidR="00C07251" w:rsidRPr="004349E1" w:rsidRDefault="00C07251" w:rsidP="00C07251">
      <w:pPr>
        <w:pStyle w:val="VECNormalBullet"/>
        <w:rPr>
          <w:rFonts w:ascii="Arial" w:hAnsi="Arial" w:cs="Arial"/>
        </w:rPr>
      </w:pPr>
      <w:r w:rsidRPr="004349E1">
        <w:rPr>
          <w:rFonts w:ascii="Arial" w:hAnsi="Arial" w:cs="Arial"/>
        </w:rPr>
        <w:t xml:space="preserve">consider any such particulars (section 51(4) of the Act). </w:t>
      </w:r>
      <w:r w:rsidRPr="004349E1">
        <w:rPr>
          <w:rFonts w:ascii="Arial" w:hAnsi="Arial" w:cs="Arial"/>
        </w:rPr>
        <w:br/>
      </w:r>
    </w:p>
    <w:p w14:paraId="1B3BF786" w14:textId="146E57BA" w:rsidR="00C07251" w:rsidRPr="004349E1" w:rsidRDefault="00C07251" w:rsidP="00DD49F1">
      <w:pPr>
        <w:spacing w:before="120"/>
        <w:rPr>
          <w:rFonts w:ascii="Arial" w:hAnsi="Arial" w:cs="Arial"/>
        </w:rPr>
      </w:pPr>
      <w:r w:rsidRPr="004349E1">
        <w:rPr>
          <w:rFonts w:ascii="Arial" w:hAnsi="Arial" w:cs="Arial"/>
        </w:rPr>
        <w:t xml:space="preserve">If the VEC grants an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it must: </w:t>
      </w:r>
    </w:p>
    <w:p w14:paraId="476B610D" w14:textId="0AD8A2CC" w:rsidR="00C07251" w:rsidRPr="004349E1" w:rsidRDefault="00C07251" w:rsidP="00C07251">
      <w:pPr>
        <w:pStyle w:val="VECNormalBullet"/>
        <w:rPr>
          <w:rFonts w:ascii="Arial" w:hAnsi="Arial" w:cs="Arial"/>
        </w:rPr>
      </w:pPr>
      <w:r w:rsidRPr="004349E1">
        <w:rPr>
          <w:rFonts w:ascii="Arial" w:hAnsi="Arial" w:cs="Arial"/>
        </w:rPr>
        <w:t xml:space="preserve">change the </w:t>
      </w:r>
      <w:r w:rsidRPr="004349E1">
        <w:rPr>
          <w:rFonts w:ascii="Arial" w:hAnsi="Arial" w:cs="Arial"/>
          <w:i/>
          <w:iCs/>
        </w:rPr>
        <w:t>Register of Political Parties</w:t>
      </w:r>
      <w:r w:rsidRPr="004349E1">
        <w:rPr>
          <w:rFonts w:ascii="Arial" w:hAnsi="Arial" w:cs="Arial"/>
        </w:rPr>
        <w:t xml:space="preserve"> accordingly </w:t>
      </w:r>
    </w:p>
    <w:p w14:paraId="5C6E7732" w14:textId="33EA1FA9" w:rsidR="00C07251" w:rsidRPr="004349E1" w:rsidRDefault="00C07251" w:rsidP="00C07251">
      <w:pPr>
        <w:pStyle w:val="VECNormalBullet"/>
        <w:rPr>
          <w:rFonts w:ascii="Arial" w:hAnsi="Arial" w:cs="Arial"/>
        </w:rPr>
      </w:pPr>
      <w:r w:rsidRPr="004349E1">
        <w:rPr>
          <w:rFonts w:ascii="Arial" w:hAnsi="Arial" w:cs="Arial"/>
        </w:rPr>
        <w:t xml:space="preserve">give written notice to the party that the VEC has made the change </w:t>
      </w:r>
    </w:p>
    <w:p w14:paraId="6347BA4E" w14:textId="37CD6F09" w:rsidR="00C07251" w:rsidRPr="004349E1" w:rsidRDefault="00C07251" w:rsidP="00C07251">
      <w:pPr>
        <w:pStyle w:val="VECNormalBullet"/>
        <w:rPr>
          <w:rFonts w:ascii="Arial" w:hAnsi="Arial" w:cs="Arial"/>
        </w:rPr>
      </w:pPr>
      <w:r w:rsidRPr="004349E1">
        <w:rPr>
          <w:rFonts w:ascii="Arial" w:hAnsi="Arial" w:cs="Arial"/>
        </w:rPr>
        <w:t xml:space="preserve">give written notice of the change to any person who has submitted an objection to the change, setting out the reasons for rejecting the objections </w:t>
      </w:r>
    </w:p>
    <w:p w14:paraId="47DFDC35" w14:textId="5F298189" w:rsidR="00C07251" w:rsidRPr="004349E1" w:rsidRDefault="00C07251" w:rsidP="00C07251">
      <w:pPr>
        <w:pStyle w:val="VECNormalBullet"/>
        <w:rPr>
          <w:rFonts w:ascii="Arial" w:hAnsi="Arial" w:cs="Arial"/>
        </w:rPr>
      </w:pPr>
      <w:r w:rsidRPr="004349E1">
        <w:rPr>
          <w:rFonts w:ascii="Arial" w:hAnsi="Arial" w:cs="Arial"/>
        </w:rPr>
        <w:lastRenderedPageBreak/>
        <w:t xml:space="preserve">publish notice of the change in the Government Gazette (section 51(5) of the Act). </w:t>
      </w:r>
    </w:p>
    <w:p w14:paraId="7B24BE46" w14:textId="77777777" w:rsidR="006B059D" w:rsidRPr="004349E1" w:rsidRDefault="00C07251" w:rsidP="006B059D">
      <w:pPr>
        <w:rPr>
          <w:rFonts w:ascii="Arial" w:hAnsi="Arial" w:cs="Arial"/>
        </w:rPr>
      </w:pPr>
      <w:r w:rsidRPr="004349E1">
        <w:rPr>
          <w:rFonts w:ascii="Arial" w:hAnsi="Arial" w:cs="Arial"/>
        </w:rPr>
        <w:t xml:space="preserve">An application to change the name or abbreviation or enter a logo cannot be made during the period commencing 120 days before the day of a general election (section 45(1A) of the Act). </w:t>
      </w:r>
    </w:p>
    <w:p w14:paraId="7D8E2163" w14:textId="15627E8A" w:rsidR="00C07251" w:rsidRPr="004349E1" w:rsidRDefault="00C07251" w:rsidP="006B059D">
      <w:pPr>
        <w:rPr>
          <w:rFonts w:ascii="Arial" w:hAnsi="Arial" w:cs="Arial"/>
        </w:rPr>
      </w:pPr>
      <w:r w:rsidRPr="004349E1">
        <w:rPr>
          <w:rFonts w:ascii="Arial" w:hAnsi="Arial" w:cs="Arial"/>
        </w:rPr>
        <w:t>The same provision applies to already</w:t>
      </w:r>
      <w:r w:rsidR="006B059D" w:rsidRPr="004349E1">
        <w:rPr>
          <w:rFonts w:ascii="Arial" w:hAnsi="Arial" w:cs="Arial"/>
        </w:rPr>
        <w:t xml:space="preserve"> </w:t>
      </w:r>
      <w:r w:rsidRPr="004349E1">
        <w:rPr>
          <w:rFonts w:ascii="Arial" w:hAnsi="Arial" w:cs="Arial"/>
        </w:rPr>
        <w:t>registered political parties applying to change their logo</w:t>
      </w:r>
      <w:r w:rsidR="006B059D" w:rsidRPr="004349E1">
        <w:rPr>
          <w:rFonts w:ascii="Arial" w:hAnsi="Arial" w:cs="Arial"/>
        </w:rPr>
        <w:t>.</w:t>
      </w:r>
    </w:p>
    <w:p w14:paraId="37CC2BA9" w14:textId="02D64377" w:rsidR="00C07251" w:rsidRPr="004349E1" w:rsidRDefault="00C07251" w:rsidP="006B059D">
      <w:pPr>
        <w:rPr>
          <w:rFonts w:ascii="Arial" w:hAnsi="Arial" w:cs="Arial"/>
        </w:rPr>
      </w:pPr>
      <w:r w:rsidRPr="004349E1">
        <w:rPr>
          <w:rFonts w:ascii="Arial" w:hAnsi="Arial" w:cs="Arial"/>
        </w:rPr>
        <w:t>For the 202</w:t>
      </w:r>
      <w:r w:rsidR="00651D58">
        <w:rPr>
          <w:rFonts w:ascii="Arial" w:hAnsi="Arial" w:cs="Arial"/>
        </w:rPr>
        <w:t>6</w:t>
      </w:r>
      <w:r w:rsidRPr="004349E1">
        <w:rPr>
          <w:rFonts w:ascii="Arial" w:hAnsi="Arial" w:cs="Arial"/>
        </w:rPr>
        <w:t xml:space="preserve"> State election the last day to make an application for registration will be Friday </w:t>
      </w:r>
      <w:r w:rsidR="00164EBA" w:rsidRPr="004349E1">
        <w:rPr>
          <w:rFonts w:ascii="Arial" w:hAnsi="Arial" w:cs="Arial"/>
        </w:rPr>
        <w:t>31</w:t>
      </w:r>
      <w:r w:rsidRPr="004349E1">
        <w:rPr>
          <w:rFonts w:ascii="Arial" w:hAnsi="Arial" w:cs="Arial"/>
        </w:rPr>
        <w:t xml:space="preserve"> July 202</w:t>
      </w:r>
      <w:r w:rsidR="00164EBA" w:rsidRPr="004349E1">
        <w:rPr>
          <w:rFonts w:ascii="Arial" w:hAnsi="Arial" w:cs="Arial"/>
        </w:rPr>
        <w:t>6</w:t>
      </w:r>
      <w:r w:rsidRPr="004349E1">
        <w:rPr>
          <w:rFonts w:ascii="Arial" w:hAnsi="Arial" w:cs="Arial"/>
        </w:rPr>
        <w:t xml:space="preserve">. </w:t>
      </w:r>
    </w:p>
    <w:p w14:paraId="44163B4E" w14:textId="1B61804F" w:rsidR="00C07251" w:rsidRPr="004349E1" w:rsidRDefault="00C07251" w:rsidP="00C07251">
      <w:pPr>
        <w:rPr>
          <w:rFonts w:ascii="Arial" w:hAnsi="Arial" w:cs="Arial"/>
        </w:rPr>
      </w:pPr>
      <w:r w:rsidRPr="004349E1">
        <w:rPr>
          <w:rFonts w:ascii="Arial" w:hAnsi="Arial" w:cs="Arial"/>
        </w:rPr>
        <w:t xml:space="preserve">If the VEC refuses an application to change the Register of Political Parties, it must give the party written notice of that determination (section 51(6) of the Act). </w:t>
      </w:r>
    </w:p>
    <w:p w14:paraId="1A8A5F63" w14:textId="484658C9" w:rsidR="00C07251" w:rsidRPr="004349E1" w:rsidRDefault="00C07251" w:rsidP="00C07251">
      <w:pPr>
        <w:rPr>
          <w:rFonts w:ascii="Arial" w:hAnsi="Arial" w:cs="Arial"/>
        </w:rPr>
      </w:pPr>
      <w:r w:rsidRPr="004349E1">
        <w:rPr>
          <w:rFonts w:ascii="Arial" w:hAnsi="Arial" w:cs="Arial"/>
        </w:rPr>
        <w:t xml:space="preserve">Prior to lodging an application to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the party must inform the person nominated as the new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that their personal details will be provided to the VEC. The party must also inform the person of their responsibilities and obligations under Part 12 of the Act and that their name and address will appear in the Register of Political Parties, which is open for public inspection. It is recommended that the party obtains a signed acknowledgement from the proposed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that confirms they have been notified and understand this.  </w:t>
      </w:r>
    </w:p>
    <w:p w14:paraId="03AA154E" w14:textId="4DC8FB33" w:rsidR="00C07251" w:rsidRPr="004349E1" w:rsidRDefault="00C07251" w:rsidP="00C07251">
      <w:pPr>
        <w:pStyle w:val="H3-1214"/>
        <w:rPr>
          <w:rFonts w:ascii="Arial" w:hAnsi="Arial" w:cs="Arial"/>
        </w:rPr>
      </w:pPr>
      <w:bookmarkStart w:id="47" w:name="_Toc104805653"/>
      <w:r w:rsidRPr="004349E1">
        <w:rPr>
          <w:rFonts w:ascii="Arial" w:hAnsi="Arial" w:cs="Arial"/>
        </w:rPr>
        <w:t>Review of registration of political parties</w:t>
      </w:r>
      <w:bookmarkEnd w:id="47"/>
      <w:r w:rsidRPr="004349E1">
        <w:rPr>
          <w:rFonts w:ascii="Arial" w:hAnsi="Arial" w:cs="Arial"/>
        </w:rPr>
        <w:t xml:space="preserve"> </w:t>
      </w:r>
    </w:p>
    <w:p w14:paraId="53149F38" w14:textId="497A2B50" w:rsidR="00C07251" w:rsidRPr="004349E1" w:rsidRDefault="00C07251" w:rsidP="00C07251">
      <w:pPr>
        <w:rPr>
          <w:rFonts w:ascii="Arial" w:hAnsi="Arial" w:cs="Arial"/>
        </w:rPr>
      </w:pPr>
      <w:r w:rsidRPr="004349E1">
        <w:rPr>
          <w:rFonts w:ascii="Arial" w:hAnsi="Arial" w:cs="Arial"/>
        </w:rPr>
        <w:t xml:space="preserve">The VEC: </w:t>
      </w:r>
    </w:p>
    <w:p w14:paraId="2F708FCA" w14:textId="3D2188E9" w:rsidR="00C07251" w:rsidRPr="004349E1" w:rsidRDefault="00C07251" w:rsidP="00C07251">
      <w:pPr>
        <w:pStyle w:val="VECNormalBullet"/>
        <w:rPr>
          <w:rFonts w:ascii="Arial" w:hAnsi="Arial" w:cs="Arial"/>
        </w:rPr>
      </w:pPr>
      <w:r w:rsidRPr="004349E1">
        <w:rPr>
          <w:rFonts w:ascii="Arial" w:hAnsi="Arial" w:cs="Arial"/>
        </w:rPr>
        <w:t>may review the registration of a political party from time to time</w:t>
      </w:r>
      <w:r w:rsidR="001C2285" w:rsidRPr="004349E1">
        <w:rPr>
          <w:rFonts w:ascii="Arial" w:hAnsi="Arial" w:cs="Arial"/>
        </w:rPr>
        <w:t>; and</w:t>
      </w:r>
      <w:r w:rsidRPr="004349E1">
        <w:rPr>
          <w:rFonts w:ascii="Arial" w:hAnsi="Arial" w:cs="Arial"/>
        </w:rPr>
        <w:t xml:space="preserve"> </w:t>
      </w:r>
    </w:p>
    <w:p w14:paraId="2D4CF67C" w14:textId="40D43FC9" w:rsidR="00C07251" w:rsidRPr="004349E1" w:rsidRDefault="00C07251" w:rsidP="00C07251">
      <w:pPr>
        <w:pStyle w:val="VECNormalBullet"/>
        <w:rPr>
          <w:rFonts w:ascii="Arial" w:hAnsi="Arial" w:cs="Arial"/>
        </w:rPr>
      </w:pPr>
      <w:r w:rsidRPr="004349E1">
        <w:rPr>
          <w:rFonts w:ascii="Arial" w:hAnsi="Arial" w:cs="Arial"/>
        </w:rPr>
        <w:t xml:space="preserve">must review the registration of a political party as soon as practicable after an election if the political party obtained an average of less than 4% of the first preference votes over all electorates contested by the </w:t>
      </w:r>
      <w:r w:rsidR="00376858" w:rsidRPr="004349E1">
        <w:rPr>
          <w:rFonts w:ascii="Arial" w:hAnsi="Arial" w:cs="Arial"/>
        </w:rPr>
        <w:t xml:space="preserve">political </w:t>
      </w:r>
      <w:r w:rsidRPr="004349E1">
        <w:rPr>
          <w:rFonts w:ascii="Arial" w:hAnsi="Arial" w:cs="Arial"/>
        </w:rPr>
        <w:t xml:space="preserve">party (section 52(1) of the Act). </w:t>
      </w:r>
      <w:r w:rsidRPr="004349E1">
        <w:rPr>
          <w:rFonts w:ascii="Arial" w:hAnsi="Arial" w:cs="Arial"/>
        </w:rPr>
        <w:br/>
      </w:r>
    </w:p>
    <w:p w14:paraId="2F0003EA" w14:textId="62408692" w:rsidR="00C07251" w:rsidRPr="004349E1" w:rsidRDefault="00C07251" w:rsidP="00C07251">
      <w:pPr>
        <w:rPr>
          <w:rFonts w:ascii="Arial" w:hAnsi="Arial" w:cs="Arial"/>
        </w:rPr>
      </w:pPr>
      <w:r w:rsidRPr="004349E1">
        <w:rPr>
          <w:rFonts w:ascii="Arial" w:hAnsi="Arial" w:cs="Arial"/>
        </w:rPr>
        <w:t xml:space="preserve">For the purposes of reviewing the registration of a political party, the VEC may require the political party to provide up-to-date information and documents (including a copy </w:t>
      </w:r>
      <w:r w:rsidRPr="004349E1">
        <w:rPr>
          <w:rFonts w:ascii="Arial" w:hAnsi="Arial" w:cs="Arial"/>
        </w:rPr>
        <w:t>of the party’s constitution and a list of at least 500 members in electronic format) within 30 days of the request (section 52(2) of the Act).</w:t>
      </w:r>
    </w:p>
    <w:p w14:paraId="60776B93" w14:textId="7998C178" w:rsidR="002F7983" w:rsidRPr="004349E1" w:rsidRDefault="002F7983" w:rsidP="00C07251">
      <w:pPr>
        <w:rPr>
          <w:rFonts w:ascii="Arial" w:hAnsi="Arial" w:cs="Arial"/>
        </w:rPr>
      </w:pPr>
      <w:r w:rsidRPr="004349E1">
        <w:rPr>
          <w:rFonts w:ascii="Arial" w:hAnsi="Arial" w:cs="Arial"/>
        </w:rPr>
        <w:t xml:space="preserve">If the information requested is not provided during this </w:t>
      </w:r>
      <w:proofErr w:type="gramStart"/>
      <w:r w:rsidRPr="004349E1">
        <w:rPr>
          <w:rFonts w:ascii="Arial" w:hAnsi="Arial" w:cs="Arial"/>
        </w:rPr>
        <w:t>period</w:t>
      </w:r>
      <w:proofErr w:type="gramEnd"/>
      <w:r w:rsidRPr="004349E1">
        <w:rPr>
          <w:rFonts w:ascii="Arial" w:hAnsi="Arial" w:cs="Arial"/>
        </w:rPr>
        <w:t xml:space="preserve"> the </w:t>
      </w:r>
      <w:r w:rsidR="00CC3BC1" w:rsidRPr="004349E1">
        <w:rPr>
          <w:rFonts w:ascii="Arial" w:hAnsi="Arial" w:cs="Arial"/>
        </w:rPr>
        <w:t>VEC is required to de-register the party</w:t>
      </w:r>
      <w:r w:rsidR="00372B62" w:rsidRPr="004349E1">
        <w:rPr>
          <w:rFonts w:ascii="Arial" w:hAnsi="Arial" w:cs="Arial"/>
        </w:rPr>
        <w:t xml:space="preserve"> (section 55</w:t>
      </w:r>
      <w:r w:rsidR="00531576" w:rsidRPr="004349E1">
        <w:rPr>
          <w:rFonts w:ascii="Arial" w:hAnsi="Arial" w:cs="Arial"/>
        </w:rPr>
        <w:t xml:space="preserve"> of the Act)</w:t>
      </w:r>
      <w:r w:rsidR="00CC3BC1" w:rsidRPr="004349E1">
        <w:rPr>
          <w:rFonts w:ascii="Arial" w:hAnsi="Arial" w:cs="Arial"/>
        </w:rPr>
        <w:t>.</w:t>
      </w:r>
    </w:p>
    <w:p w14:paraId="60F8D6EE" w14:textId="770D1DFA" w:rsidR="00C07251" w:rsidRPr="004349E1" w:rsidRDefault="00C07251" w:rsidP="00C07251">
      <w:pPr>
        <w:pStyle w:val="H3-1214"/>
        <w:rPr>
          <w:rFonts w:ascii="Arial" w:hAnsi="Arial" w:cs="Arial"/>
        </w:rPr>
      </w:pPr>
      <w:bookmarkStart w:id="48" w:name="_Toc104805654"/>
      <w:r w:rsidRPr="004349E1">
        <w:rPr>
          <w:rFonts w:ascii="Arial" w:hAnsi="Arial" w:cs="Arial"/>
        </w:rPr>
        <w:t>Voluntary de-registration</w:t>
      </w:r>
      <w:bookmarkEnd w:id="48"/>
      <w:r w:rsidRPr="004349E1">
        <w:rPr>
          <w:rFonts w:ascii="Arial" w:hAnsi="Arial" w:cs="Arial"/>
        </w:rPr>
        <w:t xml:space="preserve"> </w:t>
      </w:r>
    </w:p>
    <w:p w14:paraId="6A61D551" w14:textId="317E0A60" w:rsidR="00CB16C8" w:rsidRPr="004349E1" w:rsidRDefault="00C07251" w:rsidP="00C07251">
      <w:pPr>
        <w:rPr>
          <w:rFonts w:ascii="Arial" w:hAnsi="Arial" w:cs="Arial"/>
        </w:rPr>
      </w:pPr>
      <w:r w:rsidRPr="004349E1">
        <w:rPr>
          <w:rFonts w:ascii="Arial" w:hAnsi="Arial" w:cs="Arial"/>
        </w:rPr>
        <w:t xml:space="preserve">The VEC must de-register a political party if the party lodges an application to do so. An application must be in writing and signed by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fficer (section 53 of the Act).</w:t>
      </w:r>
    </w:p>
    <w:p w14:paraId="6BBB120A" w14:textId="4D43EFD6" w:rsidR="00C07251" w:rsidRPr="004349E1" w:rsidRDefault="00C07251" w:rsidP="00C07251">
      <w:pPr>
        <w:pStyle w:val="H3-1214"/>
        <w:rPr>
          <w:rFonts w:ascii="Arial" w:hAnsi="Arial" w:cs="Arial"/>
        </w:rPr>
      </w:pPr>
      <w:bookmarkStart w:id="49" w:name="_Toc104805655"/>
      <w:r w:rsidRPr="004349E1">
        <w:rPr>
          <w:rFonts w:ascii="Arial" w:hAnsi="Arial" w:cs="Arial"/>
        </w:rPr>
        <w:t>De-registration of a party not endorsing candidates</w:t>
      </w:r>
      <w:bookmarkEnd w:id="49"/>
      <w:r w:rsidRPr="004349E1">
        <w:rPr>
          <w:rFonts w:ascii="Arial" w:hAnsi="Arial" w:cs="Arial"/>
        </w:rPr>
        <w:t xml:space="preserve"> </w:t>
      </w:r>
    </w:p>
    <w:p w14:paraId="1AA4D885" w14:textId="5C3870BC" w:rsidR="00C07251" w:rsidRPr="004349E1" w:rsidRDefault="00C07251" w:rsidP="00C07251">
      <w:pPr>
        <w:rPr>
          <w:rFonts w:ascii="Arial" w:hAnsi="Arial" w:cs="Arial"/>
        </w:rPr>
      </w:pPr>
      <w:r w:rsidRPr="004349E1">
        <w:rPr>
          <w:rFonts w:ascii="Arial" w:hAnsi="Arial" w:cs="Arial"/>
        </w:rPr>
        <w:t>If a registered political party has not endorsed at least one candidate for an election held within the last five years, the VEC must</w:t>
      </w:r>
      <w:r w:rsidR="002B1F8B" w:rsidRPr="004349E1">
        <w:rPr>
          <w:rFonts w:ascii="Arial" w:hAnsi="Arial" w:cs="Arial"/>
        </w:rPr>
        <w:t>, in accordance with section 54 of the Act</w:t>
      </w:r>
      <w:r w:rsidRPr="004349E1">
        <w:rPr>
          <w:rFonts w:ascii="Arial" w:hAnsi="Arial" w:cs="Arial"/>
        </w:rPr>
        <w:t xml:space="preserve">: </w:t>
      </w:r>
    </w:p>
    <w:p w14:paraId="15C8874C" w14:textId="32D4A98E" w:rsidR="00C07251" w:rsidRPr="004349E1" w:rsidRDefault="00C07251" w:rsidP="00C07251">
      <w:pPr>
        <w:pStyle w:val="VECNormalBullet"/>
        <w:rPr>
          <w:rFonts w:ascii="Arial" w:hAnsi="Arial" w:cs="Arial"/>
        </w:rPr>
      </w:pPr>
      <w:r w:rsidRPr="004349E1">
        <w:rPr>
          <w:rFonts w:ascii="Arial" w:hAnsi="Arial" w:cs="Arial"/>
        </w:rPr>
        <w:t xml:space="preserve">de-register the </w:t>
      </w:r>
      <w:r w:rsidR="00451521" w:rsidRPr="004349E1">
        <w:rPr>
          <w:rFonts w:ascii="Arial" w:hAnsi="Arial" w:cs="Arial"/>
        </w:rPr>
        <w:t xml:space="preserve">political </w:t>
      </w:r>
      <w:r w:rsidRPr="004349E1">
        <w:rPr>
          <w:rFonts w:ascii="Arial" w:hAnsi="Arial" w:cs="Arial"/>
        </w:rPr>
        <w:t xml:space="preserve">party </w:t>
      </w:r>
    </w:p>
    <w:p w14:paraId="69A74600" w14:textId="77A5B271" w:rsidR="00C07251" w:rsidRPr="004349E1" w:rsidRDefault="00C07251" w:rsidP="00C07251">
      <w:pPr>
        <w:pStyle w:val="VECNormalBullet"/>
        <w:rPr>
          <w:rFonts w:ascii="Arial" w:hAnsi="Arial" w:cs="Arial"/>
        </w:rPr>
      </w:pPr>
      <w:r w:rsidRPr="004349E1">
        <w:rPr>
          <w:rFonts w:ascii="Arial" w:hAnsi="Arial" w:cs="Arial"/>
        </w:rPr>
        <w:t xml:space="preserve">give written notice of the deregistration to the person who was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political party immediately before its de-registration  </w:t>
      </w:r>
    </w:p>
    <w:p w14:paraId="085063E5" w14:textId="65F3E52B" w:rsidR="00C07251" w:rsidRPr="004349E1" w:rsidRDefault="00C07251" w:rsidP="00C07251">
      <w:pPr>
        <w:pStyle w:val="VECNormalBullet"/>
        <w:rPr>
          <w:rFonts w:ascii="Arial" w:hAnsi="Arial" w:cs="Arial"/>
        </w:rPr>
      </w:pPr>
      <w:r w:rsidRPr="004349E1">
        <w:rPr>
          <w:rFonts w:ascii="Arial" w:hAnsi="Arial" w:cs="Arial"/>
        </w:rPr>
        <w:t xml:space="preserve">publish a notice of the de-registration in the Government Gazette  </w:t>
      </w:r>
    </w:p>
    <w:p w14:paraId="02B000D9" w14:textId="010FE2C9" w:rsidR="00C07251" w:rsidRPr="004349E1" w:rsidRDefault="00C07251" w:rsidP="00C07251">
      <w:pPr>
        <w:rPr>
          <w:rFonts w:ascii="Arial" w:hAnsi="Arial" w:cs="Arial"/>
        </w:rPr>
      </w:pPr>
    </w:p>
    <w:p w14:paraId="71D42E2E" w14:textId="2ABBA2D8" w:rsidR="00C07251" w:rsidRPr="004349E1" w:rsidRDefault="00C07251" w:rsidP="00C07251">
      <w:pPr>
        <w:pStyle w:val="H3-1214"/>
        <w:rPr>
          <w:rFonts w:ascii="Arial" w:hAnsi="Arial" w:cs="Arial"/>
        </w:rPr>
      </w:pPr>
      <w:bookmarkStart w:id="50" w:name="_Toc104805656"/>
      <w:r w:rsidRPr="004349E1">
        <w:rPr>
          <w:rFonts w:ascii="Arial" w:hAnsi="Arial" w:cs="Arial"/>
        </w:rPr>
        <w:t>De-registration of a party on other grounds</w:t>
      </w:r>
      <w:bookmarkEnd w:id="50"/>
      <w:r w:rsidRPr="004349E1">
        <w:rPr>
          <w:rFonts w:ascii="Arial" w:hAnsi="Arial" w:cs="Arial"/>
        </w:rPr>
        <w:t xml:space="preserve"> </w:t>
      </w:r>
    </w:p>
    <w:p w14:paraId="0AD4664B" w14:textId="4551EF77" w:rsidR="00C07251" w:rsidRPr="004349E1" w:rsidRDefault="00C07251" w:rsidP="00C07251">
      <w:pPr>
        <w:rPr>
          <w:rFonts w:ascii="Arial" w:hAnsi="Arial" w:cs="Arial"/>
        </w:rPr>
      </w:pPr>
      <w:r w:rsidRPr="004349E1">
        <w:rPr>
          <w:rFonts w:ascii="Arial" w:hAnsi="Arial" w:cs="Arial"/>
        </w:rPr>
        <w:t xml:space="preserve">If the VEC is satisfied on reasonable grounds that a registered political party has ceased to exist, either by amalgamation or otherwise, has ceased to have at least 500 eligible members, or the registration </w:t>
      </w:r>
      <w:r w:rsidR="00B5158B" w:rsidRPr="004349E1">
        <w:rPr>
          <w:rFonts w:ascii="Arial" w:hAnsi="Arial" w:cs="Arial"/>
        </w:rPr>
        <w:t xml:space="preserve">of the political party </w:t>
      </w:r>
      <w:r w:rsidRPr="004349E1">
        <w:rPr>
          <w:rFonts w:ascii="Arial" w:hAnsi="Arial" w:cs="Arial"/>
        </w:rPr>
        <w:t xml:space="preserve">was obtained by fraud or misrepresentation, the VEC must: </w:t>
      </w:r>
    </w:p>
    <w:p w14:paraId="65F3889F" w14:textId="328352F1" w:rsidR="00C07251" w:rsidRPr="004349E1" w:rsidRDefault="00C07251" w:rsidP="00C07251">
      <w:pPr>
        <w:pStyle w:val="VECNormalBullet"/>
        <w:rPr>
          <w:rFonts w:ascii="Arial" w:hAnsi="Arial" w:cs="Arial"/>
        </w:rPr>
      </w:pPr>
      <w:r w:rsidRPr="004349E1">
        <w:rPr>
          <w:rFonts w:ascii="Arial" w:hAnsi="Arial" w:cs="Arial"/>
        </w:rPr>
        <w:t xml:space="preserve">notify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political party in writing that the VEC is considering de-registering the party, setting out the reasons for considering doing so; and </w:t>
      </w:r>
    </w:p>
    <w:p w14:paraId="251C8D2C" w14:textId="186834CA" w:rsidR="00C07251" w:rsidRPr="004349E1" w:rsidRDefault="00C07251" w:rsidP="00C07251">
      <w:pPr>
        <w:pStyle w:val="VECNormalBullet"/>
        <w:rPr>
          <w:rFonts w:ascii="Arial" w:hAnsi="Arial" w:cs="Arial"/>
        </w:rPr>
      </w:pPr>
      <w:r w:rsidRPr="004349E1">
        <w:rPr>
          <w:rFonts w:ascii="Arial" w:hAnsi="Arial" w:cs="Arial"/>
        </w:rPr>
        <w:t xml:space="preserve">publish a notice in the Government Gazette that the VEC is considering de-registering the party, specifying the grounds for de-registration (section 56(2) of the Act). </w:t>
      </w:r>
    </w:p>
    <w:p w14:paraId="3D699F21" w14:textId="0D2C34C5" w:rsidR="00C07251" w:rsidRPr="004349E1" w:rsidRDefault="00C07251" w:rsidP="00C07251">
      <w:pPr>
        <w:rPr>
          <w:rFonts w:ascii="Arial" w:hAnsi="Arial" w:cs="Arial"/>
        </w:rPr>
      </w:pPr>
      <w:r w:rsidRPr="004349E1">
        <w:rPr>
          <w:rFonts w:ascii="Arial" w:hAnsi="Arial" w:cs="Arial"/>
        </w:rPr>
        <w:br/>
        <w:t xml:space="preserve">After receiving notice from the VEC, the </w:t>
      </w:r>
      <w:r w:rsidR="008938C5" w:rsidRPr="004349E1">
        <w:rPr>
          <w:rFonts w:ascii="Arial" w:hAnsi="Arial" w:cs="Arial"/>
        </w:rPr>
        <w:lastRenderedPageBreak/>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10 members of the party may, within one month, lodge a written statement setting out reasons why the party should not be deregistered This statement must be signed by the </w:t>
      </w:r>
      <w:r w:rsidR="008938C5" w:rsidRPr="004349E1">
        <w:rPr>
          <w:rFonts w:ascii="Arial" w:hAnsi="Arial" w:cs="Arial"/>
        </w:rPr>
        <w:t>r</w:t>
      </w:r>
      <w:r w:rsidRPr="004349E1">
        <w:rPr>
          <w:rFonts w:ascii="Arial" w:hAnsi="Arial" w:cs="Arial"/>
        </w:rPr>
        <w:t>egistered</w:t>
      </w:r>
      <w:r w:rsidR="008938C5" w:rsidRPr="004349E1">
        <w:rPr>
          <w:rFonts w:ascii="Arial" w:hAnsi="Arial" w:cs="Arial"/>
        </w:rPr>
        <w:t xml:space="preserve"> o</w:t>
      </w:r>
      <w:r w:rsidRPr="004349E1">
        <w:rPr>
          <w:rFonts w:ascii="Arial" w:hAnsi="Arial" w:cs="Arial"/>
        </w:rPr>
        <w:t xml:space="preserve">fficer or 10 members of the party. </w:t>
      </w:r>
    </w:p>
    <w:p w14:paraId="65EB65A5" w14:textId="5E3873B8" w:rsidR="00C07251" w:rsidRPr="004349E1" w:rsidRDefault="00C07251" w:rsidP="00C07251">
      <w:pPr>
        <w:rPr>
          <w:rFonts w:ascii="Arial" w:hAnsi="Arial" w:cs="Arial"/>
        </w:rPr>
      </w:pPr>
      <w:r w:rsidRPr="004349E1">
        <w:rPr>
          <w:rFonts w:ascii="Arial" w:hAnsi="Arial" w:cs="Arial"/>
        </w:rPr>
        <w:t xml:space="preserve">A statement signed by 10 members of the party must set out the names and addresses of those members and contain a statement that they are members of that </w:t>
      </w:r>
      <w:r w:rsidR="00835CD4" w:rsidRPr="004349E1">
        <w:rPr>
          <w:rFonts w:ascii="Arial" w:hAnsi="Arial" w:cs="Arial"/>
        </w:rPr>
        <w:t xml:space="preserve">political </w:t>
      </w:r>
      <w:r w:rsidRPr="004349E1">
        <w:rPr>
          <w:rFonts w:ascii="Arial" w:hAnsi="Arial" w:cs="Arial"/>
        </w:rPr>
        <w:t>party. If a statement is not lodged within one month in response to the notice, the VEC must</w:t>
      </w:r>
      <w:r w:rsidR="003A09A2" w:rsidRPr="004349E1">
        <w:rPr>
          <w:rFonts w:ascii="Arial" w:hAnsi="Arial" w:cs="Arial"/>
        </w:rPr>
        <w:t>, in accordance with section 56 of the Act</w:t>
      </w:r>
      <w:r w:rsidRPr="004349E1">
        <w:rPr>
          <w:rFonts w:ascii="Arial" w:hAnsi="Arial" w:cs="Arial"/>
        </w:rPr>
        <w:t xml:space="preserve">: </w:t>
      </w:r>
    </w:p>
    <w:p w14:paraId="3A2B2E9C" w14:textId="5242AE33" w:rsidR="00C07251" w:rsidRPr="004349E1" w:rsidRDefault="00C07251" w:rsidP="00C07251">
      <w:pPr>
        <w:pStyle w:val="VECNormalBullet"/>
        <w:rPr>
          <w:rFonts w:ascii="Arial" w:hAnsi="Arial" w:cs="Arial"/>
        </w:rPr>
      </w:pPr>
      <w:r w:rsidRPr="004349E1">
        <w:rPr>
          <w:rFonts w:ascii="Arial" w:hAnsi="Arial" w:cs="Arial"/>
        </w:rPr>
        <w:t xml:space="preserve">de-register the </w:t>
      </w:r>
      <w:r w:rsidR="003A09A2" w:rsidRPr="004349E1">
        <w:rPr>
          <w:rFonts w:ascii="Arial" w:hAnsi="Arial" w:cs="Arial"/>
        </w:rPr>
        <w:t xml:space="preserve">political </w:t>
      </w:r>
      <w:r w:rsidRPr="004349E1">
        <w:rPr>
          <w:rFonts w:ascii="Arial" w:hAnsi="Arial" w:cs="Arial"/>
        </w:rPr>
        <w:t xml:space="preserve">party; and </w:t>
      </w:r>
    </w:p>
    <w:p w14:paraId="6ADC38D8" w14:textId="5987E558" w:rsidR="00C07251" w:rsidRPr="004349E1" w:rsidRDefault="00C07251" w:rsidP="00C07251">
      <w:pPr>
        <w:pStyle w:val="VECNormalBullet"/>
        <w:rPr>
          <w:rFonts w:ascii="Arial" w:hAnsi="Arial" w:cs="Arial"/>
        </w:rPr>
      </w:pPr>
      <w:r w:rsidRPr="004349E1">
        <w:rPr>
          <w:rFonts w:ascii="Arial" w:hAnsi="Arial" w:cs="Arial"/>
        </w:rPr>
        <w:t xml:space="preserve">publish a notice of the </w:t>
      </w:r>
      <w:r w:rsidR="003A09A2" w:rsidRPr="004349E1">
        <w:rPr>
          <w:rFonts w:ascii="Arial" w:hAnsi="Arial" w:cs="Arial"/>
        </w:rPr>
        <w:t xml:space="preserve">political </w:t>
      </w:r>
      <w:r w:rsidRPr="004349E1">
        <w:rPr>
          <w:rFonts w:ascii="Arial" w:hAnsi="Arial" w:cs="Arial"/>
        </w:rPr>
        <w:t xml:space="preserve">party’s de-registration in the Government Gazette  </w:t>
      </w:r>
    </w:p>
    <w:p w14:paraId="78FB6BA4" w14:textId="570D914C" w:rsidR="00C07251" w:rsidRPr="004349E1" w:rsidRDefault="00C07251" w:rsidP="00C07251">
      <w:pPr>
        <w:rPr>
          <w:rFonts w:ascii="Arial" w:hAnsi="Arial" w:cs="Arial"/>
        </w:rPr>
      </w:pPr>
      <w:r w:rsidRPr="004349E1">
        <w:rPr>
          <w:rFonts w:ascii="Arial" w:hAnsi="Arial" w:cs="Arial"/>
        </w:rPr>
        <w:t xml:space="preserve">If a statement is lodged with the VEC, then the VEC must: </w:t>
      </w:r>
    </w:p>
    <w:p w14:paraId="7C794F6E" w14:textId="3E8BFAEF" w:rsidR="00C07251" w:rsidRPr="004349E1" w:rsidRDefault="00C07251" w:rsidP="00C07251">
      <w:pPr>
        <w:pStyle w:val="VECNormalBullet"/>
        <w:rPr>
          <w:rFonts w:ascii="Arial" w:hAnsi="Arial" w:cs="Arial"/>
        </w:rPr>
      </w:pPr>
      <w:r w:rsidRPr="004349E1">
        <w:rPr>
          <w:rFonts w:ascii="Arial" w:hAnsi="Arial" w:cs="Arial"/>
        </w:rPr>
        <w:t xml:space="preserve">consider that statement; and </w:t>
      </w:r>
    </w:p>
    <w:p w14:paraId="11B1C559" w14:textId="4BADE333" w:rsidR="00C07251" w:rsidRPr="004349E1" w:rsidRDefault="00C07251" w:rsidP="00C07251">
      <w:pPr>
        <w:pStyle w:val="VECNormalBullet"/>
        <w:rPr>
          <w:rFonts w:ascii="Arial" w:hAnsi="Arial" w:cs="Arial"/>
        </w:rPr>
      </w:pPr>
      <w:r w:rsidRPr="004349E1">
        <w:rPr>
          <w:rFonts w:ascii="Arial" w:hAnsi="Arial" w:cs="Arial"/>
        </w:rPr>
        <w:t xml:space="preserve">determine whether the </w:t>
      </w:r>
      <w:r w:rsidR="002E4E1E" w:rsidRPr="004349E1">
        <w:rPr>
          <w:rFonts w:ascii="Arial" w:hAnsi="Arial" w:cs="Arial"/>
        </w:rPr>
        <w:t xml:space="preserve">political </w:t>
      </w:r>
      <w:r w:rsidRPr="004349E1">
        <w:rPr>
          <w:rFonts w:ascii="Arial" w:hAnsi="Arial" w:cs="Arial"/>
        </w:rPr>
        <w:t xml:space="preserve">party should be de-registered for the reasons set out in the notice  </w:t>
      </w:r>
    </w:p>
    <w:p w14:paraId="717CCC07" w14:textId="35EF60EA" w:rsidR="00C07251" w:rsidRPr="004349E1" w:rsidRDefault="00C07251" w:rsidP="00C07251">
      <w:pPr>
        <w:rPr>
          <w:rFonts w:ascii="Arial" w:hAnsi="Arial" w:cs="Arial"/>
        </w:rPr>
      </w:pPr>
      <w:r w:rsidRPr="004349E1">
        <w:rPr>
          <w:rFonts w:ascii="Arial" w:hAnsi="Arial" w:cs="Arial"/>
        </w:rPr>
        <w:br/>
        <w:t xml:space="preserve">If the VEC determines that a party should be de-registered under section 56 of the Act, the VEC must: </w:t>
      </w:r>
    </w:p>
    <w:p w14:paraId="76D7B6CD" w14:textId="54709474" w:rsidR="00C07251" w:rsidRPr="004349E1" w:rsidRDefault="00C07251" w:rsidP="00C07251">
      <w:pPr>
        <w:pStyle w:val="VECNormalBullet"/>
        <w:rPr>
          <w:rFonts w:ascii="Arial" w:hAnsi="Arial" w:cs="Arial"/>
        </w:rPr>
      </w:pPr>
      <w:r w:rsidRPr="004349E1">
        <w:rPr>
          <w:rFonts w:ascii="Arial" w:hAnsi="Arial" w:cs="Arial"/>
        </w:rPr>
        <w:t xml:space="preserve">de-register the party; and </w:t>
      </w:r>
    </w:p>
    <w:p w14:paraId="53704CDF" w14:textId="328CF0B9" w:rsidR="00C07251" w:rsidRPr="004349E1" w:rsidRDefault="00C07251" w:rsidP="00C07251">
      <w:pPr>
        <w:pStyle w:val="VECNormalBullet"/>
        <w:rPr>
          <w:rFonts w:ascii="Arial" w:hAnsi="Arial" w:cs="Arial"/>
        </w:rPr>
      </w:pPr>
      <w:r w:rsidRPr="004349E1">
        <w:rPr>
          <w:rFonts w:ascii="Arial" w:hAnsi="Arial" w:cs="Arial"/>
        </w:rPr>
        <w:t xml:space="preserve">give the person who was the last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political party written notice of the deregistration, including – if applicable -the reasons as to why the response statement was rejected; and </w:t>
      </w:r>
    </w:p>
    <w:p w14:paraId="4FD4F895" w14:textId="3F1946AF" w:rsidR="00C07251" w:rsidRPr="004349E1" w:rsidRDefault="00C07251" w:rsidP="00C07251">
      <w:pPr>
        <w:pStyle w:val="VECNormalBullet"/>
        <w:rPr>
          <w:rFonts w:ascii="Arial" w:hAnsi="Arial" w:cs="Arial"/>
        </w:rPr>
      </w:pPr>
      <w:r w:rsidRPr="004349E1">
        <w:rPr>
          <w:rFonts w:ascii="Arial" w:hAnsi="Arial" w:cs="Arial"/>
        </w:rPr>
        <w:t xml:space="preserve">publish a notice of the de-registration in the Government Gazette </w:t>
      </w:r>
    </w:p>
    <w:p w14:paraId="73FC85EE" w14:textId="35A70182" w:rsidR="00C07251" w:rsidRPr="004349E1" w:rsidRDefault="00C07251" w:rsidP="00C07251">
      <w:pPr>
        <w:rPr>
          <w:rFonts w:ascii="Arial" w:hAnsi="Arial" w:cs="Arial"/>
        </w:rPr>
      </w:pPr>
      <w:r w:rsidRPr="004349E1">
        <w:rPr>
          <w:rFonts w:ascii="Arial" w:hAnsi="Arial" w:cs="Arial"/>
        </w:rPr>
        <w:br/>
        <w:t xml:space="preserve">If the VEC determines that a political party should not be de-registered, the VEC must give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fficer of the political party written notice of the determination.</w:t>
      </w:r>
    </w:p>
    <w:p w14:paraId="6D43E75F" w14:textId="4DC6574D" w:rsidR="00C07251" w:rsidRPr="004349E1" w:rsidRDefault="00C07251" w:rsidP="00C07251">
      <w:pPr>
        <w:pStyle w:val="H3-1214"/>
        <w:rPr>
          <w:rFonts w:ascii="Arial" w:hAnsi="Arial" w:cs="Arial"/>
        </w:rPr>
      </w:pPr>
      <w:bookmarkStart w:id="51" w:name="_Toc104805657"/>
      <w:r w:rsidRPr="004349E1">
        <w:rPr>
          <w:rFonts w:ascii="Arial" w:hAnsi="Arial" w:cs="Arial"/>
        </w:rPr>
        <w:t>De-registration</w:t>
      </w:r>
      <w:bookmarkEnd w:id="51"/>
      <w:r w:rsidRPr="004349E1">
        <w:rPr>
          <w:rFonts w:ascii="Arial" w:hAnsi="Arial" w:cs="Arial"/>
        </w:rPr>
        <w:t xml:space="preserve"> </w:t>
      </w:r>
    </w:p>
    <w:p w14:paraId="4A1B589E" w14:textId="71FF4052" w:rsidR="00810D7B" w:rsidRPr="004349E1" w:rsidRDefault="00810D7B" w:rsidP="00810D7B">
      <w:pPr>
        <w:rPr>
          <w:rFonts w:ascii="Arial" w:hAnsi="Arial" w:cs="Arial"/>
        </w:rPr>
      </w:pPr>
      <w:r w:rsidRPr="004349E1">
        <w:rPr>
          <w:rFonts w:ascii="Arial" w:hAnsi="Arial" w:cs="Arial"/>
        </w:rPr>
        <w:t xml:space="preserve">If a </w:t>
      </w:r>
      <w:r w:rsidR="00E42C46" w:rsidRPr="004349E1">
        <w:rPr>
          <w:rFonts w:ascii="Arial" w:hAnsi="Arial" w:cs="Arial"/>
        </w:rPr>
        <w:t>political</w:t>
      </w:r>
      <w:r w:rsidRPr="004349E1">
        <w:rPr>
          <w:rFonts w:ascii="Arial" w:hAnsi="Arial" w:cs="Arial"/>
        </w:rPr>
        <w:t xml:space="preserve"> party is de-registered, the VEC must remove the details of that party from the Register of Political Parties (section 57 of the Act). </w:t>
      </w:r>
    </w:p>
    <w:p w14:paraId="6A901BEF" w14:textId="2D6265DB" w:rsidR="00810D7B" w:rsidRPr="004349E1" w:rsidRDefault="00810D7B" w:rsidP="00810D7B">
      <w:pPr>
        <w:rPr>
          <w:rFonts w:ascii="Arial" w:hAnsi="Arial" w:cs="Arial"/>
        </w:rPr>
      </w:pPr>
      <w:r w:rsidRPr="004349E1">
        <w:rPr>
          <w:rFonts w:ascii="Arial" w:hAnsi="Arial" w:cs="Arial"/>
        </w:rPr>
        <w:t xml:space="preserve">If a </w:t>
      </w:r>
      <w:r w:rsidR="008E2DB4" w:rsidRPr="004349E1">
        <w:rPr>
          <w:rFonts w:ascii="Arial" w:hAnsi="Arial" w:cs="Arial"/>
        </w:rPr>
        <w:t>politi</w:t>
      </w:r>
      <w:r w:rsidR="00272FC8" w:rsidRPr="004349E1">
        <w:rPr>
          <w:rFonts w:ascii="Arial" w:hAnsi="Arial" w:cs="Arial"/>
        </w:rPr>
        <w:t>cal</w:t>
      </w:r>
      <w:r w:rsidRPr="004349E1">
        <w:rPr>
          <w:rFonts w:ascii="Arial" w:hAnsi="Arial" w:cs="Arial"/>
        </w:rPr>
        <w:t xml:space="preserve"> party is de-registered, for any reason, its reporting and audit obligations </w:t>
      </w:r>
      <w:r w:rsidRPr="004349E1">
        <w:rPr>
          <w:rFonts w:ascii="Arial" w:hAnsi="Arial" w:cs="Arial"/>
        </w:rPr>
        <w:t xml:space="preserve">under Victoria’s political funding and donation disclosure requirements continue to apply, including reporting and auditing for whatever part of a reporting period the party was registered for. The VEC may also seek to recover any funding amounts paid to the party if it is no longer eligible to receive the funding or its de-registration means funding has been over-paid. </w:t>
      </w:r>
    </w:p>
    <w:p w14:paraId="0134A63E" w14:textId="5034EB9C" w:rsidR="00C07251" w:rsidRPr="004349E1" w:rsidRDefault="00810D7B" w:rsidP="00810D7B">
      <w:pPr>
        <w:rPr>
          <w:rFonts w:ascii="Arial" w:hAnsi="Arial" w:cs="Arial"/>
        </w:rPr>
      </w:pPr>
      <w:r w:rsidRPr="004349E1">
        <w:rPr>
          <w:rFonts w:ascii="Arial" w:hAnsi="Arial" w:cs="Arial"/>
        </w:rPr>
        <w:t xml:space="preserve">Any </w:t>
      </w:r>
      <w:r w:rsidR="00272FC8" w:rsidRPr="004349E1">
        <w:rPr>
          <w:rFonts w:ascii="Arial" w:hAnsi="Arial" w:cs="Arial"/>
        </w:rPr>
        <w:t>political</w:t>
      </w:r>
      <w:r w:rsidRPr="004349E1">
        <w:rPr>
          <w:rFonts w:ascii="Arial" w:hAnsi="Arial" w:cs="Arial"/>
        </w:rPr>
        <w:t xml:space="preserve"> party that has been de-registered is ineligible for registration until after the general election which first occurs following de-registration (section 58 of the Act)</w:t>
      </w:r>
    </w:p>
    <w:p w14:paraId="0753FCE1" w14:textId="62F1AC85" w:rsidR="00810D7B" w:rsidRPr="004349E1" w:rsidRDefault="00810D7B" w:rsidP="00810D7B">
      <w:pPr>
        <w:pStyle w:val="H3-1214"/>
        <w:rPr>
          <w:rFonts w:ascii="Arial" w:hAnsi="Arial" w:cs="Arial"/>
        </w:rPr>
      </w:pPr>
      <w:bookmarkStart w:id="52" w:name="_Toc104805658"/>
      <w:bookmarkEnd w:id="44"/>
      <w:r w:rsidRPr="004349E1">
        <w:rPr>
          <w:rFonts w:ascii="Arial" w:hAnsi="Arial" w:cs="Arial"/>
        </w:rPr>
        <w:t>Registration of a de-registered party</w:t>
      </w:r>
      <w:bookmarkEnd w:id="52"/>
      <w:r w:rsidRPr="004349E1">
        <w:rPr>
          <w:rFonts w:ascii="Arial" w:hAnsi="Arial" w:cs="Arial"/>
        </w:rPr>
        <w:t xml:space="preserve"> </w:t>
      </w:r>
    </w:p>
    <w:p w14:paraId="3C1906CD" w14:textId="15F343E6" w:rsidR="00810D7B" w:rsidRPr="004349E1" w:rsidRDefault="00810D7B" w:rsidP="00810D7B">
      <w:pPr>
        <w:rPr>
          <w:rFonts w:ascii="Arial" w:hAnsi="Arial" w:cs="Arial"/>
        </w:rPr>
      </w:pPr>
      <w:r w:rsidRPr="004349E1">
        <w:rPr>
          <w:rFonts w:ascii="Arial" w:hAnsi="Arial" w:cs="Arial"/>
        </w:rPr>
        <w:t>A political party that is de-registered under the Act or has a name that so nearly resembles the name of a de-registered party that it is likely to be confused with that name, is ineligible for registration until after the general election which first occurs following the de-registration (section 58 of the Act).</w:t>
      </w:r>
    </w:p>
    <w:p w14:paraId="665E504C" w14:textId="410B3DFE" w:rsidR="00810D7B" w:rsidRPr="004349E1" w:rsidRDefault="00810D7B" w:rsidP="00810D7B">
      <w:pPr>
        <w:pStyle w:val="H3-1214"/>
        <w:rPr>
          <w:rFonts w:ascii="Arial" w:hAnsi="Arial" w:cs="Arial"/>
        </w:rPr>
      </w:pPr>
      <w:bookmarkStart w:id="53" w:name="_Toc104805659"/>
      <w:r w:rsidRPr="004349E1">
        <w:rPr>
          <w:rFonts w:ascii="Arial" w:hAnsi="Arial" w:cs="Arial"/>
        </w:rPr>
        <w:t>Re-registration of political parties</w:t>
      </w:r>
      <w:bookmarkEnd w:id="53"/>
    </w:p>
    <w:p w14:paraId="4B3B6E6B" w14:textId="7401A44D" w:rsidR="00810D7B" w:rsidRPr="004349E1" w:rsidRDefault="00810D7B" w:rsidP="00810D7B">
      <w:pPr>
        <w:rPr>
          <w:rFonts w:ascii="Arial" w:hAnsi="Arial" w:cs="Arial"/>
        </w:rPr>
      </w:pPr>
      <w:r w:rsidRPr="004349E1">
        <w:rPr>
          <w:rFonts w:ascii="Arial" w:hAnsi="Arial" w:cs="Arial"/>
        </w:rPr>
        <w:t>Registered political parties are required to apply for re-registration during each term of Parliament. The re-registration process is very similar to the initial registration process.</w:t>
      </w:r>
    </w:p>
    <w:p w14:paraId="29C98EFA" w14:textId="5E83513E" w:rsidR="00810D7B" w:rsidRPr="004349E1" w:rsidRDefault="00810D7B" w:rsidP="00810D7B">
      <w:pPr>
        <w:pStyle w:val="H3-1214"/>
        <w:rPr>
          <w:rFonts w:ascii="Arial" w:hAnsi="Arial" w:cs="Arial"/>
        </w:rPr>
      </w:pPr>
      <w:bookmarkStart w:id="54" w:name="_Toc104805660"/>
      <w:r w:rsidRPr="004349E1">
        <w:rPr>
          <w:rFonts w:ascii="Arial" w:hAnsi="Arial" w:cs="Arial"/>
        </w:rPr>
        <w:t>When do parties need to apply for re-registration?</w:t>
      </w:r>
      <w:bookmarkEnd w:id="54"/>
    </w:p>
    <w:p w14:paraId="1DAA99E2" w14:textId="4076AD8B" w:rsidR="00810D7B" w:rsidRPr="004349E1" w:rsidRDefault="00810D7B" w:rsidP="00810D7B">
      <w:pPr>
        <w:rPr>
          <w:rFonts w:ascii="Arial" w:hAnsi="Arial" w:cs="Arial"/>
        </w:rPr>
      </w:pPr>
      <w:r w:rsidRPr="004349E1">
        <w:rPr>
          <w:rFonts w:ascii="Arial" w:hAnsi="Arial" w:cs="Arial"/>
        </w:rPr>
        <w:t xml:space="preserve">A registered political party must apply for re-registration in the </w:t>
      </w:r>
      <w:r w:rsidR="00E75D38" w:rsidRPr="004349E1">
        <w:rPr>
          <w:rFonts w:ascii="Arial" w:hAnsi="Arial" w:cs="Arial"/>
        </w:rPr>
        <w:t>2 months</w:t>
      </w:r>
      <w:r w:rsidRPr="004349E1">
        <w:rPr>
          <w:rFonts w:ascii="Arial" w:hAnsi="Arial" w:cs="Arial"/>
        </w:rPr>
        <w:t xml:space="preserve"> beginning 27 months before the next scheduled general election and ending 25 months before the next scheduled general election. </w:t>
      </w:r>
    </w:p>
    <w:p w14:paraId="4B88D5C5" w14:textId="23AA1C88" w:rsidR="00810D7B" w:rsidRPr="004349E1" w:rsidRDefault="00810D7B" w:rsidP="00810D7B">
      <w:pPr>
        <w:rPr>
          <w:rFonts w:ascii="Arial" w:hAnsi="Arial" w:cs="Arial"/>
        </w:rPr>
      </w:pPr>
      <w:r w:rsidRPr="004349E1">
        <w:rPr>
          <w:rFonts w:ascii="Arial" w:hAnsi="Arial" w:cs="Arial"/>
        </w:rPr>
        <w:t xml:space="preserve">If a </w:t>
      </w:r>
      <w:r w:rsidR="00D2173C" w:rsidRPr="004349E1">
        <w:rPr>
          <w:rFonts w:ascii="Arial" w:hAnsi="Arial" w:cs="Arial"/>
        </w:rPr>
        <w:t xml:space="preserve">political </w:t>
      </w:r>
      <w:r w:rsidRPr="004349E1">
        <w:rPr>
          <w:rFonts w:ascii="Arial" w:hAnsi="Arial" w:cs="Arial"/>
        </w:rPr>
        <w:t xml:space="preserve">party fails to apply for re-registration during the two-month period, it cannot apply for reregistration </w:t>
      </w:r>
      <w:r w:rsidR="00566E76" w:rsidRPr="004349E1">
        <w:rPr>
          <w:rFonts w:ascii="Arial" w:hAnsi="Arial" w:cs="Arial"/>
        </w:rPr>
        <w:t>within the six months following that period</w:t>
      </w:r>
      <w:r w:rsidRPr="004349E1">
        <w:rPr>
          <w:rFonts w:ascii="Arial" w:hAnsi="Arial" w:cs="Arial"/>
        </w:rPr>
        <w:t xml:space="preserve"> (s. 58A of the Act). </w:t>
      </w:r>
    </w:p>
    <w:p w14:paraId="347EE383" w14:textId="32958AEA" w:rsidR="00810D7B" w:rsidRPr="004349E1" w:rsidRDefault="00810D7B" w:rsidP="00810D7B">
      <w:pPr>
        <w:rPr>
          <w:rFonts w:ascii="Arial" w:hAnsi="Arial" w:cs="Arial"/>
        </w:rPr>
      </w:pPr>
      <w:r w:rsidRPr="004349E1">
        <w:rPr>
          <w:rFonts w:ascii="Arial" w:hAnsi="Arial" w:cs="Arial"/>
        </w:rPr>
        <w:t>The next re-registration period will commence in August 2024.</w:t>
      </w:r>
    </w:p>
    <w:p w14:paraId="3A6BE8E1" w14:textId="52B656A5" w:rsidR="00810D7B" w:rsidRPr="004349E1" w:rsidRDefault="00810D7B" w:rsidP="00810D7B">
      <w:pPr>
        <w:pStyle w:val="H3-1214"/>
        <w:rPr>
          <w:rFonts w:ascii="Arial" w:hAnsi="Arial" w:cs="Arial"/>
        </w:rPr>
      </w:pPr>
      <w:bookmarkStart w:id="55" w:name="_Toc104805661"/>
      <w:r w:rsidRPr="004349E1">
        <w:rPr>
          <w:rFonts w:ascii="Arial" w:hAnsi="Arial" w:cs="Arial"/>
        </w:rPr>
        <w:t>Requirements for the application</w:t>
      </w:r>
      <w:bookmarkEnd w:id="55"/>
    </w:p>
    <w:p w14:paraId="29702670" w14:textId="2518161F" w:rsidR="00810D7B" w:rsidRPr="004349E1" w:rsidRDefault="00810D7B" w:rsidP="00810D7B">
      <w:pPr>
        <w:rPr>
          <w:rFonts w:ascii="Arial" w:hAnsi="Arial" w:cs="Arial"/>
        </w:rPr>
      </w:pPr>
      <w:r w:rsidRPr="004349E1">
        <w:rPr>
          <w:rFonts w:ascii="Arial" w:hAnsi="Arial" w:cs="Arial"/>
        </w:rPr>
        <w:t xml:space="preserve">An application for re-registration must: </w:t>
      </w:r>
    </w:p>
    <w:p w14:paraId="07D67632" w14:textId="2BF0C845" w:rsidR="00810D7B" w:rsidRPr="004349E1" w:rsidRDefault="00810D7B" w:rsidP="00810D7B">
      <w:pPr>
        <w:pStyle w:val="VECNormalBullet"/>
        <w:rPr>
          <w:rFonts w:ascii="Arial" w:hAnsi="Arial" w:cs="Arial"/>
        </w:rPr>
      </w:pPr>
      <w:r w:rsidRPr="004349E1">
        <w:rPr>
          <w:rFonts w:ascii="Arial" w:hAnsi="Arial" w:cs="Arial"/>
        </w:rPr>
        <w:t xml:space="preserve">be in writing, signed by the secretary of the </w:t>
      </w:r>
      <w:r w:rsidR="0004061B" w:rsidRPr="004349E1">
        <w:rPr>
          <w:rFonts w:ascii="Arial" w:hAnsi="Arial" w:cs="Arial"/>
        </w:rPr>
        <w:t xml:space="preserve">registered </w:t>
      </w:r>
      <w:r w:rsidRPr="004349E1">
        <w:rPr>
          <w:rFonts w:ascii="Arial" w:hAnsi="Arial" w:cs="Arial"/>
        </w:rPr>
        <w:t xml:space="preserve">political party; and </w:t>
      </w:r>
    </w:p>
    <w:p w14:paraId="781F2E4A" w14:textId="5A2B2E9A" w:rsidR="00810D7B" w:rsidRPr="004349E1" w:rsidRDefault="00810D7B" w:rsidP="00810D7B">
      <w:pPr>
        <w:pStyle w:val="VECNormalBullet"/>
        <w:rPr>
          <w:rFonts w:ascii="Arial" w:hAnsi="Arial" w:cs="Arial"/>
        </w:rPr>
      </w:pPr>
      <w:r w:rsidRPr="004349E1">
        <w:rPr>
          <w:rFonts w:ascii="Arial" w:hAnsi="Arial" w:cs="Arial"/>
        </w:rPr>
        <w:lastRenderedPageBreak/>
        <w:t xml:space="preserve">set out the name of the registered political party; and </w:t>
      </w:r>
    </w:p>
    <w:p w14:paraId="2C0AC991" w14:textId="1E702425" w:rsidR="00810D7B" w:rsidRPr="004349E1" w:rsidRDefault="00810D7B" w:rsidP="00810D7B">
      <w:pPr>
        <w:pStyle w:val="VECNormalBullet"/>
        <w:rPr>
          <w:rFonts w:ascii="Arial" w:hAnsi="Arial" w:cs="Arial"/>
        </w:rPr>
      </w:pPr>
      <w:r w:rsidRPr="004349E1">
        <w:rPr>
          <w:rFonts w:ascii="Arial" w:hAnsi="Arial" w:cs="Arial"/>
        </w:rPr>
        <w:t xml:space="preserve">set out the name and address of the person who is to be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of the registered political party for the purposes of the Act; and </w:t>
      </w:r>
    </w:p>
    <w:p w14:paraId="1A1AD36A" w14:textId="6EB7AB7F" w:rsidR="00810D7B" w:rsidRPr="004349E1" w:rsidRDefault="00810D7B" w:rsidP="00810D7B">
      <w:pPr>
        <w:pStyle w:val="VECNormalBullet"/>
        <w:rPr>
          <w:rFonts w:ascii="Arial" w:hAnsi="Arial" w:cs="Arial"/>
        </w:rPr>
      </w:pPr>
      <w:r w:rsidRPr="004349E1">
        <w:rPr>
          <w:rFonts w:ascii="Arial" w:hAnsi="Arial" w:cs="Arial"/>
        </w:rPr>
        <w:t xml:space="preserve">be accompanied by a copy of the constitution of the </w:t>
      </w:r>
      <w:r w:rsidR="00D40E0F" w:rsidRPr="004349E1">
        <w:rPr>
          <w:rFonts w:ascii="Arial" w:hAnsi="Arial" w:cs="Arial"/>
        </w:rPr>
        <w:t xml:space="preserve">registered political </w:t>
      </w:r>
      <w:r w:rsidRPr="004349E1">
        <w:rPr>
          <w:rFonts w:ascii="Arial" w:hAnsi="Arial" w:cs="Arial"/>
        </w:rPr>
        <w:t xml:space="preserve">party; and </w:t>
      </w:r>
    </w:p>
    <w:p w14:paraId="6C52C3AC" w14:textId="3916AD99" w:rsidR="00810D7B" w:rsidRPr="004349E1" w:rsidRDefault="00810D7B" w:rsidP="00810D7B">
      <w:pPr>
        <w:pStyle w:val="VECNormalBullet"/>
        <w:rPr>
          <w:rFonts w:ascii="Arial" w:hAnsi="Arial" w:cs="Arial"/>
        </w:rPr>
      </w:pPr>
      <w:r w:rsidRPr="004349E1">
        <w:rPr>
          <w:rFonts w:ascii="Arial" w:hAnsi="Arial" w:cs="Arial"/>
        </w:rPr>
        <w:t xml:space="preserve">be accompanied by a statutory declaration made by the secretary stating that at least 500 members of the registered political party are: </w:t>
      </w:r>
    </w:p>
    <w:p w14:paraId="5DBE58D1" w14:textId="7F83EE12" w:rsidR="00810D7B" w:rsidRPr="004349E1" w:rsidRDefault="00244D8A" w:rsidP="00810D7B">
      <w:pPr>
        <w:pStyle w:val="VECNormalBullet"/>
        <w:numPr>
          <w:ilvl w:val="1"/>
          <w:numId w:val="27"/>
        </w:numPr>
        <w:rPr>
          <w:rFonts w:ascii="Arial" w:hAnsi="Arial" w:cs="Arial"/>
        </w:rPr>
      </w:pPr>
      <w:r w:rsidRPr="004349E1">
        <w:rPr>
          <w:rFonts w:ascii="Arial" w:hAnsi="Arial" w:cs="Arial"/>
        </w:rPr>
        <w:t xml:space="preserve">electors </w:t>
      </w:r>
      <w:r w:rsidR="00810D7B" w:rsidRPr="004349E1">
        <w:rPr>
          <w:rFonts w:ascii="Arial" w:hAnsi="Arial" w:cs="Arial"/>
        </w:rPr>
        <w:t xml:space="preserve">enrolled to vote in Victoria; and </w:t>
      </w:r>
    </w:p>
    <w:p w14:paraId="564456DC" w14:textId="68FF4E7C" w:rsidR="00810D7B" w:rsidRPr="004349E1" w:rsidRDefault="00810D7B" w:rsidP="00810D7B">
      <w:pPr>
        <w:pStyle w:val="VECNormalBullet"/>
        <w:numPr>
          <w:ilvl w:val="1"/>
          <w:numId w:val="27"/>
        </w:numPr>
        <w:rPr>
          <w:rFonts w:ascii="Arial" w:hAnsi="Arial" w:cs="Arial"/>
        </w:rPr>
      </w:pPr>
      <w:r w:rsidRPr="004349E1">
        <w:rPr>
          <w:rFonts w:ascii="Arial" w:hAnsi="Arial" w:cs="Arial"/>
        </w:rPr>
        <w:t xml:space="preserve">members in accordance with the rules of the registered political party; and </w:t>
      </w:r>
    </w:p>
    <w:p w14:paraId="228FCB47" w14:textId="2572CF27" w:rsidR="00810D7B" w:rsidRPr="004349E1" w:rsidRDefault="00810D7B" w:rsidP="00810D7B">
      <w:pPr>
        <w:pStyle w:val="VECNormalBullet"/>
        <w:numPr>
          <w:ilvl w:val="1"/>
          <w:numId w:val="27"/>
        </w:numPr>
        <w:rPr>
          <w:rFonts w:ascii="Arial" w:hAnsi="Arial" w:cs="Arial"/>
        </w:rPr>
      </w:pPr>
      <w:r w:rsidRPr="004349E1">
        <w:rPr>
          <w:rFonts w:ascii="Arial" w:hAnsi="Arial" w:cs="Arial"/>
        </w:rPr>
        <w:t xml:space="preserve">not members of another registered political party or of a political party applying for registration; and </w:t>
      </w:r>
    </w:p>
    <w:p w14:paraId="2F180F00" w14:textId="4081D86B" w:rsidR="00810D7B" w:rsidRPr="004349E1" w:rsidRDefault="00810D7B" w:rsidP="00810D7B">
      <w:pPr>
        <w:pStyle w:val="VECNormalBullet"/>
        <w:numPr>
          <w:ilvl w:val="1"/>
          <w:numId w:val="27"/>
        </w:numPr>
        <w:rPr>
          <w:rFonts w:ascii="Arial" w:hAnsi="Arial" w:cs="Arial"/>
        </w:rPr>
      </w:pPr>
      <w:r w:rsidRPr="004349E1">
        <w:rPr>
          <w:rFonts w:ascii="Arial" w:hAnsi="Arial" w:cs="Arial"/>
        </w:rPr>
        <w:t xml:space="preserve">be accompanied by a list (in electronic format), of the names and addresses of at least 500 members of the registered political party who meet the above requirements; and  </w:t>
      </w:r>
    </w:p>
    <w:p w14:paraId="62561440" w14:textId="1C7383F3" w:rsidR="00810D7B" w:rsidRPr="004349E1" w:rsidRDefault="00810D7B" w:rsidP="00810D7B">
      <w:pPr>
        <w:pStyle w:val="VECNormalBullet"/>
        <w:rPr>
          <w:rFonts w:ascii="Arial" w:hAnsi="Arial" w:cs="Arial"/>
        </w:rPr>
      </w:pPr>
      <w:r w:rsidRPr="004349E1">
        <w:rPr>
          <w:rFonts w:ascii="Arial" w:hAnsi="Arial" w:cs="Arial"/>
        </w:rPr>
        <w:t xml:space="preserve">be accompanied by a fee of 50 fee units (section 58B(g) of the Act). As </w:t>
      </w:r>
      <w:proofErr w:type="gramStart"/>
      <w:r w:rsidRPr="004349E1">
        <w:rPr>
          <w:rFonts w:ascii="Arial" w:hAnsi="Arial" w:cs="Arial"/>
        </w:rPr>
        <w:t>at</w:t>
      </w:r>
      <w:proofErr w:type="gramEnd"/>
      <w:r w:rsidRPr="004349E1">
        <w:rPr>
          <w:rFonts w:ascii="Arial" w:hAnsi="Arial" w:cs="Arial"/>
        </w:rPr>
        <w:t xml:space="preserve"> 1 July 202</w:t>
      </w:r>
      <w:r w:rsidR="00DE0BFB">
        <w:rPr>
          <w:rFonts w:ascii="Arial" w:hAnsi="Arial" w:cs="Arial"/>
        </w:rPr>
        <w:t>4</w:t>
      </w:r>
      <w:r w:rsidRPr="004349E1">
        <w:rPr>
          <w:rFonts w:ascii="Arial" w:hAnsi="Arial" w:cs="Arial"/>
        </w:rPr>
        <w:t>, this is $</w:t>
      </w:r>
      <w:r w:rsidR="00DE0BFB">
        <w:rPr>
          <w:rFonts w:ascii="Arial" w:hAnsi="Arial" w:cs="Arial"/>
        </w:rPr>
        <w:t>816</w:t>
      </w:r>
      <w:r w:rsidR="00164EBA" w:rsidRPr="004349E1">
        <w:rPr>
          <w:rFonts w:ascii="Arial" w:hAnsi="Arial" w:cs="Arial"/>
        </w:rPr>
        <w:t>.</w:t>
      </w:r>
      <w:r w:rsidR="00DE0BFB">
        <w:rPr>
          <w:rFonts w:ascii="Arial" w:hAnsi="Arial" w:cs="Arial"/>
        </w:rPr>
        <w:t>5</w:t>
      </w:r>
      <w:r w:rsidR="00164EBA" w:rsidRPr="004349E1">
        <w:rPr>
          <w:rFonts w:ascii="Arial" w:hAnsi="Arial" w:cs="Arial"/>
        </w:rPr>
        <w:t>0</w:t>
      </w:r>
      <w:r w:rsidRPr="004349E1">
        <w:rPr>
          <w:rFonts w:ascii="Arial" w:hAnsi="Arial" w:cs="Arial"/>
        </w:rPr>
        <w:t xml:space="preserve">. </w:t>
      </w:r>
    </w:p>
    <w:p w14:paraId="58D1D3E2" w14:textId="3A6D2A32" w:rsidR="00810D7B" w:rsidRPr="004349E1" w:rsidRDefault="00810D7B" w:rsidP="00810D7B">
      <w:pPr>
        <w:rPr>
          <w:rFonts w:ascii="Arial" w:hAnsi="Arial" w:cs="Arial"/>
        </w:rPr>
      </w:pPr>
      <w:r w:rsidRPr="004349E1">
        <w:rPr>
          <w:rFonts w:ascii="Arial" w:hAnsi="Arial" w:cs="Arial"/>
          <w:b/>
          <w:bCs/>
        </w:rPr>
        <w:br/>
      </w:r>
      <w:r w:rsidR="00EE67A2" w:rsidRPr="004349E1">
        <w:rPr>
          <w:rFonts w:ascii="Arial" w:hAnsi="Arial" w:cs="Arial"/>
        </w:rPr>
        <w:t>It is important to note that it is an offence to provide false membership information.</w:t>
      </w:r>
      <w:r w:rsidRPr="004349E1">
        <w:rPr>
          <w:rFonts w:ascii="Arial" w:hAnsi="Arial" w:cs="Arial"/>
        </w:rPr>
        <w:t> </w:t>
      </w:r>
    </w:p>
    <w:p w14:paraId="1808475F" w14:textId="78608293" w:rsidR="00810D7B" w:rsidRPr="004349E1" w:rsidRDefault="00810D7B" w:rsidP="00810D7B">
      <w:pPr>
        <w:pStyle w:val="H3-1214"/>
        <w:rPr>
          <w:rFonts w:ascii="Arial" w:hAnsi="Arial" w:cs="Arial"/>
        </w:rPr>
      </w:pPr>
      <w:bookmarkStart w:id="56" w:name="_Toc104805662"/>
      <w:r w:rsidRPr="004349E1">
        <w:rPr>
          <w:rFonts w:ascii="Arial" w:hAnsi="Arial" w:cs="Arial"/>
        </w:rPr>
        <w:t>Re-registration outcome</w:t>
      </w:r>
      <w:bookmarkEnd w:id="56"/>
    </w:p>
    <w:p w14:paraId="7DAF80CB" w14:textId="640D4BCA" w:rsidR="00810D7B" w:rsidRPr="004349E1" w:rsidRDefault="00810D7B" w:rsidP="00810D7B">
      <w:pPr>
        <w:rPr>
          <w:rFonts w:ascii="Arial" w:hAnsi="Arial" w:cs="Arial"/>
        </w:rPr>
      </w:pPr>
      <w:r w:rsidRPr="004349E1">
        <w:rPr>
          <w:rFonts w:ascii="Arial" w:hAnsi="Arial" w:cs="Arial"/>
        </w:rPr>
        <w:t xml:space="preserve">The VEC can re-register a </w:t>
      </w:r>
      <w:r w:rsidR="00D47AED" w:rsidRPr="004349E1">
        <w:rPr>
          <w:rFonts w:ascii="Arial" w:hAnsi="Arial" w:cs="Arial"/>
        </w:rPr>
        <w:t xml:space="preserve">registered political </w:t>
      </w:r>
      <w:r w:rsidRPr="004349E1">
        <w:rPr>
          <w:rFonts w:ascii="Arial" w:hAnsi="Arial" w:cs="Arial"/>
        </w:rPr>
        <w:t xml:space="preserve">party or refuse the party’s re-registration. </w:t>
      </w:r>
    </w:p>
    <w:p w14:paraId="6FCCAC14" w14:textId="34682095" w:rsidR="00810D7B" w:rsidRPr="004349E1" w:rsidRDefault="00810D7B" w:rsidP="00810D7B">
      <w:pPr>
        <w:rPr>
          <w:rFonts w:ascii="Arial" w:hAnsi="Arial" w:cs="Arial"/>
        </w:rPr>
      </w:pPr>
      <w:r w:rsidRPr="004349E1">
        <w:rPr>
          <w:rFonts w:ascii="Arial" w:hAnsi="Arial" w:cs="Arial"/>
        </w:rPr>
        <w:t xml:space="preserve">If the VEC decides that the </w:t>
      </w:r>
      <w:r w:rsidR="00D47AED" w:rsidRPr="004349E1">
        <w:rPr>
          <w:rFonts w:ascii="Arial" w:hAnsi="Arial" w:cs="Arial"/>
        </w:rPr>
        <w:t xml:space="preserve">registered political </w:t>
      </w:r>
      <w:r w:rsidRPr="004349E1">
        <w:rPr>
          <w:rFonts w:ascii="Arial" w:hAnsi="Arial" w:cs="Arial"/>
        </w:rPr>
        <w:t xml:space="preserve">party should be re-registered, it must re-register the party by: </w:t>
      </w:r>
    </w:p>
    <w:p w14:paraId="0740B34B" w14:textId="75D11A80" w:rsidR="00810D7B" w:rsidRPr="004349E1" w:rsidRDefault="00810D7B" w:rsidP="00810D7B">
      <w:pPr>
        <w:pStyle w:val="VECNormalBullet"/>
        <w:rPr>
          <w:rFonts w:ascii="Arial" w:hAnsi="Arial" w:cs="Arial"/>
        </w:rPr>
      </w:pPr>
      <w:r w:rsidRPr="004349E1">
        <w:rPr>
          <w:rFonts w:ascii="Arial" w:hAnsi="Arial" w:cs="Arial"/>
        </w:rPr>
        <w:t xml:space="preserve">entering the date of re-registration in the Register of Political Parties; and </w:t>
      </w:r>
    </w:p>
    <w:p w14:paraId="016BBD08" w14:textId="62251DD8" w:rsidR="00810D7B" w:rsidRPr="004349E1" w:rsidRDefault="00810D7B" w:rsidP="00810D7B">
      <w:pPr>
        <w:pStyle w:val="VECNormalBullet"/>
        <w:rPr>
          <w:rFonts w:ascii="Arial" w:hAnsi="Arial" w:cs="Arial"/>
        </w:rPr>
      </w:pPr>
      <w:r w:rsidRPr="004349E1">
        <w:rPr>
          <w:rFonts w:ascii="Arial" w:hAnsi="Arial" w:cs="Arial"/>
        </w:rPr>
        <w:t xml:space="preserve">giving written notice to the </w:t>
      </w:r>
      <w:r w:rsidR="00F0053D" w:rsidRPr="004349E1">
        <w:rPr>
          <w:rFonts w:ascii="Arial" w:hAnsi="Arial" w:cs="Arial"/>
        </w:rPr>
        <w:t xml:space="preserve">registered political </w:t>
      </w:r>
      <w:r w:rsidRPr="004349E1">
        <w:rPr>
          <w:rFonts w:ascii="Arial" w:hAnsi="Arial" w:cs="Arial"/>
        </w:rPr>
        <w:t xml:space="preserve">party   </w:t>
      </w:r>
    </w:p>
    <w:p w14:paraId="2BAB85EC" w14:textId="015A0A2E" w:rsidR="00810D7B" w:rsidRPr="004349E1" w:rsidRDefault="00810D7B" w:rsidP="00810D7B">
      <w:pPr>
        <w:pStyle w:val="VECNormalBullet"/>
        <w:rPr>
          <w:rFonts w:ascii="Arial" w:hAnsi="Arial" w:cs="Arial"/>
        </w:rPr>
      </w:pPr>
      <w:r w:rsidRPr="004349E1">
        <w:rPr>
          <w:rFonts w:ascii="Arial" w:hAnsi="Arial" w:cs="Arial"/>
        </w:rPr>
        <w:t xml:space="preserve">publishing a notice of the re-registration of the registered political party in the Government Gazette. </w:t>
      </w:r>
    </w:p>
    <w:p w14:paraId="46059B2B" w14:textId="21200CEA" w:rsidR="00810D7B" w:rsidRPr="004349E1" w:rsidRDefault="00810D7B" w:rsidP="00810D7B">
      <w:pPr>
        <w:rPr>
          <w:rFonts w:ascii="Arial" w:hAnsi="Arial" w:cs="Arial"/>
        </w:rPr>
      </w:pPr>
      <w:r w:rsidRPr="004349E1">
        <w:rPr>
          <w:rFonts w:ascii="Arial" w:hAnsi="Arial" w:cs="Arial"/>
        </w:rPr>
        <w:br/>
        <w:t xml:space="preserve">If re-registration is refused, the VEC must: </w:t>
      </w:r>
    </w:p>
    <w:p w14:paraId="13B91448" w14:textId="659C420D" w:rsidR="00810D7B" w:rsidRPr="004349E1" w:rsidRDefault="00810D7B" w:rsidP="00810D7B">
      <w:pPr>
        <w:pStyle w:val="VECNormalBullet"/>
        <w:rPr>
          <w:rFonts w:ascii="Arial" w:hAnsi="Arial" w:cs="Arial"/>
        </w:rPr>
      </w:pPr>
      <w:r w:rsidRPr="004349E1">
        <w:rPr>
          <w:rFonts w:ascii="Arial" w:hAnsi="Arial" w:cs="Arial"/>
        </w:rPr>
        <w:t xml:space="preserve">give written notice to the political party that the application has been refused and setting out the reasons for the refusal; and </w:t>
      </w:r>
    </w:p>
    <w:p w14:paraId="10A6B90B" w14:textId="2FF6A9A9" w:rsidR="00810D7B" w:rsidRPr="004349E1" w:rsidRDefault="00810D7B" w:rsidP="00810D7B">
      <w:pPr>
        <w:pStyle w:val="VECNormalBullet"/>
        <w:rPr>
          <w:rFonts w:ascii="Arial" w:hAnsi="Arial" w:cs="Arial"/>
        </w:rPr>
      </w:pPr>
      <w:r w:rsidRPr="004349E1">
        <w:rPr>
          <w:rFonts w:ascii="Arial" w:hAnsi="Arial" w:cs="Arial"/>
        </w:rPr>
        <w:t xml:space="preserve">cancel the party’s details in the Register of Political Parties, once the period for possible appeals to the Victorian Civil and Administrative Tribunal </w:t>
      </w:r>
      <w:r w:rsidR="008938C5" w:rsidRPr="004349E1">
        <w:rPr>
          <w:rFonts w:ascii="Arial" w:hAnsi="Arial" w:cs="Arial"/>
        </w:rPr>
        <w:t xml:space="preserve">(VCAT) </w:t>
      </w:r>
      <w:r w:rsidRPr="004349E1">
        <w:rPr>
          <w:rFonts w:ascii="Arial" w:hAnsi="Arial" w:cs="Arial"/>
        </w:rPr>
        <w:t>has expired (section 58</w:t>
      </w:r>
      <w:proofErr w:type="gramStart"/>
      <w:r w:rsidRPr="004349E1">
        <w:rPr>
          <w:rFonts w:ascii="Arial" w:hAnsi="Arial" w:cs="Arial"/>
        </w:rPr>
        <w:t>D(</w:t>
      </w:r>
      <w:proofErr w:type="gramEnd"/>
      <w:r w:rsidRPr="004349E1">
        <w:rPr>
          <w:rFonts w:ascii="Arial" w:hAnsi="Arial" w:cs="Arial"/>
        </w:rPr>
        <w:t>2) of the Act).</w:t>
      </w:r>
    </w:p>
    <w:p w14:paraId="205A9D08" w14:textId="4ECABDE3" w:rsidR="0099262B" w:rsidRPr="004349E1" w:rsidRDefault="0099262B" w:rsidP="00AB1839">
      <w:pPr>
        <w:rPr>
          <w:rFonts w:ascii="Arial" w:hAnsi="Arial" w:cs="Arial"/>
        </w:rPr>
      </w:pPr>
    </w:p>
    <w:p w14:paraId="7DDBCC3A" w14:textId="7B52AE1C" w:rsidR="00810D7B" w:rsidRPr="004349E1" w:rsidRDefault="00810D7B" w:rsidP="00810D7B">
      <w:pPr>
        <w:pStyle w:val="H3-1214"/>
        <w:rPr>
          <w:rFonts w:ascii="Arial" w:hAnsi="Arial" w:cs="Arial"/>
        </w:rPr>
      </w:pPr>
      <w:bookmarkStart w:id="57" w:name="_Toc104805663"/>
      <w:r w:rsidRPr="004349E1">
        <w:rPr>
          <w:rFonts w:ascii="Arial" w:hAnsi="Arial" w:cs="Arial"/>
        </w:rPr>
        <w:t>Inspection of Register of Political Parties</w:t>
      </w:r>
      <w:bookmarkEnd w:id="57"/>
    </w:p>
    <w:p w14:paraId="233640F6" w14:textId="24D784AC" w:rsidR="00810D7B" w:rsidRPr="004349E1" w:rsidRDefault="00810D7B" w:rsidP="00810D7B">
      <w:pPr>
        <w:rPr>
          <w:rFonts w:ascii="Arial" w:hAnsi="Arial" w:cs="Arial"/>
        </w:rPr>
      </w:pPr>
      <w:r w:rsidRPr="004349E1">
        <w:rPr>
          <w:rFonts w:ascii="Arial" w:hAnsi="Arial" w:cs="Arial"/>
        </w:rPr>
        <w:t xml:space="preserve">The Register of Political Parties must be open for public inspection, free of charge, at the office of the Commission (section 59 of the Act): </w:t>
      </w:r>
    </w:p>
    <w:p w14:paraId="32D256F3" w14:textId="4570E91B" w:rsidR="00810D7B" w:rsidRPr="004349E1" w:rsidRDefault="00810D7B" w:rsidP="00810D7B">
      <w:pPr>
        <w:rPr>
          <w:rFonts w:ascii="Arial" w:hAnsi="Arial" w:cs="Arial"/>
        </w:rPr>
      </w:pPr>
      <w:r w:rsidRPr="004349E1">
        <w:rPr>
          <w:rFonts w:ascii="Arial" w:hAnsi="Arial" w:cs="Arial"/>
        </w:rPr>
        <w:t xml:space="preserve">Level 11, 530 Collins Street </w:t>
      </w:r>
      <w:r w:rsidR="008D0888" w:rsidRPr="004349E1">
        <w:rPr>
          <w:rFonts w:ascii="Arial" w:hAnsi="Arial" w:cs="Arial"/>
        </w:rPr>
        <w:br/>
      </w:r>
      <w:r w:rsidRPr="004349E1">
        <w:rPr>
          <w:rFonts w:ascii="Arial" w:hAnsi="Arial" w:cs="Arial"/>
        </w:rPr>
        <w:t xml:space="preserve">Melbourne Victoria 3000  </w:t>
      </w:r>
    </w:p>
    <w:p w14:paraId="7436DA75" w14:textId="7B214211" w:rsidR="00810D7B" w:rsidRPr="004349E1" w:rsidRDefault="00810D7B" w:rsidP="00810D7B">
      <w:pPr>
        <w:rPr>
          <w:rFonts w:ascii="Arial" w:hAnsi="Arial" w:cs="Arial"/>
        </w:rPr>
      </w:pPr>
      <w:r w:rsidRPr="004349E1">
        <w:rPr>
          <w:rFonts w:ascii="Arial" w:hAnsi="Arial" w:cs="Arial"/>
        </w:rPr>
        <w:t xml:space="preserve">A copy of the register can also be found on the VEC website </w:t>
      </w:r>
      <w:r w:rsidR="008938C5" w:rsidRPr="004349E1">
        <w:rPr>
          <w:rFonts w:ascii="Arial" w:hAnsi="Arial" w:cs="Arial"/>
        </w:rPr>
        <w:t xml:space="preserve">at </w:t>
      </w:r>
      <w:hyperlink r:id="rId33" w:history="1">
        <w:r w:rsidRPr="004349E1">
          <w:rPr>
            <w:rStyle w:val="Hyperlink"/>
            <w:rFonts w:ascii="Arial" w:hAnsi="Arial" w:cs="Arial"/>
          </w:rPr>
          <w:t>vec.vic.gov.au</w:t>
        </w:r>
      </w:hyperlink>
    </w:p>
    <w:p w14:paraId="0DD27045" w14:textId="55704AD2" w:rsidR="008D0888" w:rsidRPr="004349E1" w:rsidRDefault="008D0888" w:rsidP="008D0888">
      <w:pPr>
        <w:pStyle w:val="H3-1214"/>
        <w:rPr>
          <w:rFonts w:ascii="Arial" w:hAnsi="Arial" w:cs="Arial"/>
        </w:rPr>
      </w:pPr>
      <w:bookmarkStart w:id="58" w:name="_Toc104805664"/>
      <w:r w:rsidRPr="004349E1">
        <w:rPr>
          <w:rFonts w:ascii="Arial" w:hAnsi="Arial" w:cs="Arial"/>
        </w:rPr>
        <w:t>Review of decisions</w:t>
      </w:r>
      <w:bookmarkEnd w:id="58"/>
    </w:p>
    <w:p w14:paraId="34457692" w14:textId="29FBD126" w:rsidR="008D0888" w:rsidRPr="004349E1" w:rsidRDefault="008D0888" w:rsidP="008D0888">
      <w:pPr>
        <w:rPr>
          <w:rFonts w:ascii="Arial" w:hAnsi="Arial" w:cs="Arial"/>
        </w:rPr>
      </w:pPr>
      <w:r w:rsidRPr="004349E1">
        <w:rPr>
          <w:rFonts w:ascii="Arial" w:hAnsi="Arial" w:cs="Arial"/>
        </w:rPr>
        <w:t>The Victorian Civil and Administrative Tribunal</w:t>
      </w:r>
      <w:r w:rsidR="008938C5" w:rsidRPr="004349E1">
        <w:rPr>
          <w:rFonts w:ascii="Arial" w:hAnsi="Arial" w:cs="Arial"/>
        </w:rPr>
        <w:t xml:space="preserve"> (VCAT)</w:t>
      </w:r>
      <w:r w:rsidRPr="004349E1">
        <w:rPr>
          <w:rFonts w:ascii="Arial" w:hAnsi="Arial" w:cs="Arial"/>
        </w:rPr>
        <w:t xml:space="preserve"> can review certain decisions made by the VEC. </w:t>
      </w:r>
    </w:p>
    <w:p w14:paraId="77E525E0" w14:textId="63A31E12" w:rsidR="008D0888" w:rsidRPr="004349E1" w:rsidRDefault="008D0888" w:rsidP="008D0888">
      <w:pPr>
        <w:rPr>
          <w:rFonts w:ascii="Arial" w:hAnsi="Arial" w:cs="Arial"/>
        </w:rPr>
      </w:pPr>
      <w:r w:rsidRPr="004349E1">
        <w:rPr>
          <w:rFonts w:ascii="Arial" w:hAnsi="Arial" w:cs="Arial"/>
        </w:rPr>
        <w:t xml:space="preserve">The Tribunal can review the following decisions: </w:t>
      </w:r>
    </w:p>
    <w:p w14:paraId="506CA6E4" w14:textId="03C59500" w:rsidR="008D0888" w:rsidRPr="004349E1" w:rsidRDefault="008D0888" w:rsidP="008D0888">
      <w:pPr>
        <w:pStyle w:val="VECNormalBullet"/>
        <w:rPr>
          <w:rFonts w:ascii="Arial" w:hAnsi="Arial" w:cs="Arial"/>
        </w:rPr>
      </w:pPr>
      <w:r w:rsidRPr="004349E1">
        <w:rPr>
          <w:rFonts w:ascii="Arial" w:hAnsi="Arial" w:cs="Arial"/>
        </w:rPr>
        <w:t xml:space="preserve">to register a political party; or </w:t>
      </w:r>
    </w:p>
    <w:p w14:paraId="29F76F95" w14:textId="4DF1C929" w:rsidR="008D0888" w:rsidRPr="004349E1" w:rsidRDefault="008D0888" w:rsidP="008D0888">
      <w:pPr>
        <w:pStyle w:val="VECNormalBullet"/>
        <w:rPr>
          <w:rFonts w:ascii="Arial" w:hAnsi="Arial" w:cs="Arial"/>
        </w:rPr>
      </w:pPr>
      <w:r w:rsidRPr="004349E1">
        <w:rPr>
          <w:rFonts w:ascii="Arial" w:hAnsi="Arial" w:cs="Arial"/>
        </w:rPr>
        <w:t xml:space="preserve">to refuse an application for the registration of a political party; or </w:t>
      </w:r>
    </w:p>
    <w:p w14:paraId="1D9361CA" w14:textId="41FC0062" w:rsidR="008D0888" w:rsidRPr="004349E1" w:rsidRDefault="008D0888" w:rsidP="008D0888">
      <w:pPr>
        <w:pStyle w:val="VECNormalBullet"/>
        <w:rPr>
          <w:rFonts w:ascii="Arial" w:hAnsi="Arial" w:cs="Arial"/>
        </w:rPr>
      </w:pPr>
      <w:r w:rsidRPr="004349E1">
        <w:rPr>
          <w:rFonts w:ascii="Arial" w:hAnsi="Arial" w:cs="Arial"/>
        </w:rPr>
        <w:t xml:space="preserve">to grant an application under section 51(1) of the Act to change the name of the political party, or change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the address of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w:t>
      </w:r>
      <w:r w:rsidRPr="004349E1">
        <w:rPr>
          <w:rFonts w:ascii="Arial" w:hAnsi="Arial" w:cs="Arial"/>
        </w:rPr>
        <w:t xml:space="preserve">fficer; or </w:t>
      </w:r>
    </w:p>
    <w:p w14:paraId="443564D5" w14:textId="700FFD2C" w:rsidR="008D0888" w:rsidRPr="004349E1" w:rsidRDefault="008D0888" w:rsidP="008D0888">
      <w:pPr>
        <w:pStyle w:val="VECNormalBullet"/>
        <w:rPr>
          <w:rFonts w:ascii="Arial" w:hAnsi="Arial" w:cs="Arial"/>
        </w:rPr>
      </w:pPr>
      <w:r w:rsidRPr="004349E1">
        <w:rPr>
          <w:rFonts w:ascii="Arial" w:hAnsi="Arial" w:cs="Arial"/>
        </w:rPr>
        <w:t xml:space="preserve">to refuse an application under section 51(1) of the Act; or </w:t>
      </w:r>
    </w:p>
    <w:p w14:paraId="3228A41B" w14:textId="3070635E" w:rsidR="008D0888" w:rsidRPr="004349E1" w:rsidRDefault="008D0888" w:rsidP="008D0888">
      <w:pPr>
        <w:pStyle w:val="VECNormalBullet"/>
        <w:rPr>
          <w:rFonts w:ascii="Arial" w:hAnsi="Arial" w:cs="Arial"/>
        </w:rPr>
      </w:pPr>
      <w:r w:rsidRPr="004349E1">
        <w:rPr>
          <w:rFonts w:ascii="Arial" w:hAnsi="Arial" w:cs="Arial"/>
        </w:rPr>
        <w:t xml:space="preserve">to de-register a political party under section 56(7) of the Act; or </w:t>
      </w:r>
    </w:p>
    <w:p w14:paraId="3046B25C" w14:textId="62A0D3A7" w:rsidR="008D0888" w:rsidRPr="004349E1" w:rsidRDefault="008D0888" w:rsidP="008D0888">
      <w:pPr>
        <w:pStyle w:val="VECNormalBullet"/>
        <w:rPr>
          <w:rFonts w:ascii="Arial" w:hAnsi="Arial" w:cs="Arial"/>
        </w:rPr>
      </w:pPr>
      <w:r w:rsidRPr="004349E1">
        <w:rPr>
          <w:rFonts w:ascii="Arial" w:hAnsi="Arial" w:cs="Arial"/>
        </w:rPr>
        <w:t xml:space="preserve">to refuse an application for re-registration under section 58B of the Act. </w:t>
      </w:r>
    </w:p>
    <w:p w14:paraId="4BABBA00" w14:textId="357EFABA" w:rsidR="008D0888" w:rsidRPr="004349E1" w:rsidRDefault="008D0888" w:rsidP="008D0888">
      <w:pPr>
        <w:rPr>
          <w:rFonts w:ascii="Arial" w:hAnsi="Arial" w:cs="Arial"/>
        </w:rPr>
      </w:pPr>
      <w:r w:rsidRPr="004349E1">
        <w:rPr>
          <w:rFonts w:ascii="Arial" w:hAnsi="Arial" w:cs="Arial"/>
        </w:rPr>
        <w:br/>
        <w:t xml:space="preserve">Any person whose interests are affected by a reviewable decision made by the VEC may </w:t>
      </w:r>
      <w:r w:rsidRPr="004349E1">
        <w:rPr>
          <w:rFonts w:ascii="Arial" w:hAnsi="Arial" w:cs="Arial"/>
        </w:rPr>
        <w:lastRenderedPageBreak/>
        <w:t xml:space="preserve">apply to the Tribunal for review of the decision (section 60(2) of the Act). </w:t>
      </w:r>
    </w:p>
    <w:p w14:paraId="5D29C136" w14:textId="564C77BC" w:rsidR="008D0888" w:rsidRPr="004349E1" w:rsidRDefault="008D0888" w:rsidP="008D0888">
      <w:pPr>
        <w:rPr>
          <w:rFonts w:ascii="Arial" w:hAnsi="Arial" w:cs="Arial"/>
        </w:rPr>
      </w:pPr>
      <w:bookmarkStart w:id="59" w:name="_Hlk89780549"/>
      <w:r w:rsidRPr="004349E1">
        <w:rPr>
          <w:rFonts w:ascii="Arial" w:hAnsi="Arial" w:cs="Arial"/>
        </w:rPr>
        <w:t xml:space="preserve">An </w:t>
      </w:r>
      <w:bookmarkEnd w:id="59"/>
      <w:r w:rsidRPr="004349E1">
        <w:rPr>
          <w:rFonts w:ascii="Arial" w:hAnsi="Arial" w:cs="Arial"/>
        </w:rPr>
        <w:t xml:space="preserve">application for review must be made within 28 days after the later of </w:t>
      </w:r>
      <w:r w:rsidR="00085D9E" w:rsidRPr="004349E1">
        <w:rPr>
          <w:rFonts w:ascii="Arial" w:hAnsi="Arial" w:cs="Arial"/>
        </w:rPr>
        <w:t xml:space="preserve">either </w:t>
      </w:r>
      <w:r w:rsidRPr="004349E1">
        <w:rPr>
          <w:rFonts w:ascii="Arial" w:hAnsi="Arial" w:cs="Arial"/>
        </w:rPr>
        <w:t xml:space="preserve">the day on which the decision is made, or if the person requests a statement of reasons for the decision under the </w:t>
      </w:r>
      <w:r w:rsidRPr="004349E1">
        <w:rPr>
          <w:rFonts w:ascii="Arial" w:hAnsi="Arial" w:cs="Arial"/>
          <w:i/>
          <w:iCs/>
        </w:rPr>
        <w:t>Victorian Civil and Administrative Tribunal Act 1998</w:t>
      </w:r>
      <w:r w:rsidRPr="004349E1">
        <w:rPr>
          <w:rFonts w:ascii="Arial" w:hAnsi="Arial" w:cs="Arial"/>
        </w:rPr>
        <w:t>, the day on which the statement of reasons is given to the person or they are informed that a statement of reasons will not be given (section 60(3) of the Act) – whichever comes later.</w:t>
      </w:r>
    </w:p>
    <w:p w14:paraId="0191191A" w14:textId="77777777" w:rsidR="000B5A64" w:rsidRPr="004349E1" w:rsidRDefault="000B5A64" w:rsidP="000B5A64">
      <w:pPr>
        <w:rPr>
          <w:rFonts w:ascii="Arial" w:hAnsi="Arial" w:cs="Arial"/>
        </w:rPr>
      </w:pPr>
    </w:p>
    <w:p w14:paraId="0BCD2146" w14:textId="36516C59" w:rsidR="00983EAA" w:rsidRPr="004349E1" w:rsidRDefault="00983EAA" w:rsidP="00983EAA">
      <w:pPr>
        <w:rPr>
          <w:rFonts w:ascii="Arial" w:hAnsi="Arial" w:cs="Arial"/>
        </w:rPr>
        <w:sectPr w:rsidR="00983EAA" w:rsidRPr="004349E1" w:rsidSect="00E965B3">
          <w:headerReference w:type="default" r:id="rId34"/>
          <w:footerReference w:type="even" r:id="rId35"/>
          <w:footerReference w:type="default" r:id="rId36"/>
          <w:pgSz w:w="11907" w:h="16840" w:code="9"/>
          <w:pgMar w:top="1212" w:right="1134" w:bottom="851" w:left="1134" w:header="510" w:footer="308" w:gutter="0"/>
          <w:paperSrc w:first="7" w:other="7"/>
          <w:pgNumType w:start="1"/>
          <w:cols w:num="2" w:space="720"/>
          <w:docGrid w:linePitch="299"/>
        </w:sectPr>
      </w:pPr>
      <w:bookmarkStart w:id="60" w:name="_Toc516549122"/>
      <w:bookmarkStart w:id="61" w:name="_Toc449087669"/>
      <w:bookmarkEnd w:id="26"/>
    </w:p>
    <w:p w14:paraId="57823BB1" w14:textId="64B82C93" w:rsidR="00F32177" w:rsidRPr="004349E1" w:rsidRDefault="00F32177" w:rsidP="0091697C">
      <w:pPr>
        <w:pStyle w:val="Heading2contents"/>
        <w:rPr>
          <w:rFonts w:ascii="Arial" w:hAnsi="Arial" w:cs="Arial"/>
          <w:color w:val="auto"/>
        </w:rPr>
      </w:pPr>
      <w:bookmarkStart w:id="62" w:name="_Toc309669876"/>
      <w:bookmarkStart w:id="63" w:name="_Toc309670300"/>
      <w:bookmarkStart w:id="64" w:name="_Toc449087674"/>
      <w:bookmarkStart w:id="65" w:name="_Toc104805665"/>
      <w:bookmarkStart w:id="66" w:name="_Toc53201729"/>
      <w:bookmarkEnd w:id="60"/>
      <w:bookmarkEnd w:id="61"/>
      <w:r w:rsidRPr="004349E1">
        <w:rPr>
          <w:rFonts w:ascii="Arial" w:hAnsi="Arial" w:cs="Arial"/>
          <w:color w:val="auto"/>
        </w:rPr>
        <w:lastRenderedPageBreak/>
        <w:t xml:space="preserve">Appendix </w:t>
      </w:r>
      <w:r w:rsidR="00AC606C" w:rsidRPr="004349E1">
        <w:rPr>
          <w:rFonts w:ascii="Arial" w:hAnsi="Arial" w:cs="Arial"/>
          <w:color w:val="auto"/>
        </w:rPr>
        <w:t>A</w:t>
      </w:r>
      <w:r w:rsidRPr="004349E1">
        <w:rPr>
          <w:rFonts w:ascii="Arial" w:hAnsi="Arial" w:cs="Arial"/>
          <w:color w:val="auto"/>
        </w:rPr>
        <w:t xml:space="preserve">: </w:t>
      </w:r>
      <w:bookmarkEnd w:id="62"/>
      <w:bookmarkEnd w:id="63"/>
      <w:bookmarkEnd w:id="64"/>
      <w:r w:rsidR="00AC606C" w:rsidRPr="004349E1">
        <w:rPr>
          <w:rFonts w:ascii="Arial" w:hAnsi="Arial" w:cs="Arial"/>
          <w:color w:val="auto"/>
        </w:rPr>
        <w:t xml:space="preserve">Application </w:t>
      </w:r>
      <w:r w:rsidR="008938C5" w:rsidRPr="004349E1">
        <w:rPr>
          <w:rFonts w:ascii="Arial" w:hAnsi="Arial" w:cs="Arial"/>
          <w:color w:val="auto"/>
        </w:rPr>
        <w:t>c</w:t>
      </w:r>
      <w:r w:rsidR="00AC606C" w:rsidRPr="004349E1">
        <w:rPr>
          <w:rFonts w:ascii="Arial" w:hAnsi="Arial" w:cs="Arial"/>
          <w:color w:val="auto"/>
        </w:rPr>
        <w:t>hecklist</w:t>
      </w:r>
      <w:bookmarkEnd w:id="65"/>
    </w:p>
    <w:p w14:paraId="0FB5E7DF" w14:textId="10E7A292" w:rsidR="00E92CC3" w:rsidRPr="004349E1" w:rsidRDefault="00E92CC3" w:rsidP="00E92CC3">
      <w:pPr>
        <w:rPr>
          <w:rFonts w:ascii="Arial" w:hAnsi="Arial" w:cs="Arial"/>
        </w:rPr>
      </w:pPr>
      <w:r w:rsidRPr="004349E1">
        <w:rPr>
          <w:rFonts w:ascii="Arial" w:hAnsi="Arial" w:cs="Arial"/>
        </w:rPr>
        <w:t>Before sending your application to the VEC, please ensure you have provided the following information:</w:t>
      </w:r>
    </w:p>
    <w:tbl>
      <w:tblPr>
        <w:tblStyle w:val="TableGrid12"/>
        <w:tblW w:w="5000" w:type="pct"/>
        <w:jc w:val="right"/>
        <w:tblInd w:w="0" w:type="dxa"/>
        <w:tblLook w:val="04A0" w:firstRow="1" w:lastRow="0" w:firstColumn="1" w:lastColumn="0" w:noHBand="0" w:noVBand="1"/>
      </w:tblPr>
      <w:tblGrid>
        <w:gridCol w:w="9497"/>
      </w:tblGrid>
      <w:tr w:rsidR="00E92CC3" w:rsidRPr="004349E1" w14:paraId="6109A5A9" w14:textId="77777777" w:rsidTr="00ED5E42">
        <w:trPr>
          <w:cnfStyle w:val="100000000000" w:firstRow="1" w:lastRow="0" w:firstColumn="0" w:lastColumn="0" w:oddVBand="0" w:evenVBand="0" w:oddHBand="0" w:evenHBand="0" w:firstRowFirstColumn="0" w:firstRowLastColumn="0" w:lastRowFirstColumn="0" w:lastRowLastColumn="0"/>
          <w:trHeight w:val="77"/>
          <w:tblHeader/>
          <w:jc w:val="right"/>
        </w:trPr>
        <w:tc>
          <w:tcPr>
            <w:tcW w:w="5000" w:type="pct"/>
            <w:vAlign w:val="center"/>
            <w:hideMark/>
          </w:tcPr>
          <w:p w14:paraId="41697265" w14:textId="092C77EF" w:rsidR="00E92CC3" w:rsidRPr="004349E1" w:rsidRDefault="00E92CC3" w:rsidP="00B96F37">
            <w:pPr>
              <w:pStyle w:val="TABLEH1"/>
              <w:rPr>
                <w:rFonts w:ascii="Arial" w:hAnsi="Arial" w:cs="Arial"/>
                <w:b w:val="0"/>
                <w:bCs w:val="0"/>
              </w:rPr>
            </w:pPr>
            <w:r w:rsidRPr="004349E1">
              <w:rPr>
                <w:rFonts w:ascii="Arial" w:hAnsi="Arial" w:cs="Arial"/>
                <w:b w:val="0"/>
                <w:bCs w:val="0"/>
              </w:rPr>
              <w:t xml:space="preserve">Application </w:t>
            </w:r>
            <w:r w:rsidR="008938C5" w:rsidRPr="004349E1">
              <w:rPr>
                <w:rFonts w:ascii="Arial" w:hAnsi="Arial" w:cs="Arial"/>
                <w:b w:val="0"/>
                <w:bCs w:val="0"/>
              </w:rPr>
              <w:t>c</w:t>
            </w:r>
            <w:r w:rsidRPr="004349E1">
              <w:rPr>
                <w:rFonts w:ascii="Arial" w:hAnsi="Arial" w:cs="Arial"/>
                <w:b w:val="0"/>
                <w:bCs w:val="0"/>
              </w:rPr>
              <w:t>hecklist</w:t>
            </w:r>
          </w:p>
        </w:tc>
      </w:tr>
      <w:tr w:rsidR="00E92CC3" w:rsidRPr="004349E1" w14:paraId="72E0E89B" w14:textId="77777777" w:rsidTr="00ED5E42">
        <w:trPr>
          <w:trHeight w:val="44"/>
          <w:jc w:val="right"/>
        </w:trPr>
        <w:tc>
          <w:tcPr>
            <w:tcW w:w="5000" w:type="pct"/>
            <w:vAlign w:val="center"/>
          </w:tcPr>
          <w:p w14:paraId="24ACE0E5" w14:textId="77777777" w:rsidR="00E92CC3" w:rsidRPr="004349E1" w:rsidRDefault="00E92CC3" w:rsidP="00E92CC3">
            <w:pPr>
              <w:spacing w:line="240" w:lineRule="auto"/>
              <w:rPr>
                <w:rFonts w:ascii="Arial" w:hAnsi="Arial" w:cs="Arial"/>
              </w:rPr>
            </w:pPr>
            <w:r w:rsidRPr="004349E1">
              <w:rPr>
                <w:rFonts w:ascii="Arial" w:hAnsi="Arial" w:cs="Arial"/>
              </w:rPr>
              <w:t xml:space="preserve">A completed application form (see Appendix B) which includes: </w:t>
            </w:r>
          </w:p>
          <w:p w14:paraId="173C736E" w14:textId="77777777" w:rsidR="00E92CC3" w:rsidRPr="004349E1" w:rsidRDefault="00E92CC3" w:rsidP="00E92CC3">
            <w:pPr>
              <w:spacing w:line="240" w:lineRule="auto"/>
              <w:rPr>
                <w:rFonts w:ascii="Arial" w:hAnsi="Arial" w:cs="Arial"/>
              </w:rPr>
            </w:pPr>
          </w:p>
          <w:p w14:paraId="1B064C4B" w14:textId="0EB10394" w:rsidR="00E92CC3" w:rsidRPr="004349E1" w:rsidRDefault="00E92CC3" w:rsidP="00E92CC3">
            <w:pPr>
              <w:pStyle w:val="VECNormalBullet"/>
              <w:rPr>
                <w:rFonts w:ascii="Arial" w:hAnsi="Arial" w:cs="Arial"/>
              </w:rPr>
            </w:pPr>
            <w:r w:rsidRPr="004349E1">
              <w:rPr>
                <w:rFonts w:ascii="Arial" w:hAnsi="Arial" w:cs="Arial"/>
              </w:rPr>
              <w:t xml:space="preserve">the name of the political party </w:t>
            </w:r>
          </w:p>
          <w:p w14:paraId="7180154E" w14:textId="102358E1" w:rsidR="00E92CC3" w:rsidRPr="004349E1" w:rsidRDefault="00E92CC3" w:rsidP="006503FE">
            <w:pPr>
              <w:pStyle w:val="VECNormalBullet"/>
              <w:rPr>
                <w:rFonts w:ascii="Arial" w:hAnsi="Arial" w:cs="Arial"/>
              </w:rPr>
            </w:pPr>
            <w:r w:rsidRPr="004349E1">
              <w:rPr>
                <w:rFonts w:ascii="Arial" w:hAnsi="Arial" w:cs="Arial"/>
              </w:rPr>
              <w:t xml:space="preserve">the name and address of the person who is to be the </w:t>
            </w:r>
            <w:r w:rsidR="008938C5" w:rsidRPr="004349E1">
              <w:rPr>
                <w:rFonts w:ascii="Arial" w:hAnsi="Arial" w:cs="Arial"/>
              </w:rPr>
              <w:t>r</w:t>
            </w:r>
            <w:r w:rsidRPr="004349E1">
              <w:rPr>
                <w:rFonts w:ascii="Arial" w:hAnsi="Arial" w:cs="Arial"/>
              </w:rPr>
              <w:t xml:space="preserve">egistered </w:t>
            </w:r>
            <w:r w:rsidR="008938C5" w:rsidRPr="004349E1">
              <w:rPr>
                <w:rFonts w:ascii="Arial" w:hAnsi="Arial" w:cs="Arial"/>
              </w:rPr>
              <w:t>of</w:t>
            </w:r>
            <w:r w:rsidRPr="004349E1">
              <w:rPr>
                <w:rFonts w:ascii="Arial" w:hAnsi="Arial" w:cs="Arial"/>
              </w:rPr>
              <w:t>ficer of the political party for the purposes of the Electoral Act 2002 (the Act).</w:t>
            </w:r>
          </w:p>
        </w:tc>
      </w:tr>
      <w:tr w:rsidR="00E92CC3" w:rsidRPr="004349E1" w14:paraId="4CB445C5" w14:textId="77777777" w:rsidTr="00ED5E42">
        <w:trPr>
          <w:cnfStyle w:val="000000010000" w:firstRow="0" w:lastRow="0" w:firstColumn="0" w:lastColumn="0" w:oddVBand="0" w:evenVBand="0" w:oddHBand="0" w:evenHBand="1" w:firstRowFirstColumn="0" w:firstRowLastColumn="0" w:lastRowFirstColumn="0" w:lastRowLastColumn="0"/>
          <w:trHeight w:val="44"/>
          <w:jc w:val="right"/>
        </w:trPr>
        <w:tc>
          <w:tcPr>
            <w:tcW w:w="5000" w:type="pct"/>
            <w:vAlign w:val="center"/>
          </w:tcPr>
          <w:p w14:paraId="088DCA89" w14:textId="77777777" w:rsidR="00E92CC3" w:rsidRPr="004349E1" w:rsidRDefault="00E92CC3" w:rsidP="00E92CC3">
            <w:pPr>
              <w:spacing w:line="240" w:lineRule="auto"/>
              <w:rPr>
                <w:rFonts w:ascii="Arial" w:hAnsi="Arial" w:cs="Arial"/>
              </w:rPr>
            </w:pPr>
            <w:r w:rsidRPr="004349E1">
              <w:rPr>
                <w:rFonts w:ascii="Arial" w:hAnsi="Arial" w:cs="Arial"/>
              </w:rPr>
              <w:t xml:space="preserve">A copy of the constitution of the political party which includes, at the very least, the following: </w:t>
            </w:r>
          </w:p>
          <w:p w14:paraId="429FA45D" w14:textId="77777777" w:rsidR="00E92CC3" w:rsidRPr="004349E1" w:rsidRDefault="00E92CC3" w:rsidP="00E92CC3">
            <w:pPr>
              <w:spacing w:line="240" w:lineRule="auto"/>
              <w:rPr>
                <w:rFonts w:ascii="Arial" w:hAnsi="Arial" w:cs="Arial"/>
              </w:rPr>
            </w:pPr>
          </w:p>
          <w:p w14:paraId="7560D1F3" w14:textId="07818BEF" w:rsidR="00E92CC3" w:rsidRPr="004349E1" w:rsidRDefault="00E92CC3" w:rsidP="00E92CC3">
            <w:pPr>
              <w:pStyle w:val="VECNormalBullet"/>
              <w:rPr>
                <w:rFonts w:ascii="Arial" w:hAnsi="Arial" w:cs="Arial"/>
              </w:rPr>
            </w:pPr>
            <w:r w:rsidRPr="004349E1">
              <w:rPr>
                <w:rFonts w:ascii="Arial" w:hAnsi="Arial" w:cs="Arial"/>
              </w:rPr>
              <w:t xml:space="preserve">an object or activity of the party to promote the election of a member or members of the party to Parliament </w:t>
            </w:r>
          </w:p>
          <w:p w14:paraId="61F7FFCC" w14:textId="5D448D25" w:rsidR="00E92CC3" w:rsidRPr="004349E1" w:rsidRDefault="00E92CC3" w:rsidP="00E92CC3">
            <w:pPr>
              <w:pStyle w:val="VECNormalBullet"/>
              <w:rPr>
                <w:rFonts w:ascii="Arial" w:hAnsi="Arial" w:cs="Arial"/>
              </w:rPr>
            </w:pPr>
            <w:r w:rsidRPr="004349E1">
              <w:rPr>
                <w:rFonts w:ascii="Arial" w:hAnsi="Arial" w:cs="Arial"/>
              </w:rPr>
              <w:t xml:space="preserve">provision for a party secretary or equivalent position, who would be responsible for the administration and correspondence of the party </w:t>
            </w:r>
          </w:p>
          <w:p w14:paraId="394885BC" w14:textId="34016381" w:rsidR="00E92CC3" w:rsidRPr="004349E1" w:rsidRDefault="00E92CC3" w:rsidP="006503FE">
            <w:pPr>
              <w:pStyle w:val="VECNormalBullet"/>
              <w:rPr>
                <w:rFonts w:ascii="Arial" w:hAnsi="Arial" w:cs="Arial"/>
              </w:rPr>
            </w:pPr>
            <w:r w:rsidRPr="004349E1">
              <w:rPr>
                <w:rFonts w:ascii="Arial" w:hAnsi="Arial" w:cs="Arial"/>
              </w:rPr>
              <w:t>rules for membership of the party.</w:t>
            </w:r>
          </w:p>
        </w:tc>
      </w:tr>
      <w:tr w:rsidR="00E92CC3" w:rsidRPr="004349E1" w14:paraId="53CDE7FF" w14:textId="77777777" w:rsidTr="00ED5E42">
        <w:trPr>
          <w:trHeight w:val="44"/>
          <w:jc w:val="right"/>
        </w:trPr>
        <w:tc>
          <w:tcPr>
            <w:tcW w:w="5000" w:type="pct"/>
            <w:vAlign w:val="center"/>
          </w:tcPr>
          <w:p w14:paraId="5332B6AB" w14:textId="77777777" w:rsidR="00E92CC3" w:rsidRPr="004349E1" w:rsidRDefault="00E92CC3" w:rsidP="00E92CC3">
            <w:pPr>
              <w:spacing w:line="240" w:lineRule="auto"/>
              <w:rPr>
                <w:rFonts w:ascii="Arial" w:hAnsi="Arial" w:cs="Arial"/>
              </w:rPr>
            </w:pPr>
            <w:r w:rsidRPr="004349E1">
              <w:rPr>
                <w:rFonts w:ascii="Arial" w:hAnsi="Arial" w:cs="Arial"/>
              </w:rPr>
              <w:t xml:space="preserve">A statutory declaration made by the secretary stating that at least 500 members of the political party are: </w:t>
            </w:r>
          </w:p>
          <w:p w14:paraId="5B969363" w14:textId="77777777" w:rsidR="00E92CC3" w:rsidRPr="004349E1" w:rsidRDefault="00E92CC3" w:rsidP="00E92CC3">
            <w:pPr>
              <w:spacing w:line="240" w:lineRule="auto"/>
              <w:rPr>
                <w:rFonts w:ascii="Arial" w:hAnsi="Arial" w:cs="Arial"/>
              </w:rPr>
            </w:pPr>
          </w:p>
          <w:p w14:paraId="55053FB1" w14:textId="068EEEBF" w:rsidR="00E92CC3" w:rsidRPr="004349E1" w:rsidRDefault="00E92CC3" w:rsidP="00E92CC3">
            <w:pPr>
              <w:pStyle w:val="VECNormalBullet"/>
              <w:rPr>
                <w:rFonts w:ascii="Arial" w:hAnsi="Arial" w:cs="Arial"/>
              </w:rPr>
            </w:pPr>
            <w:r w:rsidRPr="004349E1">
              <w:rPr>
                <w:rFonts w:ascii="Arial" w:hAnsi="Arial" w:cs="Arial"/>
              </w:rPr>
              <w:t xml:space="preserve">enrolled to vote in Victoria </w:t>
            </w:r>
          </w:p>
          <w:p w14:paraId="72D70706" w14:textId="5E51F272" w:rsidR="00E92CC3" w:rsidRPr="004349E1" w:rsidRDefault="00E92CC3" w:rsidP="00E92CC3">
            <w:pPr>
              <w:pStyle w:val="VECNormalBullet"/>
              <w:rPr>
                <w:rFonts w:ascii="Arial" w:hAnsi="Arial" w:cs="Arial"/>
              </w:rPr>
            </w:pPr>
            <w:r w:rsidRPr="004349E1">
              <w:rPr>
                <w:rFonts w:ascii="Arial" w:hAnsi="Arial" w:cs="Arial"/>
              </w:rPr>
              <w:t xml:space="preserve">members in accordance with the rules of the political party </w:t>
            </w:r>
          </w:p>
          <w:p w14:paraId="3AE56CA9" w14:textId="7CE1F86B" w:rsidR="00E92CC3" w:rsidRPr="004349E1" w:rsidRDefault="00E92CC3" w:rsidP="00E92CC3">
            <w:pPr>
              <w:pStyle w:val="VECNormalBullet"/>
              <w:rPr>
                <w:rFonts w:ascii="Arial" w:hAnsi="Arial" w:cs="Arial"/>
              </w:rPr>
            </w:pPr>
            <w:r w:rsidRPr="004349E1">
              <w:rPr>
                <w:rFonts w:ascii="Arial" w:hAnsi="Arial" w:cs="Arial"/>
              </w:rPr>
              <w:t>not members of another registered political party or of a political party applying for registration.</w:t>
            </w:r>
          </w:p>
        </w:tc>
      </w:tr>
      <w:tr w:rsidR="00E92CC3" w:rsidRPr="004349E1" w14:paraId="0D0853F8" w14:textId="77777777" w:rsidTr="00ED5E42">
        <w:trPr>
          <w:cnfStyle w:val="000000010000" w:firstRow="0" w:lastRow="0" w:firstColumn="0" w:lastColumn="0" w:oddVBand="0" w:evenVBand="0" w:oddHBand="0" w:evenHBand="1" w:firstRowFirstColumn="0" w:firstRowLastColumn="0" w:lastRowFirstColumn="0" w:lastRowLastColumn="0"/>
          <w:trHeight w:val="44"/>
          <w:jc w:val="right"/>
        </w:trPr>
        <w:tc>
          <w:tcPr>
            <w:tcW w:w="5000" w:type="pct"/>
            <w:vAlign w:val="center"/>
          </w:tcPr>
          <w:p w14:paraId="1D4A037F" w14:textId="7ECD858F" w:rsidR="00E92CC3" w:rsidRPr="004349E1" w:rsidRDefault="00E92CC3" w:rsidP="00B96F37">
            <w:pPr>
              <w:spacing w:line="240" w:lineRule="auto"/>
              <w:rPr>
                <w:rFonts w:ascii="Arial" w:hAnsi="Arial" w:cs="Arial"/>
              </w:rPr>
            </w:pPr>
            <w:r w:rsidRPr="004349E1">
              <w:rPr>
                <w:rFonts w:ascii="Arial" w:hAnsi="Arial" w:cs="Arial"/>
              </w:rPr>
              <w:t xml:space="preserve">An </w:t>
            </w:r>
            <w:r w:rsidR="00F63C57" w:rsidRPr="004349E1">
              <w:rPr>
                <w:rFonts w:ascii="Arial" w:hAnsi="Arial" w:cs="Arial"/>
              </w:rPr>
              <w:t>u</w:t>
            </w:r>
            <w:r w:rsidRPr="004349E1">
              <w:rPr>
                <w:rFonts w:ascii="Arial" w:hAnsi="Arial" w:cs="Arial"/>
              </w:rPr>
              <w:t>p</w:t>
            </w:r>
            <w:r w:rsidR="00F63C57" w:rsidRPr="004349E1">
              <w:rPr>
                <w:rFonts w:ascii="Arial" w:hAnsi="Arial" w:cs="Arial"/>
              </w:rPr>
              <w:t>-to-d</w:t>
            </w:r>
            <w:r w:rsidRPr="004349E1">
              <w:rPr>
                <w:rFonts w:ascii="Arial" w:hAnsi="Arial" w:cs="Arial"/>
              </w:rPr>
              <w:t xml:space="preserve">ate and complete list, in electronic format (an excel spreadsheet), of the names and addresses of at least 500 members of the political party who meet the requirements set out above. </w:t>
            </w:r>
            <w:r w:rsidR="00293454" w:rsidRPr="004349E1">
              <w:rPr>
                <w:rFonts w:ascii="Arial" w:hAnsi="Arial" w:cs="Arial"/>
              </w:rPr>
              <w:t>It is important to note that p</w:t>
            </w:r>
            <w:r w:rsidRPr="004349E1">
              <w:rPr>
                <w:rFonts w:ascii="Arial" w:hAnsi="Arial" w:cs="Arial"/>
              </w:rPr>
              <w:t>roviding false membership information is an offence. </w:t>
            </w:r>
          </w:p>
        </w:tc>
      </w:tr>
      <w:tr w:rsidR="00E92CC3" w:rsidRPr="004349E1" w14:paraId="205AD27C" w14:textId="77777777" w:rsidTr="00ED5E42">
        <w:trPr>
          <w:trHeight w:val="44"/>
          <w:jc w:val="right"/>
        </w:trPr>
        <w:tc>
          <w:tcPr>
            <w:tcW w:w="5000" w:type="pct"/>
            <w:vAlign w:val="center"/>
          </w:tcPr>
          <w:p w14:paraId="75823C93" w14:textId="273689F2" w:rsidR="00E92CC3" w:rsidRPr="004349E1" w:rsidRDefault="00E92CC3" w:rsidP="00B96F37">
            <w:pPr>
              <w:spacing w:line="240" w:lineRule="auto"/>
              <w:rPr>
                <w:rFonts w:ascii="Arial" w:hAnsi="Arial" w:cs="Arial"/>
              </w:rPr>
            </w:pPr>
            <w:r w:rsidRPr="004349E1">
              <w:rPr>
                <w:rFonts w:ascii="Arial" w:hAnsi="Arial" w:cs="Arial"/>
              </w:rPr>
              <w:t xml:space="preserve">A fee of 50 fee units (section 58B of the Act). As </w:t>
            </w:r>
            <w:proofErr w:type="gramStart"/>
            <w:r w:rsidRPr="004349E1">
              <w:rPr>
                <w:rFonts w:ascii="Arial" w:hAnsi="Arial" w:cs="Arial"/>
              </w:rPr>
              <w:t>at</w:t>
            </w:r>
            <w:proofErr w:type="gramEnd"/>
            <w:r w:rsidRPr="004349E1">
              <w:rPr>
                <w:rFonts w:ascii="Arial" w:hAnsi="Arial" w:cs="Arial"/>
              </w:rPr>
              <w:t xml:space="preserve"> 1 July 202</w:t>
            </w:r>
            <w:r w:rsidR="00DE0BFB">
              <w:rPr>
                <w:rFonts w:ascii="Arial" w:hAnsi="Arial" w:cs="Arial"/>
              </w:rPr>
              <w:t>4</w:t>
            </w:r>
            <w:r w:rsidRPr="004349E1">
              <w:rPr>
                <w:rFonts w:ascii="Arial" w:hAnsi="Arial" w:cs="Arial"/>
              </w:rPr>
              <w:t>, this is $</w:t>
            </w:r>
            <w:r w:rsidR="00DE0BFB">
              <w:rPr>
                <w:rFonts w:ascii="Arial" w:hAnsi="Arial" w:cs="Arial"/>
              </w:rPr>
              <w:t>816</w:t>
            </w:r>
            <w:r w:rsidR="00164EBA" w:rsidRPr="004349E1">
              <w:rPr>
                <w:rFonts w:ascii="Arial" w:hAnsi="Arial" w:cs="Arial"/>
              </w:rPr>
              <w:t>.</w:t>
            </w:r>
            <w:r w:rsidR="00DE0BFB">
              <w:rPr>
                <w:rFonts w:ascii="Arial" w:hAnsi="Arial" w:cs="Arial"/>
              </w:rPr>
              <w:t>5</w:t>
            </w:r>
            <w:r w:rsidR="00164EBA" w:rsidRPr="004349E1">
              <w:rPr>
                <w:rFonts w:ascii="Arial" w:hAnsi="Arial" w:cs="Arial"/>
              </w:rPr>
              <w:t>0</w:t>
            </w:r>
            <w:r w:rsidRPr="004349E1">
              <w:rPr>
                <w:rFonts w:ascii="Arial" w:hAnsi="Arial" w:cs="Arial"/>
              </w:rPr>
              <w:t xml:space="preserve">. This can be in the form of a cheque made out to the Victorian Electoral Commission, or direct debit. Please email the VEC if you make a funds transfer and include the date of payment and party name: </w:t>
            </w:r>
            <w:hyperlink r:id="rId37" w:history="1">
              <w:r w:rsidRPr="004349E1">
                <w:rPr>
                  <w:rStyle w:val="Hyperlink"/>
                  <w:rFonts w:ascii="Arial" w:hAnsi="Arial" w:cs="Arial"/>
                </w:rPr>
                <w:t>rppregistration@vec.vic.gov.au</w:t>
              </w:r>
            </w:hyperlink>
          </w:p>
        </w:tc>
      </w:tr>
      <w:tr w:rsidR="00E92CC3" w:rsidRPr="004349E1" w14:paraId="62444759" w14:textId="77777777" w:rsidTr="00ED5E42">
        <w:trPr>
          <w:cnfStyle w:val="000000010000" w:firstRow="0" w:lastRow="0" w:firstColumn="0" w:lastColumn="0" w:oddVBand="0" w:evenVBand="0" w:oddHBand="0" w:evenHBand="1" w:firstRowFirstColumn="0" w:firstRowLastColumn="0" w:lastRowFirstColumn="0" w:lastRowLastColumn="0"/>
          <w:trHeight w:val="44"/>
          <w:jc w:val="right"/>
        </w:trPr>
        <w:tc>
          <w:tcPr>
            <w:tcW w:w="5000" w:type="pct"/>
            <w:tcBorders>
              <w:bottom w:val="single" w:sz="4" w:space="0" w:color="auto"/>
            </w:tcBorders>
            <w:vAlign w:val="center"/>
          </w:tcPr>
          <w:p w14:paraId="31248D0F" w14:textId="0C98C3B7" w:rsidR="00E92CC3" w:rsidRPr="004349E1" w:rsidRDefault="00E92CC3" w:rsidP="00B96F37">
            <w:pPr>
              <w:spacing w:line="240" w:lineRule="auto"/>
              <w:rPr>
                <w:rFonts w:ascii="Arial" w:hAnsi="Arial" w:cs="Arial"/>
              </w:rPr>
            </w:pPr>
            <w:r w:rsidRPr="004349E1">
              <w:rPr>
                <w:rFonts w:ascii="Arial" w:hAnsi="Arial" w:cs="Arial"/>
                <w:i/>
                <w:iCs/>
              </w:rPr>
              <w:t>(Optional)</w:t>
            </w:r>
            <w:r w:rsidRPr="004349E1">
              <w:rPr>
                <w:rFonts w:ascii="Arial" w:hAnsi="Arial" w:cs="Arial"/>
              </w:rPr>
              <w:t xml:space="preserve"> A completed logo application (see Appendix D) and the electronic versions of the logo as detailed in the </w:t>
            </w:r>
            <w:r w:rsidRPr="004349E1">
              <w:rPr>
                <w:rFonts w:ascii="Arial" w:hAnsi="Arial" w:cs="Arial"/>
                <w:i/>
                <w:iCs/>
              </w:rPr>
              <w:t xml:space="preserve">Registered </w:t>
            </w:r>
            <w:r w:rsidR="008938C5" w:rsidRPr="004349E1">
              <w:rPr>
                <w:rFonts w:ascii="Arial" w:hAnsi="Arial" w:cs="Arial"/>
                <w:i/>
                <w:iCs/>
              </w:rPr>
              <w:t>p</w:t>
            </w:r>
            <w:r w:rsidRPr="004349E1">
              <w:rPr>
                <w:rFonts w:ascii="Arial" w:hAnsi="Arial" w:cs="Arial"/>
                <w:i/>
                <w:iCs/>
              </w:rPr>
              <w:t xml:space="preserve">olitical </w:t>
            </w:r>
            <w:proofErr w:type="gramStart"/>
            <w:r w:rsidR="008938C5" w:rsidRPr="004349E1">
              <w:rPr>
                <w:rFonts w:ascii="Arial" w:hAnsi="Arial" w:cs="Arial"/>
                <w:i/>
                <w:iCs/>
              </w:rPr>
              <w:t>p</w:t>
            </w:r>
            <w:r w:rsidRPr="004349E1">
              <w:rPr>
                <w:rFonts w:ascii="Arial" w:hAnsi="Arial" w:cs="Arial"/>
                <w:i/>
                <w:iCs/>
              </w:rPr>
              <w:t>arties</w:t>
            </w:r>
            <w:proofErr w:type="gramEnd"/>
            <w:r w:rsidRPr="004349E1">
              <w:rPr>
                <w:rFonts w:ascii="Arial" w:hAnsi="Arial" w:cs="Arial"/>
                <w:i/>
                <w:iCs/>
              </w:rPr>
              <w:t xml:space="preserve"> </w:t>
            </w:r>
            <w:r w:rsidR="008938C5" w:rsidRPr="004349E1">
              <w:rPr>
                <w:rFonts w:ascii="Arial" w:hAnsi="Arial" w:cs="Arial"/>
                <w:i/>
                <w:iCs/>
              </w:rPr>
              <w:t>l</w:t>
            </w:r>
            <w:r w:rsidRPr="004349E1">
              <w:rPr>
                <w:rFonts w:ascii="Arial" w:hAnsi="Arial" w:cs="Arial"/>
                <w:i/>
                <w:iCs/>
              </w:rPr>
              <w:t xml:space="preserve">ogos </w:t>
            </w:r>
            <w:r w:rsidR="008938C5" w:rsidRPr="004349E1">
              <w:rPr>
                <w:rFonts w:ascii="Arial" w:hAnsi="Arial" w:cs="Arial"/>
                <w:i/>
                <w:iCs/>
              </w:rPr>
              <w:t>g</w:t>
            </w:r>
            <w:r w:rsidRPr="004349E1">
              <w:rPr>
                <w:rFonts w:ascii="Arial" w:hAnsi="Arial" w:cs="Arial"/>
                <w:i/>
                <w:iCs/>
              </w:rPr>
              <w:t>uidelines</w:t>
            </w:r>
            <w:r w:rsidRPr="004349E1">
              <w:rPr>
                <w:rFonts w:ascii="Arial" w:hAnsi="Arial" w:cs="Arial"/>
              </w:rPr>
              <w:t xml:space="preserve"> (see Appendix E) where applicable.</w:t>
            </w:r>
          </w:p>
        </w:tc>
      </w:tr>
    </w:tbl>
    <w:p w14:paraId="4CBA72B6" w14:textId="29196812" w:rsidR="006503FE" w:rsidRPr="004349E1" w:rsidRDefault="006503FE" w:rsidP="00E92CC3">
      <w:pPr>
        <w:rPr>
          <w:rFonts w:ascii="Arial" w:hAnsi="Arial" w:cs="Arial"/>
        </w:rPr>
      </w:pPr>
      <w:r w:rsidRPr="004349E1">
        <w:rPr>
          <w:rFonts w:ascii="Arial" w:hAnsi="Arial" w:cs="Arial"/>
        </w:rPr>
        <w:br/>
      </w:r>
      <w:r w:rsidR="00E92CC3" w:rsidRPr="004349E1">
        <w:rPr>
          <w:rFonts w:ascii="Arial" w:hAnsi="Arial" w:cs="Arial"/>
        </w:rPr>
        <w:t xml:space="preserve">Once completed, send your application to: </w:t>
      </w:r>
    </w:p>
    <w:p w14:paraId="4A1EF03E" w14:textId="1CE922E9" w:rsidR="00E92CC3" w:rsidRPr="004349E1" w:rsidRDefault="001161C9" w:rsidP="00D2173C">
      <w:pPr>
        <w:spacing w:after="0"/>
        <w:rPr>
          <w:rFonts w:ascii="Arial" w:hAnsi="Arial" w:cs="Arial"/>
        </w:rPr>
      </w:pPr>
      <w:r w:rsidRPr="004349E1">
        <w:rPr>
          <w:rFonts w:ascii="Arial" w:hAnsi="Arial" w:cs="Arial"/>
        </w:rPr>
        <w:t>Funding, Disclosure and Parties</w:t>
      </w:r>
      <w:r w:rsidR="006503FE" w:rsidRPr="004349E1">
        <w:rPr>
          <w:rFonts w:ascii="Arial" w:hAnsi="Arial" w:cs="Arial"/>
        </w:rPr>
        <w:br/>
      </w:r>
      <w:r w:rsidR="00E92CC3" w:rsidRPr="004349E1">
        <w:rPr>
          <w:rFonts w:ascii="Arial" w:hAnsi="Arial" w:cs="Arial"/>
        </w:rPr>
        <w:t xml:space="preserve">Victorian Electoral Commission </w:t>
      </w:r>
    </w:p>
    <w:p w14:paraId="0324A624" w14:textId="0B117278" w:rsidR="00E92CC3" w:rsidRPr="004349E1" w:rsidRDefault="00E92CC3" w:rsidP="00E92CC3">
      <w:pPr>
        <w:rPr>
          <w:rFonts w:ascii="Arial" w:hAnsi="Arial" w:cs="Arial"/>
        </w:rPr>
      </w:pPr>
      <w:r w:rsidRPr="004349E1">
        <w:rPr>
          <w:rFonts w:ascii="Arial" w:hAnsi="Arial" w:cs="Arial"/>
        </w:rPr>
        <w:t xml:space="preserve">Level 11, 530 Collins Street </w:t>
      </w:r>
      <w:r w:rsidR="006503FE" w:rsidRPr="004349E1">
        <w:rPr>
          <w:rFonts w:ascii="Arial" w:hAnsi="Arial" w:cs="Arial"/>
        </w:rPr>
        <w:br/>
      </w:r>
      <w:r w:rsidRPr="004349E1">
        <w:rPr>
          <w:rFonts w:ascii="Arial" w:hAnsi="Arial" w:cs="Arial"/>
        </w:rPr>
        <w:t xml:space="preserve">Melbourne VIC 3000 </w:t>
      </w:r>
    </w:p>
    <w:p w14:paraId="300665BB" w14:textId="17977969" w:rsidR="00E92CC3" w:rsidRPr="004349E1" w:rsidRDefault="00E92CC3" w:rsidP="00E92CC3">
      <w:pPr>
        <w:rPr>
          <w:rFonts w:ascii="Arial" w:hAnsi="Arial" w:cs="Arial"/>
        </w:rPr>
      </w:pPr>
      <w:r w:rsidRPr="004349E1">
        <w:rPr>
          <w:rFonts w:ascii="Arial" w:hAnsi="Arial" w:cs="Arial"/>
        </w:rPr>
        <w:t xml:space="preserve">Or email: </w:t>
      </w:r>
      <w:hyperlink r:id="rId38" w:history="1">
        <w:r w:rsidR="006503FE" w:rsidRPr="004349E1">
          <w:rPr>
            <w:rStyle w:val="Hyperlink"/>
            <w:rFonts w:ascii="Arial" w:hAnsi="Arial" w:cs="Arial"/>
          </w:rPr>
          <w:t>rppregistration@vec.vic.gov.au</w:t>
        </w:r>
      </w:hyperlink>
    </w:p>
    <w:p w14:paraId="0F040E65" w14:textId="4EBA337C" w:rsidR="002A0504" w:rsidRPr="004349E1" w:rsidRDefault="00E92CC3" w:rsidP="00F32177">
      <w:pPr>
        <w:rPr>
          <w:rFonts w:ascii="Arial" w:hAnsi="Arial" w:cs="Arial"/>
        </w:rPr>
      </w:pPr>
      <w:r w:rsidRPr="004349E1">
        <w:rPr>
          <w:rFonts w:ascii="Arial" w:hAnsi="Arial" w:cs="Arial"/>
        </w:rPr>
        <w:t xml:space="preserve">While a completed application will be accepted via email, all original, signed documentation must be forwarded to the VEC.  </w:t>
      </w:r>
    </w:p>
    <w:p w14:paraId="29A8FA8E" w14:textId="77777777" w:rsidR="002522C0" w:rsidRPr="004349E1" w:rsidRDefault="002522C0" w:rsidP="00F32177">
      <w:pPr>
        <w:rPr>
          <w:rFonts w:ascii="Arial" w:hAnsi="Arial" w:cs="Arial"/>
        </w:rPr>
        <w:sectPr w:rsidR="002522C0" w:rsidRPr="004349E1" w:rsidSect="00ED5E42">
          <w:headerReference w:type="even" r:id="rId39"/>
          <w:pgSz w:w="11907" w:h="16840" w:code="9"/>
          <w:pgMar w:top="1560" w:right="1134" w:bottom="709" w:left="1276" w:header="510" w:footer="283" w:gutter="0"/>
          <w:paperSrc w:first="7164" w:other="7164"/>
          <w:cols w:space="720"/>
          <w:docGrid w:linePitch="299"/>
        </w:sectPr>
      </w:pPr>
    </w:p>
    <w:p w14:paraId="01B624A6" w14:textId="330ED0FD" w:rsidR="00F32177" w:rsidRPr="004349E1" w:rsidRDefault="00F32177" w:rsidP="000676A8">
      <w:pPr>
        <w:pStyle w:val="Heading2contents"/>
        <w:rPr>
          <w:rFonts w:ascii="Arial" w:hAnsi="Arial" w:cs="Arial"/>
          <w:lang w:val="en-US"/>
        </w:rPr>
      </w:pPr>
      <w:bookmarkStart w:id="67" w:name="_Toc449087675"/>
      <w:bookmarkStart w:id="68" w:name="_Toc104805666"/>
      <w:bookmarkEnd w:id="66"/>
      <w:r w:rsidRPr="004349E1">
        <w:rPr>
          <w:rFonts w:ascii="Arial" w:hAnsi="Arial" w:cs="Arial"/>
        </w:rPr>
        <w:lastRenderedPageBreak/>
        <w:t xml:space="preserve">Appendix </w:t>
      </w:r>
      <w:r w:rsidR="00AC606C" w:rsidRPr="004349E1">
        <w:rPr>
          <w:rFonts w:ascii="Arial" w:hAnsi="Arial" w:cs="Arial"/>
        </w:rPr>
        <w:t>B</w:t>
      </w:r>
      <w:r w:rsidRPr="004349E1">
        <w:rPr>
          <w:rFonts w:ascii="Arial" w:hAnsi="Arial" w:cs="Arial"/>
        </w:rPr>
        <w:t xml:space="preserve">: </w:t>
      </w:r>
      <w:bookmarkEnd w:id="67"/>
      <w:r w:rsidR="00AC606C" w:rsidRPr="004349E1">
        <w:rPr>
          <w:rFonts w:ascii="Arial" w:hAnsi="Arial" w:cs="Arial"/>
        </w:rPr>
        <w:t>Application for Victorian political party registration</w:t>
      </w:r>
      <w:bookmarkEnd w:id="68"/>
      <w:r w:rsidR="00A82D89" w:rsidRPr="004349E1">
        <w:rPr>
          <w:rFonts w:ascii="Arial" w:hAnsi="Arial" w:cs="Arial"/>
          <w:lang w:val="en-US"/>
        </w:rPr>
        <w:t xml:space="preserve"> (Form F)</w:t>
      </w:r>
    </w:p>
    <w:p w14:paraId="166B1849" w14:textId="77777777" w:rsidR="000676A8" w:rsidRPr="004349E1" w:rsidRDefault="000676A8" w:rsidP="000676A8">
      <w:pPr>
        <w:pStyle w:val="VECH3"/>
      </w:pPr>
      <w:bookmarkStart w:id="69" w:name="_Toc104805667"/>
      <w:r w:rsidRPr="004349E1">
        <w:t>Regulation 16</w:t>
      </w:r>
    </w:p>
    <w:p w14:paraId="258F5D59" w14:textId="77777777" w:rsidR="000676A8" w:rsidRPr="004349E1" w:rsidRDefault="000676A8" w:rsidP="000676A8">
      <w:pPr>
        <w:pStyle w:val="VECH3"/>
      </w:pPr>
      <w:r w:rsidRPr="004349E1">
        <w:t>Proposed particulars of political party</w:t>
      </w:r>
    </w:p>
    <w:p w14:paraId="07FCD4FC" w14:textId="0A6CA068" w:rsidR="000676A8" w:rsidRPr="004349E1" w:rsidRDefault="000676A8" w:rsidP="000676A8">
      <w:pPr>
        <w:rPr>
          <w:rFonts w:ascii="Arial" w:hAnsi="Arial" w:cs="Arial"/>
        </w:rPr>
      </w:pPr>
      <w:r w:rsidRPr="004349E1">
        <w:rPr>
          <w:rFonts w:ascii="Arial" w:hAnsi="Arial" w:cs="Arial"/>
        </w:rPr>
        <w:t>To be completed by party secretary (however described)</w:t>
      </w:r>
      <w:r w:rsidR="008F154A">
        <w:rPr>
          <w:rFonts w:ascii="Arial" w:hAnsi="Arial" w:cs="Arial"/>
        </w:rPr>
        <w:t>. To add extra space for responses, download the Microsoft Word version of this document and add as required.</w:t>
      </w:r>
    </w:p>
    <w:p w14:paraId="09837D20" w14:textId="77777777" w:rsidR="000676A8" w:rsidRPr="004349E1" w:rsidRDefault="000676A8" w:rsidP="000676A8">
      <w:pPr>
        <w:rPr>
          <w:rFonts w:ascii="Arial" w:hAnsi="Arial" w:cs="Arial"/>
          <w:b/>
          <w:bCs/>
        </w:rPr>
      </w:pPr>
      <w:r w:rsidRPr="004349E1">
        <w:rPr>
          <w:rFonts w:ascii="Arial" w:hAnsi="Arial" w:cs="Arial"/>
          <w:b/>
          <w:bCs/>
        </w:rPr>
        <w:t>Party name:</w:t>
      </w:r>
    </w:p>
    <w:p w14:paraId="1463E33C" w14:textId="77777777" w:rsidR="000676A8" w:rsidRPr="004349E1" w:rsidRDefault="000676A8" w:rsidP="000676A8">
      <w:pPr>
        <w:rPr>
          <w:rFonts w:ascii="Arial" w:hAnsi="Arial" w:cs="Arial"/>
          <w:b/>
          <w:bCs/>
        </w:rPr>
      </w:pPr>
      <w:r w:rsidRPr="004349E1">
        <w:rPr>
          <w:rFonts w:ascii="Arial" w:hAnsi="Arial" w:cs="Arial"/>
          <w:b/>
          <w:bCs/>
        </w:rPr>
        <w:t>Abbreviation of party name (optional):</w:t>
      </w:r>
    </w:p>
    <w:p w14:paraId="57112786" w14:textId="77777777" w:rsidR="000676A8" w:rsidRPr="004349E1" w:rsidRDefault="000676A8" w:rsidP="000676A8">
      <w:pPr>
        <w:rPr>
          <w:rFonts w:ascii="Arial" w:hAnsi="Arial" w:cs="Arial"/>
          <w:b/>
          <w:bCs/>
        </w:rPr>
      </w:pPr>
      <w:r w:rsidRPr="004349E1">
        <w:rPr>
          <w:rFonts w:ascii="Arial" w:hAnsi="Arial" w:cs="Arial"/>
          <w:b/>
          <w:bCs/>
        </w:rPr>
        <w:t>Initials of party name (optional):</w:t>
      </w:r>
    </w:p>
    <w:p w14:paraId="48261865" w14:textId="77777777" w:rsidR="000676A8" w:rsidRPr="004349E1" w:rsidRDefault="000676A8" w:rsidP="000676A8">
      <w:pPr>
        <w:pStyle w:val="VECH3"/>
      </w:pPr>
      <w:proofErr w:type="gramStart"/>
      <w:r w:rsidRPr="004349E1">
        <w:t>Particulars of</w:t>
      </w:r>
      <w:proofErr w:type="gramEnd"/>
      <w:r w:rsidRPr="004349E1">
        <w:t xml:space="preserve"> proposed registered officer and deputy registered officers</w:t>
      </w:r>
    </w:p>
    <w:p w14:paraId="7882B6ED" w14:textId="77777777" w:rsidR="000676A8" w:rsidRPr="004349E1" w:rsidRDefault="000676A8" w:rsidP="000676A8">
      <w:pPr>
        <w:rPr>
          <w:rFonts w:ascii="Arial" w:hAnsi="Arial" w:cs="Arial"/>
        </w:rPr>
      </w:pPr>
      <w:r w:rsidRPr="004349E1">
        <w:rPr>
          <w:rFonts w:ascii="Arial" w:hAnsi="Arial" w:cs="Arial"/>
        </w:rPr>
        <w:t>To be completed by the proposed registered officer</w:t>
      </w:r>
    </w:p>
    <w:p w14:paraId="49B092F0" w14:textId="77777777" w:rsidR="000676A8" w:rsidRPr="004349E1" w:rsidRDefault="000676A8" w:rsidP="000676A8">
      <w:pPr>
        <w:rPr>
          <w:rFonts w:ascii="Arial" w:hAnsi="Arial" w:cs="Arial"/>
          <w:b/>
          <w:bCs/>
        </w:rPr>
      </w:pPr>
      <w:r w:rsidRPr="004349E1">
        <w:rPr>
          <w:rFonts w:ascii="Arial" w:hAnsi="Arial" w:cs="Arial"/>
          <w:b/>
          <w:bCs/>
        </w:rPr>
        <w:t xml:space="preserve">First name: </w:t>
      </w:r>
    </w:p>
    <w:p w14:paraId="1601F04F" w14:textId="77777777" w:rsidR="000676A8" w:rsidRPr="004349E1" w:rsidRDefault="000676A8" w:rsidP="000676A8">
      <w:pPr>
        <w:rPr>
          <w:rFonts w:ascii="Arial" w:hAnsi="Arial" w:cs="Arial"/>
          <w:b/>
          <w:bCs/>
        </w:rPr>
      </w:pPr>
      <w:r w:rsidRPr="004349E1">
        <w:rPr>
          <w:rFonts w:ascii="Arial" w:hAnsi="Arial" w:cs="Arial"/>
          <w:b/>
          <w:bCs/>
        </w:rPr>
        <w:t>Family name:</w:t>
      </w:r>
    </w:p>
    <w:p w14:paraId="636CC87C" w14:textId="77777777" w:rsidR="000676A8" w:rsidRPr="004349E1" w:rsidRDefault="000676A8" w:rsidP="000676A8">
      <w:pPr>
        <w:rPr>
          <w:rFonts w:ascii="Arial" w:hAnsi="Arial" w:cs="Arial"/>
          <w:b/>
          <w:bCs/>
        </w:rPr>
      </w:pPr>
      <w:r w:rsidRPr="004349E1">
        <w:rPr>
          <w:rFonts w:ascii="Arial" w:hAnsi="Arial" w:cs="Arial"/>
          <w:b/>
          <w:bCs/>
        </w:rPr>
        <w:t>Address (cannot be a PO box):</w:t>
      </w:r>
    </w:p>
    <w:p w14:paraId="5F542951" w14:textId="77777777" w:rsidR="000676A8" w:rsidRPr="004349E1" w:rsidRDefault="000676A8" w:rsidP="000676A8">
      <w:pPr>
        <w:rPr>
          <w:rFonts w:ascii="Arial" w:hAnsi="Arial" w:cs="Arial"/>
        </w:rPr>
      </w:pPr>
      <w:r w:rsidRPr="004349E1">
        <w:rPr>
          <w:rFonts w:ascii="Arial" w:hAnsi="Arial" w:cs="Arial"/>
        </w:rPr>
        <w:t>This address will be published with the application for registration. If your party is registered it will be listed as the party’s postal address.</w:t>
      </w:r>
    </w:p>
    <w:p w14:paraId="3AC1F453" w14:textId="77777777" w:rsidR="000676A8" w:rsidRPr="004349E1" w:rsidRDefault="000676A8" w:rsidP="000676A8">
      <w:pPr>
        <w:rPr>
          <w:rFonts w:ascii="Arial" w:hAnsi="Arial" w:cs="Arial"/>
          <w:b/>
          <w:bCs/>
        </w:rPr>
      </w:pPr>
      <w:r w:rsidRPr="004349E1">
        <w:rPr>
          <w:rFonts w:ascii="Arial" w:hAnsi="Arial" w:cs="Arial"/>
          <w:b/>
          <w:bCs/>
        </w:rPr>
        <w:t>Postal address (if different):</w:t>
      </w:r>
    </w:p>
    <w:p w14:paraId="3DC6DD35" w14:textId="77777777" w:rsidR="000676A8" w:rsidRPr="004349E1" w:rsidRDefault="000676A8" w:rsidP="000676A8">
      <w:pPr>
        <w:rPr>
          <w:rFonts w:ascii="Arial" w:hAnsi="Arial" w:cs="Arial"/>
          <w:b/>
          <w:bCs/>
        </w:rPr>
      </w:pPr>
      <w:r w:rsidRPr="004349E1">
        <w:rPr>
          <w:rFonts w:ascii="Arial" w:hAnsi="Arial" w:cs="Arial"/>
          <w:b/>
          <w:bCs/>
        </w:rPr>
        <w:t>Contact phone number:</w:t>
      </w:r>
    </w:p>
    <w:p w14:paraId="112117EB" w14:textId="77777777" w:rsidR="000676A8" w:rsidRPr="004349E1" w:rsidRDefault="000676A8" w:rsidP="000676A8">
      <w:pPr>
        <w:rPr>
          <w:rFonts w:ascii="Arial" w:hAnsi="Arial" w:cs="Arial"/>
          <w:b/>
          <w:bCs/>
        </w:rPr>
      </w:pPr>
      <w:r w:rsidRPr="004349E1">
        <w:rPr>
          <w:rFonts w:ascii="Arial" w:hAnsi="Arial" w:cs="Arial"/>
          <w:b/>
          <w:bCs/>
        </w:rPr>
        <w:t>Contact email:</w:t>
      </w:r>
    </w:p>
    <w:p w14:paraId="3D9F47CC" w14:textId="77777777" w:rsidR="000676A8" w:rsidRPr="004349E1" w:rsidRDefault="000676A8" w:rsidP="000676A8">
      <w:pPr>
        <w:rPr>
          <w:rFonts w:ascii="Arial" w:hAnsi="Arial" w:cs="Arial"/>
          <w:b/>
          <w:bCs/>
        </w:rPr>
      </w:pPr>
      <w:r w:rsidRPr="004349E1">
        <w:rPr>
          <w:rFonts w:ascii="Arial" w:hAnsi="Arial" w:cs="Arial"/>
          <w:b/>
          <w:bCs/>
        </w:rPr>
        <w:t>Acknowledgement by proposed registered officer:</w:t>
      </w:r>
    </w:p>
    <w:p w14:paraId="22922425" w14:textId="77777777" w:rsidR="000676A8" w:rsidRPr="008A31A7" w:rsidRDefault="000676A8" w:rsidP="000676A8">
      <w:pPr>
        <w:spacing w:line="264" w:lineRule="atLeast"/>
        <w:rPr>
          <w:rFonts w:ascii="Arial" w:hAnsi="Arial" w:cs="Arial"/>
        </w:rPr>
      </w:pPr>
      <w:r w:rsidRPr="008A31A7">
        <w:rPr>
          <w:rFonts w:ascii="Arial" w:hAnsi="Arial" w:cs="Arial"/>
        </w:rPr>
        <w:t xml:space="preserve">I acknowledge the requirements of registered officers under the </w:t>
      </w:r>
      <w:r w:rsidRPr="008A31A7">
        <w:rPr>
          <w:rFonts w:ascii="Arial" w:hAnsi="Arial" w:cs="Arial"/>
          <w:i/>
        </w:rPr>
        <w:t>Electoral Act 2002</w:t>
      </w:r>
      <w:r w:rsidRPr="004349E1">
        <w:rPr>
          <w:rFonts w:ascii="Arial" w:hAnsi="Arial" w:cs="Arial"/>
        </w:rPr>
        <w:t xml:space="preserve"> (VIC) (the Act)</w:t>
      </w:r>
      <w:r w:rsidRPr="008A31A7">
        <w:rPr>
          <w:rFonts w:ascii="Arial" w:hAnsi="Arial" w:cs="Arial"/>
        </w:rPr>
        <w:t>. I acknowledge that my name and address(es) will be published in connection with this application for registration of a political party and, should the political party be registered, my name and address will be published with the party's information on the register of political parties.</w:t>
      </w:r>
    </w:p>
    <w:p w14:paraId="5B815A69" w14:textId="77777777" w:rsidR="000676A8" w:rsidRPr="008A31A7" w:rsidRDefault="000676A8" w:rsidP="000676A8">
      <w:pPr>
        <w:spacing w:line="264" w:lineRule="atLeast"/>
        <w:rPr>
          <w:rFonts w:ascii="Arial" w:hAnsi="Arial" w:cs="Arial"/>
          <w:b/>
          <w:bCs/>
        </w:rPr>
      </w:pPr>
      <w:r w:rsidRPr="008A31A7">
        <w:rPr>
          <w:rFonts w:ascii="Arial" w:hAnsi="Arial" w:cs="Arial"/>
          <w:b/>
          <w:bCs/>
        </w:rPr>
        <w:t>Signed:</w:t>
      </w:r>
    </w:p>
    <w:p w14:paraId="0C76461D" w14:textId="77777777" w:rsidR="000676A8" w:rsidRPr="004349E1" w:rsidRDefault="000676A8" w:rsidP="000676A8">
      <w:pPr>
        <w:rPr>
          <w:rFonts w:ascii="Arial" w:hAnsi="Arial" w:cs="Arial"/>
          <w:b/>
          <w:bCs/>
        </w:rPr>
      </w:pPr>
      <w:r w:rsidRPr="004349E1">
        <w:rPr>
          <w:rFonts w:ascii="Arial" w:hAnsi="Arial" w:cs="Arial"/>
          <w:b/>
          <w:bCs/>
        </w:rPr>
        <w:t>Date:</w:t>
      </w:r>
    </w:p>
    <w:p w14:paraId="306C8374" w14:textId="77777777" w:rsidR="000676A8" w:rsidRPr="004349E1" w:rsidRDefault="000676A8" w:rsidP="000676A8">
      <w:pPr>
        <w:spacing w:after="200" w:line="276" w:lineRule="auto"/>
        <w:rPr>
          <w:rFonts w:ascii="Arial" w:hAnsi="Arial" w:cs="Arial"/>
        </w:rPr>
      </w:pPr>
      <w:r w:rsidRPr="004349E1">
        <w:rPr>
          <w:rFonts w:ascii="Arial" w:hAnsi="Arial" w:cs="Arial"/>
        </w:rPr>
        <w:br w:type="page"/>
      </w:r>
    </w:p>
    <w:p w14:paraId="4DFBC677" w14:textId="77777777" w:rsidR="000676A8" w:rsidRPr="004349E1" w:rsidRDefault="000676A8" w:rsidP="000676A8">
      <w:pPr>
        <w:pStyle w:val="BULLETLEVEL1"/>
        <w:numPr>
          <w:ilvl w:val="0"/>
          <w:numId w:val="0"/>
        </w:numPr>
        <w:ind w:left="198" w:hanging="198"/>
        <w:rPr>
          <w:rFonts w:ascii="Arial" w:hAnsi="Arial" w:cs="Arial"/>
        </w:rPr>
      </w:pPr>
      <w:r w:rsidRPr="004349E1">
        <w:rPr>
          <w:rFonts w:ascii="Arial" w:hAnsi="Arial" w:cs="Arial"/>
        </w:rPr>
        <w:lastRenderedPageBreak/>
        <w:t>To be completed by the proposed deputy officers:</w:t>
      </w:r>
    </w:p>
    <w:p w14:paraId="4EF9AE74" w14:textId="77777777" w:rsidR="000676A8" w:rsidRPr="004349E1" w:rsidRDefault="000676A8" w:rsidP="000676A8">
      <w:pPr>
        <w:rPr>
          <w:rFonts w:ascii="Arial" w:hAnsi="Arial" w:cs="Arial"/>
        </w:rPr>
      </w:pPr>
      <w:r w:rsidRPr="004349E1">
        <w:rPr>
          <w:rFonts w:ascii="Arial" w:hAnsi="Arial" w:cs="Arial"/>
          <w:b/>
          <w:bCs/>
        </w:rPr>
        <w:t xml:space="preserve">First name: </w:t>
      </w:r>
    </w:p>
    <w:p w14:paraId="5BA66F35" w14:textId="77777777" w:rsidR="000676A8" w:rsidRPr="004349E1" w:rsidRDefault="000676A8" w:rsidP="000676A8">
      <w:pPr>
        <w:rPr>
          <w:rFonts w:ascii="Arial" w:hAnsi="Arial" w:cs="Arial"/>
        </w:rPr>
      </w:pPr>
      <w:r w:rsidRPr="004349E1">
        <w:rPr>
          <w:rFonts w:ascii="Arial" w:hAnsi="Arial" w:cs="Arial"/>
          <w:b/>
          <w:bCs/>
        </w:rPr>
        <w:t>Family name:</w:t>
      </w:r>
    </w:p>
    <w:p w14:paraId="1B0520A5" w14:textId="77777777" w:rsidR="000676A8" w:rsidRPr="004349E1" w:rsidRDefault="000676A8" w:rsidP="000676A8">
      <w:pPr>
        <w:rPr>
          <w:rFonts w:ascii="Arial" w:hAnsi="Arial" w:cs="Arial"/>
          <w:b/>
          <w:bCs/>
        </w:rPr>
      </w:pPr>
      <w:r w:rsidRPr="004349E1">
        <w:rPr>
          <w:rFonts w:ascii="Arial" w:hAnsi="Arial" w:cs="Arial"/>
          <w:b/>
          <w:bCs/>
        </w:rPr>
        <w:t>Address (cannot be a PO box):</w:t>
      </w:r>
    </w:p>
    <w:p w14:paraId="2EC20BFF" w14:textId="77777777" w:rsidR="000676A8" w:rsidRPr="004349E1" w:rsidRDefault="000676A8" w:rsidP="000676A8">
      <w:pPr>
        <w:rPr>
          <w:rFonts w:ascii="Arial" w:hAnsi="Arial" w:cs="Arial"/>
          <w:b/>
          <w:bCs/>
        </w:rPr>
      </w:pPr>
      <w:r w:rsidRPr="004349E1">
        <w:rPr>
          <w:rFonts w:ascii="Arial" w:hAnsi="Arial" w:cs="Arial"/>
          <w:b/>
          <w:bCs/>
        </w:rPr>
        <w:t>Postal address (if different):</w:t>
      </w:r>
    </w:p>
    <w:p w14:paraId="6552F600" w14:textId="77777777" w:rsidR="000676A8" w:rsidRPr="004349E1" w:rsidRDefault="000676A8" w:rsidP="000676A8">
      <w:pPr>
        <w:rPr>
          <w:rFonts w:ascii="Arial" w:hAnsi="Arial" w:cs="Arial"/>
          <w:b/>
          <w:bCs/>
        </w:rPr>
      </w:pPr>
      <w:r w:rsidRPr="004349E1">
        <w:rPr>
          <w:rFonts w:ascii="Arial" w:hAnsi="Arial" w:cs="Arial"/>
          <w:b/>
          <w:bCs/>
        </w:rPr>
        <w:t>Contact phone number:</w:t>
      </w:r>
    </w:p>
    <w:p w14:paraId="3AB438F7" w14:textId="77777777" w:rsidR="000676A8" w:rsidRPr="004349E1" w:rsidRDefault="000676A8" w:rsidP="000676A8">
      <w:pPr>
        <w:rPr>
          <w:rFonts w:ascii="Arial" w:hAnsi="Arial" w:cs="Arial"/>
          <w:b/>
          <w:bCs/>
        </w:rPr>
      </w:pPr>
      <w:r w:rsidRPr="004349E1">
        <w:rPr>
          <w:rFonts w:ascii="Arial" w:hAnsi="Arial" w:cs="Arial"/>
          <w:b/>
          <w:bCs/>
        </w:rPr>
        <w:t>Contact email:</w:t>
      </w:r>
    </w:p>
    <w:p w14:paraId="2EFA22D7" w14:textId="77777777" w:rsidR="000676A8" w:rsidRPr="004349E1" w:rsidRDefault="000676A8" w:rsidP="000676A8">
      <w:pPr>
        <w:rPr>
          <w:rFonts w:ascii="Arial" w:hAnsi="Arial" w:cs="Arial"/>
          <w:b/>
          <w:bCs/>
        </w:rPr>
      </w:pPr>
      <w:r w:rsidRPr="004349E1">
        <w:rPr>
          <w:rFonts w:ascii="Arial" w:hAnsi="Arial" w:cs="Arial"/>
          <w:b/>
          <w:bCs/>
        </w:rPr>
        <w:t>Acknowledgement by proposed deputy registered officer:</w:t>
      </w:r>
    </w:p>
    <w:p w14:paraId="4D17540B" w14:textId="77777777" w:rsidR="000676A8" w:rsidRPr="008A31A7" w:rsidRDefault="000676A8" w:rsidP="000676A8">
      <w:pPr>
        <w:pStyle w:val="BULLETLEVEL1"/>
        <w:numPr>
          <w:ilvl w:val="0"/>
          <w:numId w:val="0"/>
        </w:numPr>
        <w:tabs>
          <w:tab w:val="clear" w:pos="200"/>
        </w:tabs>
        <w:spacing w:after="240" w:line="264" w:lineRule="atLeast"/>
        <w:rPr>
          <w:rFonts w:ascii="Arial" w:hAnsi="Arial" w:cs="Arial"/>
          <w:color w:val="1A1A1A" w:themeColor="background1" w:themeShade="1A"/>
          <w:szCs w:val="20"/>
          <w:lang w:val="en-AU"/>
        </w:rPr>
      </w:pPr>
      <w:r w:rsidRPr="008A31A7">
        <w:rPr>
          <w:rFonts w:ascii="Arial" w:hAnsi="Arial" w:cs="Arial"/>
          <w:color w:val="1A1A1A" w:themeColor="background1" w:themeShade="1A"/>
          <w:szCs w:val="20"/>
          <w:lang w:val="en-AU"/>
        </w:rPr>
        <w:t xml:space="preserve">I am aware of the requirements of registered officers under the </w:t>
      </w:r>
      <w:r w:rsidRPr="008A31A7">
        <w:rPr>
          <w:rFonts w:ascii="Arial" w:hAnsi="Arial" w:cs="Arial"/>
          <w:bCs/>
          <w:i/>
          <w:color w:val="1A1A1A" w:themeColor="background1" w:themeShade="1A"/>
          <w:szCs w:val="20"/>
          <w:lang w:val="en-AU"/>
        </w:rPr>
        <w:t>Electoral Act 2002</w:t>
      </w:r>
      <w:r w:rsidRPr="008A31A7">
        <w:rPr>
          <w:rFonts w:ascii="Arial" w:hAnsi="Arial" w:cs="Arial"/>
          <w:color w:val="1A1A1A" w:themeColor="background1" w:themeShade="1A"/>
          <w:szCs w:val="20"/>
          <w:lang w:val="en-AU"/>
        </w:rPr>
        <w:t xml:space="preserve"> </w:t>
      </w:r>
      <w:r w:rsidRPr="004349E1">
        <w:rPr>
          <w:rFonts w:ascii="Arial" w:hAnsi="Arial" w:cs="Arial"/>
          <w:lang w:val="en-AU"/>
        </w:rPr>
        <w:t xml:space="preserve">(Vic) </w:t>
      </w:r>
      <w:r w:rsidRPr="008A31A7">
        <w:rPr>
          <w:rFonts w:ascii="Arial" w:hAnsi="Arial" w:cs="Arial"/>
          <w:color w:val="1A1A1A" w:themeColor="background1" w:themeShade="1A"/>
          <w:szCs w:val="20"/>
          <w:lang w:val="en-AU"/>
        </w:rPr>
        <w:t>and</w:t>
      </w:r>
      <w:r w:rsidRPr="004349E1">
        <w:rPr>
          <w:rFonts w:ascii="Arial" w:hAnsi="Arial" w:cs="Arial"/>
          <w:lang w:val="en-AU"/>
        </w:rPr>
        <w:t xml:space="preserve"> </w:t>
      </w:r>
      <w:r w:rsidRPr="008A31A7">
        <w:rPr>
          <w:rFonts w:ascii="Arial" w:hAnsi="Arial" w:cs="Arial"/>
          <w:color w:val="1A1A1A" w:themeColor="background1" w:themeShade="1A"/>
          <w:szCs w:val="20"/>
          <w:lang w:val="en-AU"/>
        </w:rPr>
        <w:t xml:space="preserve">understand that I act for and on behalf of the registered officer whenever I am discharging the duties of the registered officer under section 44(2) of the </w:t>
      </w:r>
      <w:r w:rsidRPr="008A31A7">
        <w:rPr>
          <w:rFonts w:ascii="Arial" w:hAnsi="Arial" w:cs="Arial"/>
          <w:bCs/>
          <w:i/>
          <w:color w:val="1A1A1A" w:themeColor="background1" w:themeShade="1A"/>
          <w:szCs w:val="20"/>
          <w:lang w:val="en-AU"/>
        </w:rPr>
        <w:t>Electoral Act 2002</w:t>
      </w:r>
      <w:r w:rsidRPr="004349E1">
        <w:rPr>
          <w:rFonts w:ascii="Arial" w:hAnsi="Arial" w:cs="Arial"/>
          <w:bCs/>
          <w:i/>
          <w:lang w:val="en-AU"/>
        </w:rPr>
        <w:t xml:space="preserve"> </w:t>
      </w:r>
      <w:r w:rsidRPr="004349E1">
        <w:rPr>
          <w:rFonts w:ascii="Arial" w:hAnsi="Arial" w:cs="Arial"/>
          <w:bCs/>
          <w:iCs/>
          <w:lang w:val="en-AU"/>
        </w:rPr>
        <w:t>(VIC)</w:t>
      </w:r>
      <w:r w:rsidRPr="008A31A7">
        <w:rPr>
          <w:rFonts w:ascii="Arial" w:hAnsi="Arial" w:cs="Arial"/>
          <w:color w:val="1A1A1A" w:themeColor="background1" w:themeShade="1A"/>
          <w:szCs w:val="20"/>
          <w:lang w:val="en-AU"/>
        </w:rPr>
        <w:t xml:space="preserve">. </w:t>
      </w:r>
    </w:p>
    <w:p w14:paraId="12FFFDD8" w14:textId="77777777" w:rsidR="000676A8" w:rsidRPr="008A31A7" w:rsidRDefault="000676A8" w:rsidP="000676A8">
      <w:pPr>
        <w:spacing w:line="264" w:lineRule="atLeast"/>
        <w:rPr>
          <w:rFonts w:ascii="Arial" w:hAnsi="Arial" w:cs="Arial"/>
          <w:b/>
          <w:bCs/>
        </w:rPr>
      </w:pPr>
      <w:r w:rsidRPr="008A31A7">
        <w:rPr>
          <w:rFonts w:ascii="Arial" w:hAnsi="Arial" w:cs="Arial"/>
          <w:b/>
          <w:bCs/>
        </w:rPr>
        <w:t>Signed:</w:t>
      </w:r>
    </w:p>
    <w:p w14:paraId="585576A5" w14:textId="1180C591" w:rsidR="000676A8" w:rsidRPr="004349E1" w:rsidRDefault="000676A8" w:rsidP="000676A8">
      <w:pPr>
        <w:rPr>
          <w:rFonts w:ascii="Arial" w:hAnsi="Arial" w:cs="Arial"/>
          <w:b/>
          <w:bCs/>
        </w:rPr>
      </w:pPr>
      <w:r w:rsidRPr="004349E1">
        <w:rPr>
          <w:rFonts w:ascii="Arial" w:hAnsi="Arial" w:cs="Arial"/>
          <w:b/>
          <w:bCs/>
        </w:rPr>
        <w:t>Date:</w:t>
      </w:r>
    </w:p>
    <w:p w14:paraId="61B56E8F" w14:textId="77777777" w:rsidR="000676A8" w:rsidRPr="004349E1" w:rsidRDefault="000676A8" w:rsidP="000676A8">
      <w:pPr>
        <w:pStyle w:val="VECH3"/>
      </w:pPr>
      <w:r w:rsidRPr="004349E1">
        <w:rPr>
          <w:noProof/>
        </w:rPr>
        <w:drawing>
          <wp:anchor distT="0" distB="0" distL="114300" distR="114300" simplePos="0" relativeHeight="251658245" behindDoc="0" locked="1" layoutInCell="1" allowOverlap="1" wp14:anchorId="426D84FE" wp14:editId="7E93CA7A">
            <wp:simplePos x="0" y="0"/>
            <wp:positionH relativeFrom="column">
              <wp:posOffset>4818380</wp:posOffset>
            </wp:positionH>
            <wp:positionV relativeFrom="paragraph">
              <wp:posOffset>8726170</wp:posOffset>
            </wp:positionV>
            <wp:extent cx="1584000" cy="547200"/>
            <wp:effectExtent l="0" t="0" r="0" b="5715"/>
            <wp:wrapNone/>
            <wp:docPr id="251" name="Picture 25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 font, graphics,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349E1">
        <w:t>Particulars of</w:t>
      </w:r>
      <w:proofErr w:type="gramEnd"/>
      <w:r w:rsidRPr="004349E1">
        <w:t xml:space="preserve"> party secretary and application</w:t>
      </w:r>
    </w:p>
    <w:p w14:paraId="085F53E5" w14:textId="77777777" w:rsidR="000676A8" w:rsidRPr="004349E1" w:rsidRDefault="000676A8" w:rsidP="000676A8">
      <w:pPr>
        <w:rPr>
          <w:rFonts w:ascii="Arial" w:hAnsi="Arial" w:cs="Arial"/>
        </w:rPr>
      </w:pPr>
      <w:r w:rsidRPr="004349E1">
        <w:rPr>
          <w:rFonts w:ascii="Arial" w:hAnsi="Arial" w:cs="Arial"/>
        </w:rPr>
        <w:t>To be completed by the party secretary (however described)</w:t>
      </w:r>
    </w:p>
    <w:p w14:paraId="4C2239E7" w14:textId="77777777" w:rsidR="000676A8" w:rsidRPr="004349E1" w:rsidRDefault="000676A8" w:rsidP="000676A8">
      <w:pPr>
        <w:rPr>
          <w:rFonts w:ascii="Arial" w:hAnsi="Arial" w:cs="Arial"/>
        </w:rPr>
      </w:pPr>
      <w:r w:rsidRPr="004349E1">
        <w:rPr>
          <w:rFonts w:ascii="Arial" w:hAnsi="Arial" w:cs="Arial"/>
          <w:b/>
          <w:bCs/>
        </w:rPr>
        <w:t xml:space="preserve">First name: </w:t>
      </w:r>
    </w:p>
    <w:p w14:paraId="58143838" w14:textId="77777777" w:rsidR="000676A8" w:rsidRPr="004349E1" w:rsidRDefault="000676A8" w:rsidP="000676A8">
      <w:pPr>
        <w:rPr>
          <w:rFonts w:ascii="Arial" w:hAnsi="Arial" w:cs="Arial"/>
          <w:b/>
          <w:bCs/>
        </w:rPr>
      </w:pPr>
      <w:r w:rsidRPr="004349E1">
        <w:rPr>
          <w:rFonts w:ascii="Arial" w:hAnsi="Arial" w:cs="Arial"/>
          <w:b/>
          <w:bCs/>
        </w:rPr>
        <w:t>Family name:</w:t>
      </w:r>
    </w:p>
    <w:p w14:paraId="1ABDAC5D" w14:textId="77777777" w:rsidR="000676A8" w:rsidRPr="004349E1" w:rsidRDefault="000676A8" w:rsidP="000676A8">
      <w:pPr>
        <w:rPr>
          <w:rFonts w:ascii="Arial" w:hAnsi="Arial" w:cs="Arial"/>
        </w:rPr>
      </w:pPr>
      <w:r w:rsidRPr="004349E1">
        <w:rPr>
          <w:rFonts w:ascii="Arial" w:hAnsi="Arial" w:cs="Arial"/>
          <w:b/>
          <w:bCs/>
        </w:rPr>
        <w:t>Position in the party (for example, secretary):</w:t>
      </w:r>
    </w:p>
    <w:p w14:paraId="798A3476" w14:textId="77777777" w:rsidR="000676A8" w:rsidRPr="004349E1" w:rsidRDefault="000676A8" w:rsidP="000676A8">
      <w:pPr>
        <w:rPr>
          <w:rFonts w:ascii="Arial" w:hAnsi="Arial" w:cs="Arial"/>
          <w:b/>
          <w:bCs/>
        </w:rPr>
      </w:pPr>
      <w:r w:rsidRPr="004349E1">
        <w:rPr>
          <w:rFonts w:ascii="Arial" w:hAnsi="Arial" w:cs="Arial"/>
          <w:b/>
          <w:bCs/>
        </w:rPr>
        <w:t>Address (cannot be a PO box):</w:t>
      </w:r>
    </w:p>
    <w:p w14:paraId="460B9A6A" w14:textId="77777777" w:rsidR="000676A8" w:rsidRPr="004349E1" w:rsidRDefault="000676A8" w:rsidP="000676A8">
      <w:pPr>
        <w:rPr>
          <w:rFonts w:ascii="Arial" w:hAnsi="Arial" w:cs="Arial"/>
          <w:b/>
          <w:bCs/>
        </w:rPr>
      </w:pPr>
      <w:r w:rsidRPr="004349E1">
        <w:rPr>
          <w:rFonts w:ascii="Arial" w:hAnsi="Arial" w:cs="Arial"/>
          <w:b/>
          <w:bCs/>
        </w:rPr>
        <w:t>Postal address (if different):</w:t>
      </w:r>
    </w:p>
    <w:p w14:paraId="462F9E9D" w14:textId="77777777" w:rsidR="000676A8" w:rsidRPr="004349E1" w:rsidRDefault="000676A8" w:rsidP="000676A8">
      <w:pPr>
        <w:rPr>
          <w:rFonts w:ascii="Arial" w:hAnsi="Arial" w:cs="Arial"/>
          <w:b/>
          <w:bCs/>
        </w:rPr>
      </w:pPr>
      <w:r w:rsidRPr="004349E1">
        <w:rPr>
          <w:rFonts w:ascii="Arial" w:hAnsi="Arial" w:cs="Arial"/>
          <w:b/>
          <w:bCs/>
        </w:rPr>
        <w:t>Contact phone number:</w:t>
      </w:r>
    </w:p>
    <w:p w14:paraId="2BE4B92A" w14:textId="77777777" w:rsidR="000676A8" w:rsidRPr="004349E1" w:rsidRDefault="000676A8" w:rsidP="000676A8">
      <w:pPr>
        <w:rPr>
          <w:rFonts w:ascii="Arial" w:hAnsi="Arial" w:cs="Arial"/>
          <w:b/>
          <w:bCs/>
        </w:rPr>
      </w:pPr>
      <w:r w:rsidRPr="004349E1">
        <w:rPr>
          <w:rFonts w:ascii="Arial" w:hAnsi="Arial" w:cs="Arial"/>
          <w:b/>
          <w:bCs/>
        </w:rPr>
        <w:t>Contact email:</w:t>
      </w:r>
    </w:p>
    <w:p w14:paraId="00A048B8" w14:textId="77777777" w:rsidR="000676A8" w:rsidRPr="004349E1" w:rsidRDefault="000676A8" w:rsidP="000676A8">
      <w:pPr>
        <w:rPr>
          <w:rFonts w:ascii="Arial" w:hAnsi="Arial" w:cs="Arial"/>
          <w:b/>
          <w:bCs/>
        </w:rPr>
      </w:pPr>
      <w:r w:rsidRPr="004349E1">
        <w:rPr>
          <w:rFonts w:ascii="Arial" w:hAnsi="Arial" w:cs="Arial"/>
          <w:b/>
          <w:bCs/>
        </w:rPr>
        <w:t xml:space="preserve">Preferred method of communication about the application: </w:t>
      </w:r>
    </w:p>
    <w:p w14:paraId="201260C2" w14:textId="77777777" w:rsidR="000676A8" w:rsidRPr="004349E1" w:rsidRDefault="000676A8" w:rsidP="000676A8">
      <w:pPr>
        <w:rPr>
          <w:rFonts w:ascii="Arial" w:hAnsi="Arial" w:cs="Arial"/>
          <w:b/>
          <w:bCs/>
        </w:rPr>
      </w:pPr>
      <w:r w:rsidRPr="004349E1">
        <w:rPr>
          <w:rFonts w:ascii="Arial" w:hAnsi="Arial" w:cs="Arial"/>
          <w:b/>
          <w:bCs/>
        </w:rPr>
        <w:t>Acknowledgement of party secretary:</w:t>
      </w:r>
    </w:p>
    <w:p w14:paraId="7C16C8DE" w14:textId="77777777" w:rsidR="000676A8" w:rsidRPr="008A31A7" w:rsidRDefault="000676A8" w:rsidP="000676A8">
      <w:pPr>
        <w:spacing w:line="264" w:lineRule="atLeast"/>
        <w:rPr>
          <w:rFonts w:ascii="Arial" w:hAnsi="Arial" w:cs="Arial"/>
        </w:rPr>
      </w:pPr>
      <w:r w:rsidRPr="008A31A7">
        <w:rPr>
          <w:rFonts w:ascii="Arial" w:hAnsi="Arial" w:cs="Arial"/>
        </w:rPr>
        <w:t xml:space="preserve">I am aware of the duties of a secretary (in relation to a political party) under the </w:t>
      </w:r>
      <w:r w:rsidRPr="008A31A7">
        <w:rPr>
          <w:rFonts w:ascii="Arial" w:hAnsi="Arial" w:cs="Arial"/>
          <w:i/>
        </w:rPr>
        <w:t>Electoral Act 2002</w:t>
      </w:r>
      <w:r w:rsidRPr="004349E1">
        <w:rPr>
          <w:rFonts w:ascii="Arial" w:hAnsi="Arial" w:cs="Arial"/>
          <w:iCs/>
        </w:rPr>
        <w:t xml:space="preserve"> (VIC)</w:t>
      </w:r>
      <w:r w:rsidRPr="008A31A7">
        <w:rPr>
          <w:rFonts w:ascii="Arial" w:hAnsi="Arial" w:cs="Arial"/>
          <w:iCs/>
        </w:rPr>
        <w:t>,</w:t>
      </w:r>
      <w:r w:rsidRPr="008A31A7">
        <w:rPr>
          <w:rFonts w:ascii="Arial" w:hAnsi="Arial" w:cs="Arial"/>
        </w:rPr>
        <w:t xml:space="preserve"> which involves responsibility for carrying out the administration and conducting the correspondence of a party.</w:t>
      </w:r>
    </w:p>
    <w:p w14:paraId="1124E28D" w14:textId="77777777" w:rsidR="000676A8" w:rsidRPr="004349E1" w:rsidRDefault="000676A8" w:rsidP="000676A8">
      <w:pPr>
        <w:rPr>
          <w:rFonts w:ascii="Arial" w:hAnsi="Arial" w:cs="Arial"/>
        </w:rPr>
      </w:pPr>
      <w:r w:rsidRPr="008A31A7">
        <w:rPr>
          <w:rFonts w:ascii="Arial" w:hAnsi="Arial" w:cs="Arial"/>
        </w:rPr>
        <w:t>I make this application for the registration of [</w:t>
      </w:r>
      <w:r w:rsidRPr="008A31A7">
        <w:rPr>
          <w:rFonts w:ascii="Arial" w:hAnsi="Arial" w:cs="Arial"/>
          <w:i/>
        </w:rPr>
        <w:t>insert name of political party</w:t>
      </w:r>
      <w:r w:rsidRPr="008A31A7">
        <w:rPr>
          <w:rFonts w:ascii="Arial" w:hAnsi="Arial" w:cs="Arial"/>
        </w:rPr>
        <w:t xml:space="preserve">] as an eligible political party. I submit with this application the required documents. </w:t>
      </w:r>
    </w:p>
    <w:p w14:paraId="4F13FAB0" w14:textId="77777777" w:rsidR="000676A8" w:rsidRPr="008A31A7" w:rsidRDefault="000676A8" w:rsidP="000676A8">
      <w:pPr>
        <w:spacing w:line="264" w:lineRule="atLeast"/>
        <w:rPr>
          <w:rFonts w:ascii="Arial" w:hAnsi="Arial" w:cs="Arial"/>
          <w:b/>
          <w:bCs/>
        </w:rPr>
      </w:pPr>
      <w:r w:rsidRPr="008A31A7">
        <w:rPr>
          <w:rFonts w:ascii="Arial" w:hAnsi="Arial" w:cs="Arial"/>
          <w:b/>
          <w:bCs/>
        </w:rPr>
        <w:t>Signed:</w:t>
      </w:r>
    </w:p>
    <w:p w14:paraId="26444CED" w14:textId="04548B39" w:rsidR="000676A8" w:rsidRPr="004349E1" w:rsidRDefault="000676A8" w:rsidP="000676A8">
      <w:pPr>
        <w:rPr>
          <w:rFonts w:ascii="Arial" w:hAnsi="Arial" w:cs="Arial"/>
          <w:b/>
          <w:bCs/>
        </w:rPr>
      </w:pPr>
      <w:r w:rsidRPr="004349E1">
        <w:rPr>
          <w:rFonts w:ascii="Arial" w:hAnsi="Arial" w:cs="Arial"/>
          <w:b/>
          <w:bCs/>
        </w:rPr>
        <w:t>Date:</w:t>
      </w:r>
    </w:p>
    <w:p w14:paraId="2547DD8A" w14:textId="77777777" w:rsidR="000676A8" w:rsidRPr="004349E1" w:rsidRDefault="000676A8" w:rsidP="000676A8">
      <w:pPr>
        <w:pStyle w:val="VECH3"/>
      </w:pPr>
      <w:r w:rsidRPr="004349E1">
        <w:lastRenderedPageBreak/>
        <w:t>Required documents</w:t>
      </w:r>
    </w:p>
    <w:p w14:paraId="510ACEE0" w14:textId="77777777" w:rsidR="000676A8" w:rsidRPr="004349E1" w:rsidRDefault="000676A8" w:rsidP="000676A8">
      <w:pPr>
        <w:rPr>
          <w:rFonts w:ascii="Arial" w:hAnsi="Arial" w:cs="Arial"/>
        </w:rPr>
      </w:pPr>
      <w:r w:rsidRPr="004349E1">
        <w:rPr>
          <w:rFonts w:ascii="Arial" w:hAnsi="Arial" w:cs="Arial"/>
        </w:rPr>
        <w:t>You must submit the following documents with this application:</w:t>
      </w:r>
    </w:p>
    <w:p w14:paraId="26AF35C0"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A copy of the constitution of the party (however describe)</w:t>
      </w:r>
    </w:p>
    <w:p w14:paraId="2AADE071"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A statutory declaration from the party secretary, stating that the party has at least 500 persons who are both:</w:t>
      </w:r>
    </w:p>
    <w:p w14:paraId="6B8812C9" w14:textId="77777777" w:rsidR="000676A8" w:rsidRPr="004349E1" w:rsidRDefault="000676A8" w:rsidP="000676A8">
      <w:pPr>
        <w:pStyle w:val="ListParagraph"/>
        <w:numPr>
          <w:ilvl w:val="1"/>
          <w:numId w:val="30"/>
        </w:numPr>
        <w:spacing w:after="240" w:line="264" w:lineRule="atLeast"/>
        <w:contextualSpacing w:val="0"/>
        <w:rPr>
          <w:rFonts w:ascii="Arial" w:hAnsi="Arial" w:cs="Arial"/>
        </w:rPr>
      </w:pPr>
      <w:r w:rsidRPr="004349E1">
        <w:rPr>
          <w:rFonts w:ascii="Arial" w:hAnsi="Arial" w:cs="Arial"/>
        </w:rPr>
        <w:t>members of the party in accordance with the rules of the party</w:t>
      </w:r>
    </w:p>
    <w:p w14:paraId="5E458AA6" w14:textId="77777777" w:rsidR="000676A8" w:rsidRPr="004349E1" w:rsidRDefault="000676A8" w:rsidP="000676A8">
      <w:pPr>
        <w:pStyle w:val="ListParagraph"/>
        <w:numPr>
          <w:ilvl w:val="1"/>
          <w:numId w:val="30"/>
        </w:numPr>
        <w:spacing w:after="240" w:line="264" w:lineRule="atLeast"/>
        <w:contextualSpacing w:val="0"/>
        <w:rPr>
          <w:rFonts w:ascii="Arial" w:hAnsi="Arial" w:cs="Arial"/>
        </w:rPr>
      </w:pPr>
      <w:r w:rsidRPr="004349E1">
        <w:rPr>
          <w:rFonts w:ascii="Arial" w:hAnsi="Arial" w:cs="Arial"/>
        </w:rPr>
        <w:t xml:space="preserve">electors in accordance with part 3 of the </w:t>
      </w:r>
      <w:r w:rsidRPr="004349E1">
        <w:rPr>
          <w:rFonts w:ascii="Arial" w:hAnsi="Arial" w:cs="Arial"/>
          <w:i/>
          <w:iCs/>
        </w:rPr>
        <w:t>Electoral Act 2002</w:t>
      </w:r>
      <w:r w:rsidRPr="004349E1">
        <w:rPr>
          <w:rFonts w:ascii="Arial" w:hAnsi="Arial" w:cs="Arial"/>
        </w:rPr>
        <w:t xml:space="preserve"> (Vic)</w:t>
      </w:r>
    </w:p>
    <w:p w14:paraId="2CE4F638" w14:textId="77777777" w:rsidR="000676A8" w:rsidRPr="004349E1" w:rsidRDefault="000676A8" w:rsidP="000676A8">
      <w:pPr>
        <w:pStyle w:val="ListParagraph"/>
        <w:numPr>
          <w:ilvl w:val="1"/>
          <w:numId w:val="30"/>
        </w:numPr>
        <w:spacing w:after="240" w:line="264" w:lineRule="atLeast"/>
        <w:contextualSpacing w:val="0"/>
        <w:rPr>
          <w:rFonts w:ascii="Arial" w:hAnsi="Arial" w:cs="Arial"/>
        </w:rPr>
      </w:pPr>
      <w:r w:rsidRPr="004349E1">
        <w:rPr>
          <w:rFonts w:ascii="Arial" w:hAnsi="Arial" w:cs="Arial"/>
        </w:rPr>
        <w:t xml:space="preserve">not members of a registered political party or another political party applying for registration under the </w:t>
      </w:r>
      <w:r w:rsidRPr="004349E1">
        <w:rPr>
          <w:rFonts w:ascii="Arial" w:hAnsi="Arial" w:cs="Arial"/>
          <w:i/>
          <w:iCs/>
        </w:rPr>
        <w:t>Electoral Act 2002</w:t>
      </w:r>
      <w:r w:rsidRPr="004349E1">
        <w:rPr>
          <w:rFonts w:ascii="Arial" w:hAnsi="Arial" w:cs="Arial"/>
        </w:rPr>
        <w:t xml:space="preserve"> (Vic)</w:t>
      </w:r>
    </w:p>
    <w:p w14:paraId="66C69C1B"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a list, in a form or format determined by the Victorian Electoral Commission (VEC), of the name and addresses of at least 500 members of the political party who meet the requirements as set out in the declaration of the party secretary</w:t>
      </w:r>
    </w:p>
    <w:p w14:paraId="6C5FA8DF" w14:textId="77777777" w:rsidR="000676A8" w:rsidRPr="004349E1" w:rsidRDefault="000676A8" w:rsidP="000676A8">
      <w:pPr>
        <w:pStyle w:val="ListParagraph"/>
        <w:numPr>
          <w:ilvl w:val="0"/>
          <w:numId w:val="30"/>
        </w:numPr>
        <w:spacing w:after="240" w:line="264" w:lineRule="atLeast"/>
        <w:contextualSpacing w:val="0"/>
        <w:rPr>
          <w:rFonts w:ascii="Arial" w:hAnsi="Arial" w:cs="Arial"/>
        </w:rPr>
      </w:pPr>
      <w:r w:rsidRPr="004349E1">
        <w:rPr>
          <w:rFonts w:ascii="Arial" w:hAnsi="Arial" w:cs="Arial"/>
        </w:rPr>
        <w:t xml:space="preserve">payment of the fee of 50 fee units </w:t>
      </w:r>
    </w:p>
    <w:p w14:paraId="2CDE76E3" w14:textId="77777777" w:rsidR="000676A8" w:rsidRPr="004349E1" w:rsidRDefault="000676A8" w:rsidP="000676A8">
      <w:pPr>
        <w:rPr>
          <w:rFonts w:ascii="Arial" w:hAnsi="Arial" w:cs="Arial"/>
        </w:rPr>
      </w:pPr>
      <w:r w:rsidRPr="004349E1">
        <w:rPr>
          <w:rFonts w:ascii="Arial" w:hAnsi="Arial" w:cs="Arial"/>
        </w:rPr>
        <w:t xml:space="preserve">The statutory declaration made by the party secretary must be in the form required under section 30 of the </w:t>
      </w:r>
      <w:r w:rsidRPr="004349E1">
        <w:rPr>
          <w:rFonts w:ascii="Arial" w:hAnsi="Arial" w:cs="Arial"/>
          <w:i/>
          <w:iCs/>
        </w:rPr>
        <w:t>Oaths and Affirmations Act 2018</w:t>
      </w:r>
      <w:r w:rsidRPr="004349E1">
        <w:rPr>
          <w:rFonts w:ascii="Arial" w:hAnsi="Arial" w:cs="Arial"/>
        </w:rPr>
        <w:t xml:space="preserve">. </w:t>
      </w:r>
    </w:p>
    <w:p w14:paraId="6D83B050" w14:textId="77777777" w:rsidR="000676A8" w:rsidRPr="00C1012B" w:rsidRDefault="000676A8" w:rsidP="000676A8">
      <w:pPr>
        <w:spacing w:line="264" w:lineRule="atLeast"/>
        <w:rPr>
          <w:rFonts w:ascii="Arial" w:hAnsi="Arial" w:cs="Arial"/>
        </w:rPr>
      </w:pPr>
      <w:r w:rsidRPr="004349E1">
        <w:rPr>
          <w:rFonts w:ascii="Arial" w:hAnsi="Arial" w:cs="Arial"/>
        </w:rPr>
        <w:t>According to</w:t>
      </w:r>
      <w:r w:rsidRPr="00C1012B">
        <w:rPr>
          <w:rFonts w:ascii="Arial" w:hAnsi="Arial" w:cs="Arial"/>
        </w:rPr>
        <w:t xml:space="preserve"> section 45(1A) of the </w:t>
      </w:r>
      <w:r w:rsidRPr="004349E1">
        <w:rPr>
          <w:rFonts w:ascii="Arial" w:hAnsi="Arial" w:cs="Arial"/>
          <w:i/>
          <w:iCs/>
        </w:rPr>
        <w:t>Electoral Act 2002</w:t>
      </w:r>
      <w:r w:rsidRPr="004349E1">
        <w:rPr>
          <w:rFonts w:ascii="Arial" w:hAnsi="Arial" w:cs="Arial"/>
        </w:rPr>
        <w:t xml:space="preserve"> (Vic)</w:t>
      </w:r>
      <w:r w:rsidRPr="00C1012B">
        <w:rPr>
          <w:rFonts w:ascii="Arial" w:hAnsi="Arial" w:cs="Arial"/>
        </w:rPr>
        <w:t xml:space="preserve">, an application for the registration of a political party cannot be made </w:t>
      </w:r>
      <w:r w:rsidRPr="004349E1">
        <w:rPr>
          <w:rFonts w:ascii="Arial" w:hAnsi="Arial" w:cs="Arial"/>
        </w:rPr>
        <w:t>in the</w:t>
      </w:r>
      <w:r w:rsidRPr="00C1012B">
        <w:rPr>
          <w:rFonts w:ascii="Arial" w:hAnsi="Arial" w:cs="Arial"/>
        </w:rPr>
        <w:t xml:space="preserve"> 120 days before a general election held under the </w:t>
      </w:r>
      <w:r w:rsidRPr="004349E1">
        <w:rPr>
          <w:rFonts w:ascii="Arial" w:hAnsi="Arial" w:cs="Arial"/>
          <w:i/>
          <w:iCs/>
        </w:rPr>
        <w:t>Electoral Act 2002</w:t>
      </w:r>
      <w:r w:rsidRPr="004349E1">
        <w:rPr>
          <w:rFonts w:ascii="Arial" w:hAnsi="Arial" w:cs="Arial"/>
        </w:rPr>
        <w:t xml:space="preserve"> (Vic)</w:t>
      </w:r>
      <w:r w:rsidRPr="00C1012B">
        <w:rPr>
          <w:rFonts w:ascii="Arial" w:hAnsi="Arial" w:cs="Arial"/>
        </w:rPr>
        <w:t xml:space="preserve"> and cannot be made for 6 months after an application for registration of a political party has been refused by the Commission.</w:t>
      </w:r>
    </w:p>
    <w:p w14:paraId="700FE2B3" w14:textId="77777777" w:rsidR="000676A8" w:rsidRPr="004349E1" w:rsidRDefault="000676A8" w:rsidP="000676A8">
      <w:pPr>
        <w:pStyle w:val="VECH3"/>
      </w:pPr>
      <w:r w:rsidRPr="004349E1">
        <w:t>Offences</w:t>
      </w:r>
    </w:p>
    <w:p w14:paraId="2C78CDC3" w14:textId="77777777" w:rsidR="000676A8" w:rsidRPr="00C1012B" w:rsidRDefault="000676A8" w:rsidP="000676A8">
      <w:pPr>
        <w:spacing w:line="264" w:lineRule="atLeast"/>
        <w:rPr>
          <w:rFonts w:ascii="Arial" w:hAnsi="Arial" w:cs="Arial"/>
        </w:rPr>
      </w:pPr>
      <w:r w:rsidRPr="00C1012B">
        <w:rPr>
          <w:rFonts w:ascii="Arial" w:hAnsi="Arial" w:cs="Arial"/>
        </w:rPr>
        <w:t xml:space="preserve">It is an offence under section 148 of the </w:t>
      </w:r>
      <w:r w:rsidRPr="004349E1">
        <w:rPr>
          <w:rFonts w:ascii="Arial" w:hAnsi="Arial" w:cs="Arial"/>
          <w:i/>
          <w:iCs/>
        </w:rPr>
        <w:t>Electoral Act 2002</w:t>
      </w:r>
      <w:r w:rsidRPr="004349E1">
        <w:rPr>
          <w:rFonts w:ascii="Arial" w:hAnsi="Arial" w:cs="Arial"/>
        </w:rPr>
        <w:t xml:space="preserve"> (Vic) </w:t>
      </w:r>
      <w:r w:rsidRPr="00C1012B">
        <w:rPr>
          <w:rFonts w:ascii="Arial" w:hAnsi="Arial" w:cs="Arial"/>
        </w:rPr>
        <w:t xml:space="preserve">to provide false or misleading information under the </w:t>
      </w:r>
      <w:r w:rsidRPr="004349E1">
        <w:rPr>
          <w:rFonts w:ascii="Arial" w:hAnsi="Arial" w:cs="Arial"/>
          <w:i/>
          <w:iCs/>
        </w:rPr>
        <w:t>Electoral Act 2002</w:t>
      </w:r>
      <w:r w:rsidRPr="004349E1">
        <w:rPr>
          <w:rFonts w:ascii="Arial" w:hAnsi="Arial" w:cs="Arial"/>
        </w:rPr>
        <w:t xml:space="preserve"> (Vic) </w:t>
      </w:r>
      <w:r w:rsidRPr="00C1012B">
        <w:rPr>
          <w:rFonts w:ascii="Arial" w:hAnsi="Arial" w:cs="Arial"/>
        </w:rPr>
        <w:t xml:space="preserve">or to make a statement knowing that it is false or misleading in a material particular in any declaration, application or claim under the </w:t>
      </w:r>
      <w:r w:rsidRPr="004349E1">
        <w:rPr>
          <w:rFonts w:ascii="Arial" w:hAnsi="Arial" w:cs="Arial"/>
          <w:i/>
          <w:iCs/>
        </w:rPr>
        <w:t>Electoral Act 2002</w:t>
      </w:r>
      <w:r w:rsidRPr="004349E1">
        <w:rPr>
          <w:rFonts w:ascii="Arial" w:hAnsi="Arial" w:cs="Arial"/>
        </w:rPr>
        <w:t xml:space="preserve"> (Vic)</w:t>
      </w:r>
      <w:r w:rsidRPr="00C1012B">
        <w:rPr>
          <w:rFonts w:ascii="Arial" w:hAnsi="Arial" w:cs="Arial"/>
        </w:rPr>
        <w:t>. Each offence carries a penalty of level 6 imprisonment (5 years maximum) or level 6 fine (600 penalty units).</w:t>
      </w:r>
    </w:p>
    <w:p w14:paraId="317A7880" w14:textId="77777777" w:rsidR="000676A8" w:rsidRPr="004349E1" w:rsidRDefault="000676A8" w:rsidP="000676A8">
      <w:pPr>
        <w:rPr>
          <w:rFonts w:ascii="Arial" w:hAnsi="Arial" w:cs="Arial"/>
        </w:rPr>
      </w:pPr>
      <w:r w:rsidRPr="00C1012B">
        <w:rPr>
          <w:rFonts w:ascii="Arial" w:hAnsi="Arial" w:cs="Arial"/>
        </w:rPr>
        <w:t xml:space="preserve">It is an offence under section 149 of the </w:t>
      </w:r>
      <w:r w:rsidRPr="004349E1">
        <w:rPr>
          <w:rFonts w:ascii="Arial" w:hAnsi="Arial" w:cs="Arial"/>
          <w:i/>
          <w:iCs/>
        </w:rPr>
        <w:t>Electoral Act 2002</w:t>
      </w:r>
      <w:r w:rsidRPr="004349E1">
        <w:rPr>
          <w:rFonts w:ascii="Arial" w:hAnsi="Arial" w:cs="Arial"/>
        </w:rPr>
        <w:t xml:space="preserve"> (Vic) </w:t>
      </w:r>
      <w:r w:rsidRPr="00C1012B">
        <w:rPr>
          <w:rFonts w:ascii="Arial" w:hAnsi="Arial" w:cs="Arial"/>
        </w:rPr>
        <w:t>to forge any electoral paper, utter any forged electoral paper knowing it to be forged, or forge the signature of any person on any electoral paper. This offence carries a penalty of level 6 imprisonment (5 years maximum) or level 6 fine (600 penalty units).</w:t>
      </w:r>
    </w:p>
    <w:p w14:paraId="06817CF4" w14:textId="77777777" w:rsidR="000676A8" w:rsidRPr="004349E1" w:rsidRDefault="000676A8">
      <w:pPr>
        <w:rPr>
          <w:rFonts w:ascii="Arial" w:hAnsi="Arial" w:cs="Arial"/>
          <w:bCs/>
          <w:color w:val="00263A"/>
          <w:sz w:val="40"/>
          <w:szCs w:val="40"/>
          <w:lang w:val="en-GB"/>
        </w:rPr>
      </w:pPr>
      <w:r w:rsidRPr="004349E1">
        <w:rPr>
          <w:rFonts w:ascii="Arial" w:hAnsi="Arial" w:cs="Arial"/>
        </w:rPr>
        <w:br w:type="page"/>
      </w:r>
    </w:p>
    <w:p w14:paraId="73A6AF8A" w14:textId="07955243" w:rsidR="00BB4011" w:rsidRPr="004349E1" w:rsidRDefault="00BB4011" w:rsidP="000676A8">
      <w:pPr>
        <w:pStyle w:val="Heading2contents"/>
        <w:rPr>
          <w:rFonts w:ascii="Arial" w:hAnsi="Arial" w:cs="Arial"/>
          <w:color w:val="auto"/>
        </w:rPr>
      </w:pPr>
      <w:r w:rsidRPr="004349E1">
        <w:rPr>
          <w:rFonts w:ascii="Arial" w:hAnsi="Arial" w:cs="Arial"/>
          <w:color w:val="auto"/>
        </w:rPr>
        <w:lastRenderedPageBreak/>
        <w:t xml:space="preserve">Appendix C: Statutory </w:t>
      </w:r>
      <w:r w:rsidR="005E0486" w:rsidRPr="004349E1">
        <w:rPr>
          <w:rFonts w:ascii="Arial" w:hAnsi="Arial" w:cs="Arial"/>
          <w:color w:val="auto"/>
        </w:rPr>
        <w:t>d</w:t>
      </w:r>
      <w:r w:rsidRPr="004349E1">
        <w:rPr>
          <w:rFonts w:ascii="Arial" w:hAnsi="Arial" w:cs="Arial"/>
          <w:color w:val="auto"/>
        </w:rPr>
        <w:t>eclaration</w:t>
      </w:r>
      <w:bookmarkEnd w:id="69"/>
    </w:p>
    <w:p w14:paraId="04BF8372" w14:textId="48363EE0" w:rsidR="00B96C68" w:rsidRPr="004349E1" w:rsidRDefault="00B96C68" w:rsidP="00B96C68">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State of Victoria – </w:t>
      </w:r>
      <w:r w:rsidRPr="004349E1">
        <w:rPr>
          <w:rFonts w:ascii="Arial" w:hAnsi="Arial" w:cs="Arial"/>
          <w:i/>
          <w:color w:val="auto"/>
          <w:sz w:val="22"/>
          <w:szCs w:val="22"/>
          <w:lang w:val="en-AU"/>
        </w:rPr>
        <w:t>Oaths and Affirmations Act 2018</w:t>
      </w:r>
      <w:r w:rsidRPr="004349E1">
        <w:rPr>
          <w:rFonts w:ascii="Arial" w:hAnsi="Arial" w:cs="Arial"/>
          <w:bCs/>
          <w:noProof/>
          <w:color w:val="auto"/>
          <w:sz w:val="22"/>
          <w:szCs w:val="22"/>
          <w:lang w:val="en-AU"/>
        </w:rPr>
        <w:t xml:space="preserve"> </w:t>
      </w:r>
    </w:p>
    <w:p w14:paraId="3AA04CB1" w14:textId="110C335A" w:rsidR="00B96C68" w:rsidRPr="004349E1" w:rsidRDefault="00B96C68" w:rsidP="00B96C68">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When making the statutory declaration the declarant must say aloud: </w:t>
      </w:r>
    </w:p>
    <w:p w14:paraId="3BFFFEBB" w14:textId="66947A81" w:rsidR="00B96C68" w:rsidRPr="004349E1" w:rsidRDefault="00B96C68"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 [full name of person making declaration] of [address], declare that the contents of this statutory declaration are true and correct.</w:t>
      </w:r>
    </w:p>
    <w:p w14:paraId="692C8AD1" w14:textId="0050E368" w:rsidR="00535E28" w:rsidRPr="004349E1" w:rsidRDefault="00535E28"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STATUTORY DECLARATION</w:t>
      </w:r>
    </w:p>
    <w:p w14:paraId="6B5F62A6" w14:textId="3E7F6A21" w:rsidR="007747A1" w:rsidRPr="004349E1" w:rsidRDefault="00B96C68" w:rsidP="007747A1">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w:t>
      </w:r>
      <w:r w:rsidR="000676A8" w:rsidRPr="004349E1">
        <w:rPr>
          <w:rFonts w:ascii="Arial" w:hAnsi="Arial" w:cs="Arial"/>
          <w:bCs/>
          <w:noProof/>
          <w:color w:val="auto"/>
          <w:sz w:val="22"/>
          <w:szCs w:val="22"/>
          <w:lang w:val="en-AU"/>
        </w:rPr>
        <w:t xml:space="preserve"> </w:t>
      </w:r>
      <w:r w:rsidR="00F51A49" w:rsidRPr="004349E1">
        <w:rPr>
          <w:rFonts w:ascii="Arial" w:hAnsi="Arial" w:cs="Arial"/>
          <w:bCs/>
          <w:noProof/>
          <w:color w:val="auto"/>
          <w:sz w:val="22"/>
          <w:szCs w:val="22"/>
          <w:lang w:val="en-AU"/>
        </w:rPr>
        <w:t xml:space="preserve">(full name): </w:t>
      </w:r>
      <w:r w:rsidR="007747A1" w:rsidRPr="004349E1">
        <w:rPr>
          <w:rFonts w:ascii="Arial" w:hAnsi="Arial" w:cs="Arial"/>
          <w:bCs/>
          <w:noProof/>
          <w:color w:val="auto"/>
          <w:sz w:val="22"/>
          <w:szCs w:val="22"/>
          <w:lang w:val="en-AU"/>
        </w:rPr>
        <w:t>___________________________________________________________________</w:t>
      </w:r>
      <w:r w:rsidRPr="004349E1">
        <w:rPr>
          <w:rFonts w:ascii="Arial" w:hAnsi="Arial" w:cs="Arial"/>
          <w:bCs/>
          <w:noProof/>
          <w:color w:val="auto"/>
          <w:sz w:val="22"/>
          <w:szCs w:val="22"/>
          <w:lang w:val="en-AU"/>
        </w:rPr>
        <w:t xml:space="preserve"> </w:t>
      </w:r>
    </w:p>
    <w:p w14:paraId="5938A198" w14:textId="580DD757" w:rsidR="007747A1" w:rsidRPr="004349E1" w:rsidRDefault="007747A1" w:rsidP="007747A1">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of </w:t>
      </w:r>
      <w:r w:rsidR="00F51A49" w:rsidRPr="004349E1">
        <w:rPr>
          <w:rFonts w:ascii="Arial" w:hAnsi="Arial" w:cs="Arial"/>
          <w:bCs/>
          <w:noProof/>
          <w:color w:val="auto"/>
          <w:sz w:val="22"/>
          <w:szCs w:val="22"/>
          <w:lang w:val="en-AU"/>
        </w:rPr>
        <w:t xml:space="preserve">(address) </w:t>
      </w:r>
      <w:r w:rsidRPr="004349E1">
        <w:rPr>
          <w:rFonts w:ascii="Arial" w:hAnsi="Arial" w:cs="Arial"/>
          <w:bCs/>
          <w:noProof/>
          <w:color w:val="auto"/>
          <w:sz w:val="22"/>
          <w:szCs w:val="22"/>
          <w:lang w:val="en-AU"/>
        </w:rPr>
        <w:t>______________________________________________________________</w:t>
      </w:r>
      <w:r w:rsidR="00B22032" w:rsidRPr="004349E1">
        <w:rPr>
          <w:rFonts w:ascii="Arial" w:hAnsi="Arial" w:cs="Arial"/>
          <w:bCs/>
          <w:noProof/>
          <w:color w:val="auto"/>
          <w:sz w:val="22"/>
          <w:szCs w:val="22"/>
          <w:lang w:val="en-AU"/>
        </w:rPr>
        <w:t>_______________</w:t>
      </w:r>
    </w:p>
    <w:p w14:paraId="2C27326A" w14:textId="7288580D" w:rsidR="007747A1" w:rsidRPr="004349E1" w:rsidRDefault="007747A1" w:rsidP="007747A1">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and</w:t>
      </w:r>
      <w:r w:rsidR="007958BF" w:rsidRPr="004349E1">
        <w:rPr>
          <w:rFonts w:ascii="Arial" w:hAnsi="Arial" w:cs="Arial"/>
          <w:bCs/>
          <w:noProof/>
          <w:color w:val="auto"/>
          <w:sz w:val="22"/>
          <w:szCs w:val="22"/>
          <w:lang w:val="en-AU"/>
        </w:rPr>
        <w:t xml:space="preserve"> (occupation)</w:t>
      </w:r>
      <w:r w:rsidRPr="004349E1">
        <w:rPr>
          <w:rFonts w:ascii="Arial" w:hAnsi="Arial" w:cs="Arial"/>
          <w:bCs/>
          <w:noProof/>
          <w:color w:val="auto"/>
          <w:sz w:val="22"/>
          <w:szCs w:val="22"/>
          <w:lang w:val="en-AU"/>
        </w:rPr>
        <w:t xml:space="preserve"> ____</w:t>
      </w:r>
      <w:r w:rsidR="00B22032" w:rsidRPr="004349E1">
        <w:rPr>
          <w:rFonts w:ascii="Arial" w:hAnsi="Arial" w:cs="Arial"/>
          <w:bCs/>
          <w:noProof/>
          <w:color w:val="auto"/>
          <w:sz w:val="22"/>
          <w:szCs w:val="22"/>
          <w:lang w:val="en-AU"/>
        </w:rPr>
        <w:t>________</w:t>
      </w:r>
      <w:r w:rsidRPr="004349E1">
        <w:rPr>
          <w:rFonts w:ascii="Arial" w:hAnsi="Arial" w:cs="Arial"/>
          <w:bCs/>
          <w:noProof/>
          <w:color w:val="auto"/>
          <w:sz w:val="22"/>
          <w:szCs w:val="22"/>
          <w:lang w:val="en-AU"/>
        </w:rPr>
        <w:t>__</w:t>
      </w:r>
      <w:r w:rsidR="00B22032" w:rsidRPr="004349E1">
        <w:rPr>
          <w:rFonts w:ascii="Arial" w:hAnsi="Arial" w:cs="Arial"/>
          <w:bCs/>
          <w:noProof/>
          <w:color w:val="auto"/>
          <w:sz w:val="22"/>
          <w:szCs w:val="22"/>
          <w:lang w:val="en-AU"/>
        </w:rPr>
        <w:t>____</w:t>
      </w:r>
      <w:r w:rsidRPr="004349E1">
        <w:rPr>
          <w:rFonts w:ascii="Arial" w:hAnsi="Arial" w:cs="Arial"/>
          <w:bCs/>
          <w:noProof/>
          <w:color w:val="auto"/>
          <w:sz w:val="22"/>
          <w:szCs w:val="22"/>
          <w:lang w:val="en-AU"/>
        </w:rPr>
        <w:t xml:space="preserve">_______________________________ , of </w:t>
      </w:r>
    </w:p>
    <w:p w14:paraId="3C79613C" w14:textId="679CFEB2" w:rsidR="007747A1" w:rsidRPr="004349E1" w:rsidRDefault="007747A1"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(Position in the party (must be secretary</w:t>
      </w:r>
      <w:r w:rsidR="003823D0" w:rsidRPr="004349E1">
        <w:rPr>
          <w:rStyle w:val="FootnoteReference"/>
          <w:rFonts w:ascii="Arial" w:hAnsi="Arial" w:cs="Arial"/>
          <w:bCs/>
          <w:noProof/>
          <w:color w:val="auto"/>
          <w:sz w:val="22"/>
          <w:szCs w:val="22"/>
          <w:lang w:val="en-AU"/>
        </w:rPr>
        <w:footnoteReference w:id="4"/>
      </w:r>
      <w:r w:rsidRPr="004349E1">
        <w:rPr>
          <w:rFonts w:ascii="Arial" w:hAnsi="Arial" w:cs="Arial"/>
          <w:bCs/>
          <w:noProof/>
          <w:color w:val="auto"/>
          <w:sz w:val="22"/>
          <w:szCs w:val="22"/>
          <w:lang w:val="en-AU"/>
        </w:rPr>
        <w:t xml:space="preserve"> or equivalent)</w:t>
      </w:r>
    </w:p>
    <w:p w14:paraId="56A4FFD3" w14:textId="73A6D797"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w:t>
      </w:r>
    </w:p>
    <w:p w14:paraId="12F73858" w14:textId="22D8A169"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(Name of political party) </w:t>
      </w:r>
      <w:r w:rsidR="007958BF" w:rsidRPr="004349E1">
        <w:rPr>
          <w:rFonts w:ascii="Arial" w:hAnsi="Arial" w:cs="Arial"/>
          <w:bCs/>
          <w:noProof/>
          <w:color w:val="auto"/>
          <w:sz w:val="22"/>
          <w:szCs w:val="22"/>
          <w:lang w:val="en-AU"/>
        </w:rPr>
        <w:t>______________________________________________________</w:t>
      </w:r>
    </w:p>
    <w:p w14:paraId="2065EBEC" w14:textId="1068A716"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make the following statutory declaration under the </w:t>
      </w:r>
      <w:r w:rsidRPr="004349E1">
        <w:rPr>
          <w:rFonts w:ascii="Arial" w:hAnsi="Arial" w:cs="Arial"/>
          <w:i/>
          <w:color w:val="auto"/>
          <w:sz w:val="22"/>
          <w:szCs w:val="22"/>
          <w:lang w:val="en-AU"/>
        </w:rPr>
        <w:t>Oaths and Affirmations Act 2018</w:t>
      </w:r>
      <w:r w:rsidRPr="004349E1">
        <w:rPr>
          <w:rFonts w:ascii="Arial" w:hAnsi="Arial" w:cs="Arial"/>
          <w:bCs/>
          <w:noProof/>
          <w:color w:val="auto"/>
          <w:sz w:val="22"/>
          <w:szCs w:val="22"/>
          <w:lang w:val="en-AU"/>
        </w:rPr>
        <w:t xml:space="preserve">: </w:t>
      </w:r>
    </w:p>
    <w:p w14:paraId="32DADA7B" w14:textId="415DA458" w:rsidR="00B22032" w:rsidRPr="004349E1" w:rsidRDefault="00B14BA6" w:rsidP="007958BF">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A</w:t>
      </w:r>
      <w:r w:rsidR="00B22032" w:rsidRPr="004349E1">
        <w:rPr>
          <w:rFonts w:ascii="Arial" w:hAnsi="Arial" w:cs="Arial"/>
          <w:bCs/>
          <w:noProof/>
          <w:color w:val="auto"/>
          <w:sz w:val="22"/>
          <w:szCs w:val="22"/>
          <w:lang w:val="en-AU"/>
        </w:rPr>
        <w:t xml:space="preserve">t least 500 members of the political party are Victorian electors and members in accordance with the rules of the political party, and not members of another registered political party or of a political party applying for registration. </w:t>
      </w:r>
    </w:p>
    <w:p w14:paraId="3C7275DA" w14:textId="2F98786F" w:rsidR="000B5A64" w:rsidRPr="004349E1" w:rsidRDefault="00B22032"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 declare that the contents of this statutory declaration are true and correct, and I make it knowing that making a statutory declaration that I know to be untrue is an offence.</w:t>
      </w:r>
    </w:p>
    <w:p w14:paraId="1ABB229D" w14:textId="6FB02C01"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w:t>
      </w:r>
    </w:p>
    <w:p w14:paraId="098FC697" w14:textId="73D57A77" w:rsidR="00B22032"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Signature of person making this declaration</w:t>
      </w:r>
      <w:r w:rsidR="007958BF" w:rsidRPr="004349E1">
        <w:rPr>
          <w:rFonts w:ascii="Arial" w:hAnsi="Arial" w:cs="Arial"/>
          <w:bCs/>
          <w:noProof/>
          <w:color w:val="auto"/>
          <w:sz w:val="22"/>
          <w:szCs w:val="22"/>
          <w:lang w:val="en-AU"/>
        </w:rPr>
        <w:t>:</w:t>
      </w:r>
    </w:p>
    <w:p w14:paraId="7DB117A5" w14:textId="6BC23CDC" w:rsidR="000B5A64" w:rsidRPr="004349E1" w:rsidRDefault="00B22032" w:rsidP="00B22032">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(To be signed in the presence of an authorised statutory declaration witness)</w:t>
      </w:r>
    </w:p>
    <w:p w14:paraId="27EA83E1" w14:textId="64114811" w:rsidR="000B5A64" w:rsidRPr="004349E1" w:rsidRDefault="00B22032"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Declared </w:t>
      </w:r>
      <w:r w:rsidR="001D7738" w:rsidRPr="004349E1">
        <w:rPr>
          <w:rFonts w:ascii="Arial" w:hAnsi="Arial" w:cs="Arial"/>
          <w:bCs/>
          <w:noProof/>
          <w:color w:val="auto"/>
          <w:sz w:val="22"/>
          <w:szCs w:val="22"/>
          <w:lang w:val="en-AU"/>
        </w:rPr>
        <w:t>at (</w:t>
      </w:r>
      <w:r w:rsidR="007F152B" w:rsidRPr="004349E1">
        <w:rPr>
          <w:rFonts w:ascii="Arial" w:hAnsi="Arial" w:cs="Arial"/>
          <w:bCs/>
          <w:noProof/>
          <w:color w:val="auto"/>
          <w:sz w:val="22"/>
          <w:szCs w:val="22"/>
          <w:lang w:val="en-AU"/>
        </w:rPr>
        <w:t>city, town or suburb)</w:t>
      </w:r>
      <w:r w:rsidRPr="004349E1">
        <w:rPr>
          <w:rFonts w:ascii="Arial" w:hAnsi="Arial" w:cs="Arial"/>
          <w:bCs/>
          <w:noProof/>
          <w:color w:val="auto"/>
          <w:sz w:val="22"/>
          <w:szCs w:val="22"/>
          <w:lang w:val="en-AU"/>
        </w:rPr>
        <w:t xml:space="preserve"> _________________________________________ in the State of Victoria, on</w:t>
      </w:r>
      <w:r w:rsidR="001E2051" w:rsidRPr="004349E1">
        <w:rPr>
          <w:rFonts w:ascii="Arial" w:hAnsi="Arial" w:cs="Arial"/>
          <w:bCs/>
          <w:noProof/>
          <w:color w:val="auto"/>
          <w:sz w:val="22"/>
          <w:szCs w:val="22"/>
          <w:lang w:val="en-AU"/>
        </w:rPr>
        <w:t xml:space="preserve"> </w:t>
      </w:r>
      <w:r w:rsidR="007958BF" w:rsidRPr="004349E1">
        <w:rPr>
          <w:rFonts w:ascii="Arial" w:hAnsi="Arial" w:cs="Arial"/>
          <w:bCs/>
          <w:noProof/>
          <w:color w:val="auto"/>
          <w:sz w:val="22"/>
          <w:szCs w:val="22"/>
          <w:lang w:val="en-AU"/>
        </w:rPr>
        <w:t>(date)</w:t>
      </w:r>
      <w:r w:rsidR="001E2051" w:rsidRPr="004349E1">
        <w:rPr>
          <w:rFonts w:ascii="Arial" w:hAnsi="Arial" w:cs="Arial"/>
          <w:bCs/>
          <w:noProof/>
          <w:color w:val="auto"/>
          <w:sz w:val="22"/>
          <w:szCs w:val="22"/>
          <w:lang w:val="en-AU"/>
        </w:rPr>
        <w:t>___________________________</w:t>
      </w:r>
    </w:p>
    <w:p w14:paraId="4844F3E9" w14:textId="77777777" w:rsidR="00D00178" w:rsidRPr="004349E1" w:rsidRDefault="00D00178">
      <w:pPr>
        <w:rPr>
          <w:rFonts w:ascii="Arial" w:hAnsi="Arial" w:cs="Arial"/>
          <w:b/>
          <w:noProof/>
          <w:szCs w:val="22"/>
        </w:rPr>
      </w:pPr>
      <w:r w:rsidRPr="004349E1">
        <w:rPr>
          <w:rFonts w:ascii="Arial" w:hAnsi="Arial" w:cs="Arial"/>
          <w:b/>
          <w:noProof/>
          <w:szCs w:val="22"/>
        </w:rPr>
        <w:br w:type="page"/>
      </w:r>
    </w:p>
    <w:p w14:paraId="651FBF72" w14:textId="0FC65F5C" w:rsidR="00593D61" w:rsidRPr="004349E1" w:rsidRDefault="00593D61" w:rsidP="00296A27">
      <w:pPr>
        <w:pStyle w:val="BODYCOPY"/>
        <w:rPr>
          <w:rFonts w:ascii="Arial" w:hAnsi="Arial" w:cs="Arial"/>
          <w:b/>
          <w:noProof/>
          <w:color w:val="auto"/>
          <w:sz w:val="22"/>
          <w:szCs w:val="22"/>
          <w:lang w:val="en-AU"/>
        </w:rPr>
      </w:pPr>
      <w:r w:rsidRPr="004349E1">
        <w:rPr>
          <w:rFonts w:ascii="Arial" w:hAnsi="Arial" w:cs="Arial"/>
          <w:b/>
          <w:noProof/>
          <w:color w:val="auto"/>
          <w:sz w:val="22"/>
          <w:szCs w:val="22"/>
          <w:lang w:val="en-AU"/>
        </w:rPr>
        <w:lastRenderedPageBreak/>
        <w:t>Signature of authorised statutory declaration witness*</w:t>
      </w:r>
    </w:p>
    <w:p w14:paraId="4F2DEB9D" w14:textId="397C002E" w:rsidR="000B5A64" w:rsidRPr="004349E1" w:rsidRDefault="00044B24"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I am an authorised statutory declaration witness and I sign this document in the presence of the person making the declaration:</w:t>
      </w:r>
    </w:p>
    <w:p w14:paraId="39F225D1" w14:textId="59E3C9BB" w:rsidR="00044B24" w:rsidRPr="004349E1" w:rsidRDefault="00044B24" w:rsidP="00044B24">
      <w:pPr>
        <w:pStyle w:val="BODYCOPY"/>
        <w:rPr>
          <w:rFonts w:ascii="Arial" w:hAnsi="Arial" w:cs="Arial"/>
          <w:bCs/>
          <w:noProof/>
          <w:color w:val="auto"/>
          <w:sz w:val="18"/>
          <w:szCs w:val="18"/>
          <w:lang w:val="en-AU"/>
        </w:rPr>
      </w:pPr>
      <w:r w:rsidRPr="004349E1">
        <w:rPr>
          <w:rFonts w:ascii="Arial" w:hAnsi="Arial" w:cs="Arial"/>
          <w:bCs/>
          <w:noProof/>
          <w:color w:val="auto"/>
          <w:sz w:val="22"/>
          <w:szCs w:val="22"/>
          <w:lang w:val="en-AU"/>
        </w:rPr>
        <w:t xml:space="preserve">On </w:t>
      </w:r>
      <w:r w:rsidR="00593D61" w:rsidRPr="004349E1">
        <w:rPr>
          <w:rFonts w:ascii="Arial" w:hAnsi="Arial" w:cs="Arial"/>
          <w:bCs/>
          <w:noProof/>
          <w:color w:val="auto"/>
          <w:sz w:val="22"/>
          <w:szCs w:val="22"/>
          <w:lang w:val="en-AU"/>
        </w:rPr>
        <w:t>(date)</w:t>
      </w:r>
      <w:r w:rsidRPr="004349E1">
        <w:rPr>
          <w:rFonts w:ascii="Arial" w:hAnsi="Arial" w:cs="Arial"/>
          <w:bCs/>
          <w:noProof/>
          <w:color w:val="auto"/>
          <w:sz w:val="22"/>
          <w:szCs w:val="22"/>
          <w:lang w:val="en-AU"/>
        </w:rPr>
        <w:t xml:space="preserve">  _________________________</w:t>
      </w:r>
      <w:r w:rsidRPr="004349E1">
        <w:rPr>
          <w:rFonts w:ascii="Arial" w:hAnsi="Arial" w:cs="Arial"/>
          <w:bCs/>
          <w:noProof/>
          <w:color w:val="auto"/>
          <w:sz w:val="18"/>
          <w:szCs w:val="18"/>
          <w:lang w:val="en-AU"/>
        </w:rPr>
        <w:t>________________________________________________</w:t>
      </w:r>
    </w:p>
    <w:p w14:paraId="1A34C8BC" w14:textId="77777777" w:rsidR="008A286A" w:rsidRPr="004349E1" w:rsidRDefault="008A286A"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Name, capacity in which authorised person has authority to witness statutory declaration, and address (writing, typing or stamp)</w:t>
      </w:r>
    </w:p>
    <w:p w14:paraId="0AF808C4" w14:textId="77777777" w:rsidR="00535E28" w:rsidRPr="004349E1" w:rsidRDefault="00535E28">
      <w:pPr>
        <w:rPr>
          <w:rFonts w:ascii="Arial" w:hAnsi="Arial" w:cs="Arial"/>
          <w:color w:val="000000" w:themeColor="text1"/>
          <w:sz w:val="20"/>
          <w:lang w:val="en-GB"/>
        </w:rPr>
      </w:pPr>
      <w:r w:rsidRPr="004349E1">
        <w:rPr>
          <w:rFonts w:ascii="Arial" w:hAnsi="Arial" w:cs="Arial"/>
          <w:bCs/>
          <w:noProof/>
          <w:szCs w:val="22"/>
        </w:rPr>
        <w:t>_________________________________________________________________________</w:t>
      </w:r>
    </w:p>
    <w:p w14:paraId="31E97E5D" w14:textId="735F2084" w:rsidR="00535E28" w:rsidRPr="004349E1" w:rsidRDefault="00535E28"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w:t>
      </w:r>
    </w:p>
    <w:p w14:paraId="33DAA388" w14:textId="7520C79A" w:rsidR="000B5A64" w:rsidRPr="004349E1" w:rsidRDefault="001E2051"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 A person authorised under section 30(2) of the </w:t>
      </w:r>
      <w:r w:rsidRPr="004349E1">
        <w:rPr>
          <w:rFonts w:ascii="Arial" w:hAnsi="Arial" w:cs="Arial"/>
          <w:i/>
          <w:color w:val="auto"/>
          <w:sz w:val="22"/>
          <w:szCs w:val="22"/>
          <w:lang w:val="en-AU"/>
        </w:rPr>
        <w:t>Oaths and Affirmations Act 2018</w:t>
      </w:r>
      <w:r w:rsidRPr="004349E1">
        <w:rPr>
          <w:rFonts w:ascii="Arial" w:hAnsi="Arial" w:cs="Arial"/>
          <w:bCs/>
          <w:noProof/>
          <w:color w:val="auto"/>
          <w:sz w:val="22"/>
          <w:szCs w:val="22"/>
          <w:lang w:val="en-AU"/>
        </w:rPr>
        <w:t xml:space="preserve"> to witness the signing of a statutory declaration.</w:t>
      </w:r>
    </w:p>
    <w:p w14:paraId="35E32879" w14:textId="77777777" w:rsidR="00535E28" w:rsidRPr="004349E1" w:rsidRDefault="00535E28">
      <w:pPr>
        <w:rPr>
          <w:rFonts w:ascii="Arial" w:hAnsi="Arial" w:cs="Arial"/>
          <w:bCs/>
          <w:color w:val="00263A"/>
          <w:sz w:val="40"/>
          <w:szCs w:val="40"/>
          <w:lang w:val="en-GB"/>
        </w:rPr>
      </w:pPr>
      <w:bookmarkStart w:id="70" w:name="_Toc104805668"/>
      <w:r w:rsidRPr="004349E1">
        <w:rPr>
          <w:rFonts w:ascii="Arial" w:hAnsi="Arial" w:cs="Arial"/>
        </w:rPr>
        <w:br w:type="page"/>
      </w:r>
    </w:p>
    <w:p w14:paraId="24DB0815" w14:textId="7D941B2A" w:rsidR="008009F6" w:rsidRPr="004349E1" w:rsidRDefault="008009F6" w:rsidP="008009F6">
      <w:pPr>
        <w:pStyle w:val="H22024"/>
        <w:rPr>
          <w:rFonts w:ascii="Arial" w:hAnsi="Arial" w:cs="Arial"/>
        </w:rPr>
      </w:pPr>
      <w:r w:rsidRPr="004349E1">
        <w:rPr>
          <w:rFonts w:ascii="Arial" w:hAnsi="Arial" w:cs="Arial"/>
        </w:rPr>
        <w:lastRenderedPageBreak/>
        <w:t>Appendix D: Application for the registration of a political party logo</w:t>
      </w:r>
      <w:bookmarkEnd w:id="70"/>
    </w:p>
    <w:p w14:paraId="4A7294CD" w14:textId="46048A18"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I, the undersigned, apply for the registration of a political party logo, and confirm in accordance with section 51(2A)(b) of the </w:t>
      </w:r>
      <w:r w:rsidRPr="004349E1">
        <w:rPr>
          <w:rFonts w:ascii="Arial" w:hAnsi="Arial" w:cs="Arial"/>
          <w:i/>
          <w:color w:val="auto"/>
          <w:sz w:val="22"/>
          <w:szCs w:val="22"/>
          <w:lang w:val="en-AU"/>
        </w:rPr>
        <w:t>Electoral Act 2002</w:t>
      </w:r>
      <w:r w:rsidRPr="004349E1">
        <w:rPr>
          <w:rFonts w:ascii="Arial" w:hAnsi="Arial" w:cs="Arial"/>
          <w:bCs/>
          <w:noProof/>
          <w:color w:val="auto"/>
          <w:sz w:val="22"/>
          <w:szCs w:val="22"/>
          <w:lang w:val="en-AU"/>
        </w:rPr>
        <w:t xml:space="preserve"> that the use of the logo does not infringe the intellectual property rights of any person. </w:t>
      </w:r>
    </w:p>
    <w:p w14:paraId="55A4C435" w14:textId="2F366A40" w:rsidR="000B5A64" w:rsidRPr="004349E1" w:rsidRDefault="008009F6" w:rsidP="00296A27">
      <w:pPr>
        <w:pStyle w:val="BODYCOPY"/>
        <w:rPr>
          <w:rFonts w:ascii="Arial" w:hAnsi="Arial" w:cs="Arial"/>
          <w:bCs/>
          <w:noProof/>
          <w:color w:val="auto"/>
          <w:sz w:val="28"/>
          <w:szCs w:val="24"/>
          <w:lang w:val="en-AU"/>
        </w:rPr>
      </w:pPr>
      <w:r w:rsidRPr="004349E1">
        <w:rPr>
          <w:rFonts w:ascii="Arial" w:hAnsi="Arial" w:cs="Arial"/>
          <w:bCs/>
          <w:noProof/>
          <w:color w:val="auto"/>
          <w:sz w:val="22"/>
          <w:szCs w:val="22"/>
          <w:lang w:val="en-AU"/>
        </w:rPr>
        <w:t xml:space="preserve">The logo has been submitted in the proper format as detailed in the </w:t>
      </w:r>
      <w:r w:rsidRPr="004349E1">
        <w:rPr>
          <w:rFonts w:ascii="Arial" w:hAnsi="Arial" w:cs="Arial"/>
          <w:bCs/>
          <w:i/>
          <w:iCs/>
          <w:noProof/>
          <w:color w:val="auto"/>
          <w:sz w:val="22"/>
          <w:szCs w:val="22"/>
          <w:lang w:val="en-AU"/>
        </w:rPr>
        <w:t xml:space="preserve">Registered </w:t>
      </w:r>
      <w:r w:rsidR="00485547" w:rsidRPr="004349E1">
        <w:rPr>
          <w:rFonts w:ascii="Arial" w:hAnsi="Arial" w:cs="Arial"/>
          <w:bCs/>
          <w:i/>
          <w:iCs/>
          <w:noProof/>
          <w:color w:val="auto"/>
          <w:sz w:val="22"/>
          <w:szCs w:val="22"/>
          <w:lang w:val="en-AU"/>
        </w:rPr>
        <w:t>p</w:t>
      </w:r>
      <w:r w:rsidRPr="004349E1">
        <w:rPr>
          <w:rFonts w:ascii="Arial" w:hAnsi="Arial" w:cs="Arial"/>
          <w:bCs/>
          <w:i/>
          <w:iCs/>
          <w:noProof/>
          <w:color w:val="auto"/>
          <w:sz w:val="22"/>
          <w:szCs w:val="22"/>
          <w:lang w:val="en-AU"/>
        </w:rPr>
        <w:t xml:space="preserve">olitical </w:t>
      </w:r>
      <w:r w:rsidR="00485547" w:rsidRPr="004349E1">
        <w:rPr>
          <w:rFonts w:ascii="Arial" w:hAnsi="Arial" w:cs="Arial"/>
          <w:bCs/>
          <w:i/>
          <w:iCs/>
          <w:noProof/>
          <w:color w:val="auto"/>
          <w:sz w:val="22"/>
          <w:szCs w:val="22"/>
          <w:lang w:val="en-AU"/>
        </w:rPr>
        <w:t>p</w:t>
      </w:r>
      <w:r w:rsidRPr="004349E1">
        <w:rPr>
          <w:rFonts w:ascii="Arial" w:hAnsi="Arial" w:cs="Arial"/>
          <w:bCs/>
          <w:i/>
          <w:iCs/>
          <w:noProof/>
          <w:color w:val="auto"/>
          <w:sz w:val="22"/>
          <w:szCs w:val="22"/>
          <w:lang w:val="en-AU"/>
        </w:rPr>
        <w:t xml:space="preserve">arties </w:t>
      </w:r>
      <w:r w:rsidR="00485547" w:rsidRPr="004349E1">
        <w:rPr>
          <w:rFonts w:ascii="Arial" w:hAnsi="Arial" w:cs="Arial"/>
          <w:bCs/>
          <w:i/>
          <w:iCs/>
          <w:noProof/>
          <w:color w:val="auto"/>
          <w:sz w:val="22"/>
          <w:szCs w:val="22"/>
          <w:lang w:val="en-AU"/>
        </w:rPr>
        <w:t>l</w:t>
      </w:r>
      <w:r w:rsidRPr="004349E1">
        <w:rPr>
          <w:rFonts w:ascii="Arial" w:hAnsi="Arial" w:cs="Arial"/>
          <w:bCs/>
          <w:i/>
          <w:iCs/>
          <w:noProof/>
          <w:color w:val="auto"/>
          <w:sz w:val="22"/>
          <w:szCs w:val="22"/>
          <w:lang w:val="en-AU"/>
        </w:rPr>
        <w:t>ogos -</w:t>
      </w:r>
      <w:r w:rsidR="00485547" w:rsidRPr="004349E1">
        <w:rPr>
          <w:rFonts w:ascii="Arial" w:hAnsi="Arial" w:cs="Arial"/>
          <w:bCs/>
          <w:i/>
          <w:iCs/>
          <w:noProof/>
          <w:color w:val="auto"/>
          <w:sz w:val="22"/>
          <w:szCs w:val="22"/>
          <w:lang w:val="en-AU"/>
        </w:rPr>
        <w:t xml:space="preserve"> g</w:t>
      </w:r>
      <w:r w:rsidRPr="004349E1">
        <w:rPr>
          <w:rFonts w:ascii="Arial" w:hAnsi="Arial" w:cs="Arial"/>
          <w:bCs/>
          <w:i/>
          <w:iCs/>
          <w:noProof/>
          <w:color w:val="auto"/>
          <w:sz w:val="22"/>
          <w:szCs w:val="22"/>
          <w:lang w:val="en-AU"/>
        </w:rPr>
        <w:t>uidelines</w:t>
      </w:r>
      <w:r w:rsidRPr="004349E1">
        <w:rPr>
          <w:rFonts w:ascii="Arial" w:hAnsi="Arial" w:cs="Arial"/>
          <w:bCs/>
          <w:noProof/>
          <w:color w:val="auto"/>
          <w:sz w:val="22"/>
          <w:szCs w:val="22"/>
          <w:lang w:val="en-AU"/>
        </w:rPr>
        <w:t>.</w:t>
      </w:r>
    </w:p>
    <w:p w14:paraId="27FA2012" w14:textId="71CA8A9C" w:rsidR="000B5A64"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(please print all details clearly)</w:t>
      </w:r>
    </w:p>
    <w:p w14:paraId="2B1C3BF5" w14:textId="439E5F22" w:rsidR="000B5A64"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Name of party:</w:t>
      </w:r>
    </w:p>
    <w:p w14:paraId="401E8C5C" w14:textId="77777777" w:rsidR="008009F6" w:rsidRPr="004349E1" w:rsidRDefault="008009F6" w:rsidP="00296A27">
      <w:pPr>
        <w:pStyle w:val="BODYCOPY"/>
        <w:rPr>
          <w:rFonts w:ascii="Arial" w:hAnsi="Arial" w:cs="Arial"/>
          <w:bCs/>
          <w:noProof/>
          <w:color w:val="auto"/>
          <w:sz w:val="22"/>
          <w:lang w:val="en-AU"/>
        </w:rPr>
      </w:pPr>
    </w:p>
    <w:p w14:paraId="572EB85A" w14:textId="5596D651"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_______________________________________________________________________________</w:t>
      </w:r>
    </w:p>
    <w:p w14:paraId="44F9BA6F" w14:textId="0AB3C626"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Name of </w:t>
      </w:r>
      <w:r w:rsidR="00DB4624" w:rsidRPr="004349E1">
        <w:rPr>
          <w:rFonts w:ascii="Arial" w:hAnsi="Arial" w:cs="Arial"/>
          <w:bCs/>
          <w:noProof/>
          <w:color w:val="auto"/>
          <w:sz w:val="22"/>
          <w:szCs w:val="22"/>
          <w:lang w:val="en-AU"/>
        </w:rPr>
        <w:t>p</w:t>
      </w:r>
      <w:r w:rsidRPr="004349E1">
        <w:rPr>
          <w:rFonts w:ascii="Arial" w:hAnsi="Arial" w:cs="Arial"/>
          <w:bCs/>
          <w:noProof/>
          <w:color w:val="auto"/>
          <w:sz w:val="22"/>
          <w:szCs w:val="22"/>
          <w:lang w:val="en-AU"/>
        </w:rPr>
        <w:t xml:space="preserve">arty </w:t>
      </w:r>
      <w:r w:rsidR="00DB4624" w:rsidRPr="004349E1">
        <w:rPr>
          <w:rFonts w:ascii="Arial" w:hAnsi="Arial" w:cs="Arial"/>
          <w:bCs/>
          <w:noProof/>
          <w:color w:val="auto"/>
          <w:sz w:val="22"/>
          <w:szCs w:val="22"/>
          <w:lang w:val="en-AU"/>
        </w:rPr>
        <w:t>s</w:t>
      </w:r>
      <w:r w:rsidRPr="004349E1">
        <w:rPr>
          <w:rFonts w:ascii="Arial" w:hAnsi="Arial" w:cs="Arial"/>
          <w:bCs/>
          <w:noProof/>
          <w:color w:val="auto"/>
          <w:sz w:val="22"/>
          <w:szCs w:val="22"/>
          <w:lang w:val="en-AU"/>
        </w:rPr>
        <w:t>ecretary</w:t>
      </w:r>
      <w:r w:rsidR="00FA2BF4" w:rsidRPr="004349E1">
        <w:rPr>
          <w:rStyle w:val="FootnoteReference"/>
          <w:rFonts w:ascii="Arial" w:hAnsi="Arial" w:cs="Arial"/>
          <w:bCs/>
          <w:noProof/>
          <w:color w:val="auto"/>
          <w:sz w:val="22"/>
          <w:szCs w:val="22"/>
          <w:lang w:val="en-AU"/>
        </w:rPr>
        <w:footnoteReference w:id="5"/>
      </w:r>
      <w:r w:rsidRPr="004349E1">
        <w:rPr>
          <w:rFonts w:ascii="Arial" w:hAnsi="Arial" w:cs="Arial"/>
          <w:bCs/>
          <w:noProof/>
          <w:color w:val="auto"/>
          <w:sz w:val="22"/>
          <w:szCs w:val="22"/>
          <w:lang w:val="en-AU"/>
        </w:rPr>
        <w:t>:</w:t>
      </w:r>
    </w:p>
    <w:p w14:paraId="3B7209D1" w14:textId="77777777" w:rsidR="008009F6" w:rsidRPr="004349E1" w:rsidRDefault="008009F6" w:rsidP="008009F6">
      <w:pPr>
        <w:pStyle w:val="BODYCOPY"/>
        <w:rPr>
          <w:rFonts w:ascii="Arial" w:hAnsi="Arial" w:cs="Arial"/>
          <w:bCs/>
          <w:noProof/>
          <w:color w:val="auto"/>
          <w:sz w:val="22"/>
          <w:lang w:val="en-AU"/>
        </w:rPr>
      </w:pPr>
    </w:p>
    <w:p w14:paraId="20EF7A6F" w14:textId="625B8EEA"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_______________________________________________________________________________</w:t>
      </w:r>
    </w:p>
    <w:p w14:paraId="62978949" w14:textId="5E5FF2BC"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 xml:space="preserve">Signature of </w:t>
      </w:r>
      <w:r w:rsidR="00DB4624" w:rsidRPr="004349E1">
        <w:rPr>
          <w:rFonts w:ascii="Arial" w:hAnsi="Arial" w:cs="Arial"/>
          <w:bCs/>
          <w:noProof/>
          <w:color w:val="auto"/>
          <w:sz w:val="22"/>
          <w:szCs w:val="22"/>
          <w:lang w:val="en-AU"/>
        </w:rPr>
        <w:t>p</w:t>
      </w:r>
      <w:r w:rsidRPr="004349E1">
        <w:rPr>
          <w:rFonts w:ascii="Arial" w:hAnsi="Arial" w:cs="Arial"/>
          <w:bCs/>
          <w:noProof/>
          <w:color w:val="auto"/>
          <w:sz w:val="22"/>
          <w:szCs w:val="22"/>
          <w:lang w:val="en-AU"/>
        </w:rPr>
        <w:t xml:space="preserve">arty </w:t>
      </w:r>
      <w:r w:rsidR="00DB4624" w:rsidRPr="004349E1">
        <w:rPr>
          <w:rFonts w:ascii="Arial" w:hAnsi="Arial" w:cs="Arial"/>
          <w:bCs/>
          <w:noProof/>
          <w:color w:val="auto"/>
          <w:sz w:val="22"/>
          <w:szCs w:val="22"/>
          <w:lang w:val="en-AU"/>
        </w:rPr>
        <w:t>s</w:t>
      </w:r>
      <w:r w:rsidRPr="004349E1">
        <w:rPr>
          <w:rFonts w:ascii="Arial" w:hAnsi="Arial" w:cs="Arial"/>
          <w:bCs/>
          <w:noProof/>
          <w:color w:val="auto"/>
          <w:sz w:val="22"/>
          <w:szCs w:val="22"/>
          <w:lang w:val="en-AU"/>
        </w:rPr>
        <w:t>ecretary:</w:t>
      </w:r>
    </w:p>
    <w:p w14:paraId="6A7A98CC" w14:textId="77777777" w:rsidR="008009F6" w:rsidRPr="004349E1" w:rsidRDefault="008009F6" w:rsidP="008009F6">
      <w:pPr>
        <w:pStyle w:val="BODYCOPY"/>
        <w:rPr>
          <w:rFonts w:ascii="Arial" w:hAnsi="Arial" w:cs="Arial"/>
          <w:bCs/>
          <w:noProof/>
          <w:color w:val="auto"/>
          <w:sz w:val="22"/>
          <w:lang w:val="en-AU"/>
        </w:rPr>
      </w:pPr>
    </w:p>
    <w:p w14:paraId="36632E63" w14:textId="7C44BDCC"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______________________________________________________________________________________________________</w:t>
      </w:r>
    </w:p>
    <w:p w14:paraId="054B129A" w14:textId="6554D616" w:rsidR="008009F6"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Date:_____/_____/ 20 ____</w:t>
      </w:r>
    </w:p>
    <w:p w14:paraId="4B56F195" w14:textId="77777777" w:rsidR="008009F6" w:rsidRPr="004349E1" w:rsidRDefault="008009F6" w:rsidP="00296A27">
      <w:pPr>
        <w:pStyle w:val="BODYCOPY"/>
        <w:rPr>
          <w:rFonts w:ascii="Arial" w:hAnsi="Arial" w:cs="Arial"/>
          <w:bCs/>
          <w:noProof/>
          <w:color w:val="auto"/>
          <w:sz w:val="28"/>
          <w:szCs w:val="24"/>
          <w:lang w:val="en-AU"/>
        </w:rPr>
      </w:pPr>
    </w:p>
    <w:p w14:paraId="088DA997" w14:textId="5AF1F17F" w:rsidR="000B5A64" w:rsidRPr="004349E1" w:rsidRDefault="008009F6" w:rsidP="00296A27">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OFFICE USE ONLY</w:t>
      </w:r>
    </w:p>
    <w:tbl>
      <w:tblPr>
        <w:tblStyle w:val="TableGrid"/>
        <w:tblW w:w="5000" w:type="pct"/>
        <w:tblLook w:val="04A0" w:firstRow="1" w:lastRow="0" w:firstColumn="1" w:lastColumn="0" w:noHBand="0" w:noVBand="1"/>
      </w:tblPr>
      <w:tblGrid>
        <w:gridCol w:w="3341"/>
        <w:gridCol w:w="3475"/>
        <w:gridCol w:w="2249"/>
        <w:gridCol w:w="686"/>
      </w:tblGrid>
      <w:tr w:rsidR="008009F6" w:rsidRPr="004349E1" w14:paraId="67F951AC" w14:textId="77777777" w:rsidTr="00D078BD">
        <w:trPr>
          <w:gridAfter w:val="1"/>
          <w:wAfter w:w="707" w:type="dxa"/>
          <w:trHeight w:val="567"/>
        </w:trPr>
        <w:tc>
          <w:tcPr>
            <w:tcW w:w="3403" w:type="dxa"/>
            <w:tcBorders>
              <w:top w:val="nil"/>
              <w:left w:val="nil"/>
              <w:bottom w:val="nil"/>
              <w:right w:val="nil"/>
            </w:tcBorders>
          </w:tcPr>
          <w:p w14:paraId="5496D25F" w14:textId="77E31A49"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Electronic logo – pdf format</w:t>
            </w:r>
            <w:r w:rsidR="003F6DA6" w:rsidRPr="004349E1">
              <w:rPr>
                <w:rFonts w:ascii="Arial" w:hAnsi="Arial" w:cs="Arial"/>
                <w:bCs/>
                <w:noProof/>
                <w:color w:val="auto"/>
                <w:sz w:val="22"/>
                <w:szCs w:val="22"/>
                <w:lang w:val="en-AU"/>
              </w:rPr>
              <w:t xml:space="preserve">   </w:t>
            </w:r>
            <w:r w:rsidR="003F6DA6" w:rsidRPr="004349E1">
              <w:rPr>
                <w:rFonts w:ascii="Arial" w:hAnsi="Arial" w:cs="Arial"/>
                <w:bCs/>
                <w:noProof/>
                <w:color w:val="auto"/>
                <w:sz w:val="22"/>
                <w:szCs w:val="22"/>
                <w:lang w:val="en-AU"/>
              </w:rPr>
              <mc:AlternateContent>
                <mc:Choice Requires="wps">
                  <w:drawing>
                    <wp:inline distT="0" distB="0" distL="0" distR="0" wp14:anchorId="5E744AD1" wp14:editId="2E672E23">
                      <wp:extent cx="133350" cy="133350"/>
                      <wp:effectExtent l="0" t="0" r="19050" b="19050"/>
                      <wp:docPr id="228" name="Rectangle 228"/>
                      <wp:cNvGraphicFramePr/>
                      <a:graphic xmlns:a="http://schemas.openxmlformats.org/drawingml/2006/main">
                        <a:graphicData uri="http://schemas.microsoft.com/office/word/2010/wordprocessingShape">
                          <wps:wsp>
                            <wps:cNvSpPr/>
                            <wps:spPr>
                              <a:xfrm>
                                <a:off x="0" y="0"/>
                                <a:ext cx="13335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B3E88C1" id="Rectangle 228"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" fillcolor="white [3201]" strokecolor="black [3213]" strokeweight="1pt">
                      <w10:anchorlock/>
                    </v:rect>
                  </w:pict>
                </mc:Fallback>
              </mc:AlternateContent>
            </w:r>
          </w:p>
        </w:tc>
        <w:tc>
          <w:tcPr>
            <w:tcW w:w="3544" w:type="dxa"/>
            <w:tcBorders>
              <w:top w:val="nil"/>
              <w:left w:val="nil"/>
              <w:bottom w:val="nil"/>
              <w:right w:val="nil"/>
            </w:tcBorders>
          </w:tcPr>
          <w:p w14:paraId="391178EE" w14:textId="1D848796"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Electronic logo – EPS format</w:t>
            </w:r>
            <w:r w:rsidR="003F6DA6" w:rsidRPr="004349E1">
              <w:rPr>
                <w:rFonts w:ascii="Arial" w:hAnsi="Arial" w:cs="Arial"/>
                <w:bCs/>
                <w:noProof/>
                <w:color w:val="auto"/>
                <w:sz w:val="22"/>
                <w:szCs w:val="22"/>
                <w:lang w:val="en-AU"/>
              </w:rPr>
              <w:t xml:space="preserve">   </w:t>
            </w:r>
            <w:r w:rsidR="003F6DA6" w:rsidRPr="004349E1">
              <w:rPr>
                <w:rFonts w:ascii="Arial" w:hAnsi="Arial" w:cs="Arial"/>
                <w:bCs/>
                <w:noProof/>
                <w:color w:val="auto"/>
                <w:sz w:val="22"/>
                <w:szCs w:val="22"/>
                <w:lang w:val="en-AU"/>
              </w:rPr>
              <mc:AlternateContent>
                <mc:Choice Requires="wps">
                  <w:drawing>
                    <wp:inline distT="0" distB="0" distL="0" distR="0" wp14:anchorId="00523F57" wp14:editId="6E54A8C5">
                      <wp:extent cx="133350" cy="133350"/>
                      <wp:effectExtent l="0" t="0" r="19050" b="19050"/>
                      <wp:docPr id="29" name="Rectangle 29"/>
                      <wp:cNvGraphicFramePr/>
                      <a:graphic xmlns:a="http://schemas.openxmlformats.org/drawingml/2006/main">
                        <a:graphicData uri="http://schemas.microsoft.com/office/word/2010/wordprocessingShape">
                          <wps:wsp>
                            <wps:cNvSpPr/>
                            <wps:spPr>
                              <a:xfrm>
                                <a:off x="0" y="0"/>
                                <a:ext cx="13335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7C63708" id="Rectangle 29"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" fillcolor="white [3201]" strokecolor="black [3213]" strokeweight="1pt">
                      <w10:anchorlock/>
                    </v:rect>
                  </w:pict>
                </mc:Fallback>
              </mc:AlternateContent>
            </w:r>
            <w:r w:rsidRPr="004349E1">
              <w:rPr>
                <w:rFonts w:ascii="Arial" w:hAnsi="Arial" w:cs="Arial"/>
                <w:bCs/>
                <w:noProof/>
                <w:color w:val="auto"/>
                <w:sz w:val="22"/>
                <w:szCs w:val="22"/>
                <w:lang w:val="en-AU"/>
              </w:rPr>
              <w:t xml:space="preserve"> </w:t>
            </w:r>
          </w:p>
        </w:tc>
        <w:tc>
          <w:tcPr>
            <w:tcW w:w="2267" w:type="dxa"/>
            <w:tcBorders>
              <w:top w:val="nil"/>
              <w:left w:val="nil"/>
              <w:bottom w:val="nil"/>
              <w:right w:val="nil"/>
            </w:tcBorders>
          </w:tcPr>
          <w:p w14:paraId="6E5903F2" w14:textId="084BC612"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Specifications</w:t>
            </w:r>
            <w:r w:rsidR="003F6DA6" w:rsidRPr="004349E1">
              <w:rPr>
                <w:rFonts w:ascii="Arial" w:hAnsi="Arial" w:cs="Arial"/>
                <w:bCs/>
                <w:noProof/>
                <w:color w:val="auto"/>
                <w:sz w:val="22"/>
                <w:szCs w:val="22"/>
                <w:lang w:val="en-AU"/>
              </w:rPr>
              <w:t xml:space="preserve">   </w:t>
            </w:r>
            <w:r w:rsidR="003F6DA6" w:rsidRPr="004349E1">
              <w:rPr>
                <w:rFonts w:ascii="Arial" w:hAnsi="Arial" w:cs="Arial"/>
                <w:bCs/>
                <w:noProof/>
                <w:color w:val="auto"/>
                <w:sz w:val="22"/>
                <w:szCs w:val="22"/>
                <w:lang w:val="en-AU"/>
              </w:rPr>
              <mc:AlternateContent>
                <mc:Choice Requires="wps">
                  <w:drawing>
                    <wp:inline distT="0" distB="0" distL="0" distR="0" wp14:anchorId="325F955A" wp14:editId="17F17AC2">
                      <wp:extent cx="133350" cy="133350"/>
                      <wp:effectExtent l="0" t="0" r="19050" b="19050"/>
                      <wp:docPr id="229" name="Rectangle 229"/>
                      <wp:cNvGraphicFramePr/>
                      <a:graphic xmlns:a="http://schemas.openxmlformats.org/drawingml/2006/main">
                        <a:graphicData uri="http://schemas.microsoft.com/office/word/2010/wordprocessingShape">
                          <wps:wsp>
                            <wps:cNvSpPr/>
                            <wps:spPr>
                              <a:xfrm>
                                <a:off x="0" y="0"/>
                                <a:ext cx="13335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8DCB2CB" id="Rectangle 229"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" fillcolor="white [3201]" strokecolor="black [3213]" strokeweight="1pt">
                      <w10:anchorlock/>
                    </v:rect>
                  </w:pict>
                </mc:Fallback>
              </mc:AlternateContent>
            </w:r>
          </w:p>
        </w:tc>
      </w:tr>
      <w:tr w:rsidR="008009F6" w:rsidRPr="004349E1" w14:paraId="597313E6" w14:textId="77777777" w:rsidTr="00D078BD">
        <w:trPr>
          <w:trHeight w:val="567"/>
        </w:trPr>
        <w:tc>
          <w:tcPr>
            <w:tcW w:w="9921" w:type="dxa"/>
            <w:gridSpan w:val="4"/>
            <w:tcBorders>
              <w:top w:val="nil"/>
              <w:left w:val="nil"/>
              <w:bottom w:val="nil"/>
              <w:right w:val="nil"/>
            </w:tcBorders>
          </w:tcPr>
          <w:p w14:paraId="7DAC6386" w14:textId="6F7FF822"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Checked by: ____________________________________</w:t>
            </w:r>
          </w:p>
        </w:tc>
      </w:tr>
      <w:tr w:rsidR="008009F6" w:rsidRPr="004349E1" w14:paraId="4FAA0E22" w14:textId="77777777" w:rsidTr="00D078BD">
        <w:trPr>
          <w:trHeight w:val="567"/>
        </w:trPr>
        <w:tc>
          <w:tcPr>
            <w:tcW w:w="9921" w:type="dxa"/>
            <w:gridSpan w:val="4"/>
            <w:tcBorders>
              <w:top w:val="nil"/>
              <w:left w:val="nil"/>
              <w:bottom w:val="nil"/>
              <w:right w:val="nil"/>
            </w:tcBorders>
          </w:tcPr>
          <w:p w14:paraId="6F7752A2" w14:textId="5649583C" w:rsidR="008009F6" w:rsidRPr="004349E1" w:rsidRDefault="008009F6" w:rsidP="008009F6">
            <w:pPr>
              <w:pStyle w:val="BODYCOPY"/>
              <w:rPr>
                <w:rFonts w:ascii="Arial" w:hAnsi="Arial" w:cs="Arial"/>
                <w:bCs/>
                <w:noProof/>
                <w:color w:val="auto"/>
                <w:sz w:val="22"/>
                <w:szCs w:val="22"/>
                <w:lang w:val="en-AU"/>
              </w:rPr>
            </w:pPr>
            <w:r w:rsidRPr="004349E1">
              <w:rPr>
                <w:rFonts w:ascii="Arial" w:hAnsi="Arial" w:cs="Arial"/>
                <w:bCs/>
                <w:noProof/>
                <w:color w:val="auto"/>
                <w:sz w:val="22"/>
                <w:szCs w:val="22"/>
                <w:lang w:val="en-AU"/>
              </w:rPr>
              <w:t>Date: _____/_____/ 20 ____</w:t>
            </w:r>
          </w:p>
        </w:tc>
      </w:tr>
    </w:tbl>
    <w:p w14:paraId="60321588" w14:textId="074C9BC8" w:rsidR="00535E28" w:rsidRPr="004349E1" w:rsidRDefault="00535E28" w:rsidP="00AC606C">
      <w:pPr>
        <w:pStyle w:val="H22024"/>
        <w:rPr>
          <w:rFonts w:ascii="Arial" w:hAnsi="Arial" w:cs="Arial"/>
        </w:rPr>
      </w:pPr>
      <w:bookmarkStart w:id="71" w:name="_Toc104805669"/>
    </w:p>
    <w:p w14:paraId="114DFF19" w14:textId="38167D2C" w:rsidR="00535E28" w:rsidRPr="004349E1" w:rsidRDefault="00535E28">
      <w:pPr>
        <w:rPr>
          <w:rFonts w:ascii="Arial" w:hAnsi="Arial" w:cs="Arial"/>
          <w:bCs/>
          <w:color w:val="00263A"/>
          <w:sz w:val="40"/>
          <w:szCs w:val="40"/>
          <w:lang w:val="en-GB"/>
        </w:rPr>
      </w:pPr>
      <w:r w:rsidRPr="004349E1">
        <w:rPr>
          <w:rFonts w:ascii="Arial" w:hAnsi="Arial" w:cs="Arial"/>
        </w:rPr>
        <w:br w:type="page"/>
      </w:r>
    </w:p>
    <w:p w14:paraId="4B96D53D" w14:textId="7C70DFFE" w:rsidR="00AC606C" w:rsidRPr="004349E1" w:rsidRDefault="00365BFA" w:rsidP="00535E28">
      <w:pPr>
        <w:pStyle w:val="Heading2contents"/>
        <w:rPr>
          <w:rFonts w:ascii="Arial" w:hAnsi="Arial" w:cs="Arial"/>
          <w:color w:val="auto"/>
        </w:rPr>
      </w:pPr>
      <w:r w:rsidRPr="004349E1">
        <w:rPr>
          <w:rFonts w:ascii="Arial" w:hAnsi="Arial" w:cs="Arial"/>
          <w:noProof/>
          <w:color w:val="auto"/>
        </w:rPr>
        <w:lastRenderedPageBreak/>
        <mc:AlternateContent>
          <mc:Choice Requires="wps">
            <w:drawing>
              <wp:anchor distT="0" distB="0" distL="114300" distR="114300" simplePos="0" relativeHeight="251658241" behindDoc="0" locked="0" layoutInCell="1" allowOverlap="1" wp14:anchorId="280C143F" wp14:editId="72718907">
                <wp:simplePos x="0" y="0"/>
                <wp:positionH relativeFrom="column">
                  <wp:posOffset>-5462270</wp:posOffset>
                </wp:positionH>
                <wp:positionV relativeFrom="paragraph">
                  <wp:posOffset>154940</wp:posOffset>
                </wp:positionV>
                <wp:extent cx="1276350" cy="465455"/>
                <wp:effectExtent l="0" t="2540" r="444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ED37D" w14:textId="77777777" w:rsidR="00CC4108" w:rsidRPr="00E64D17" w:rsidRDefault="00CC4108" w:rsidP="00365BFA">
                            <w:pPr>
                              <w:rPr>
                                <w:lang w:val="en-US"/>
                              </w:rPr>
                            </w:pPr>
                            <w:r>
                              <w:rPr>
                                <w:lang w:val="en-US"/>
                              </w:rPr>
                              <w:t>31 January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143F" id="Text Box 20" o:spid="_x0000_s1027" type="#_x0000_t202" style="position:absolute;margin-left:-430.1pt;margin-top:12.2pt;width:100.5pt;height:3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" stroked="f">
                <v:textbox>
                  <w:txbxContent>
                    <w:p w14:paraId="4FDED37D" w14:textId="77777777" w:rsidR="00CC4108" w:rsidRPr="00E64D17" w:rsidRDefault="00CC4108" w:rsidP="00365BFA">
                      <w:pPr>
                        <w:rPr>
                          <w:lang w:val="en-US"/>
                        </w:rPr>
                      </w:pPr>
                      <w:r>
                        <w:rPr>
                          <w:lang w:val="en-US"/>
                        </w:rPr>
                        <w:t>31 January 2020</w:t>
                      </w:r>
                    </w:p>
                  </w:txbxContent>
                </v:textbox>
              </v:shape>
            </w:pict>
          </mc:Fallback>
        </mc:AlternateContent>
      </w:r>
      <w:r w:rsidR="00AC606C" w:rsidRPr="004349E1">
        <w:rPr>
          <w:rFonts w:ascii="Arial" w:hAnsi="Arial" w:cs="Arial"/>
          <w:color w:val="auto"/>
        </w:rPr>
        <w:t>Appendix E: Registered political party logos guidelines</w:t>
      </w:r>
      <w:bookmarkEnd w:id="71"/>
    </w:p>
    <w:p w14:paraId="144CC0D1" w14:textId="77777777" w:rsidR="002522C0" w:rsidRPr="004349E1" w:rsidRDefault="00C17C42" w:rsidP="00C17C42">
      <w:pPr>
        <w:pStyle w:val="H5-"/>
        <w:rPr>
          <w:rFonts w:ascii="Arial" w:hAnsi="Arial" w:cs="Arial"/>
        </w:rPr>
      </w:pPr>
      <w:r w:rsidRPr="004349E1">
        <w:rPr>
          <w:rFonts w:ascii="Arial" w:hAnsi="Arial" w:cs="Arial"/>
        </w:rPr>
        <w:t xml:space="preserve">A guide to submitting logos for inclusion in ballot materials   </w:t>
      </w:r>
    </w:p>
    <w:p w14:paraId="666147B4" w14:textId="77777777" w:rsidR="00C17C42" w:rsidRPr="004349E1" w:rsidRDefault="00C17C42" w:rsidP="00C17C42">
      <w:pPr>
        <w:pStyle w:val="H5-"/>
        <w:rPr>
          <w:rFonts w:ascii="Arial" w:hAnsi="Arial" w:cs="Arial"/>
        </w:rPr>
      </w:pPr>
    </w:p>
    <w:p w14:paraId="20853936" w14:textId="7299067D" w:rsidR="00C17C42" w:rsidRPr="004349E1" w:rsidRDefault="00C17C42" w:rsidP="00C17C42">
      <w:pPr>
        <w:rPr>
          <w:rFonts w:ascii="Arial" w:hAnsi="Arial" w:cs="Arial"/>
        </w:rPr>
      </w:pPr>
      <w:r w:rsidRPr="004349E1">
        <w:rPr>
          <w:rFonts w:ascii="Arial" w:hAnsi="Arial" w:cs="Arial"/>
        </w:rPr>
        <w:t xml:space="preserve">The </w:t>
      </w:r>
      <w:r w:rsidRPr="004349E1">
        <w:rPr>
          <w:rFonts w:ascii="Arial" w:hAnsi="Arial" w:cs="Arial"/>
          <w:i/>
          <w:iCs/>
        </w:rPr>
        <w:t xml:space="preserve">Registered </w:t>
      </w:r>
      <w:r w:rsidR="001F088D" w:rsidRPr="004349E1">
        <w:rPr>
          <w:rFonts w:ascii="Arial" w:hAnsi="Arial" w:cs="Arial"/>
          <w:i/>
          <w:iCs/>
        </w:rPr>
        <w:t>p</w:t>
      </w:r>
      <w:r w:rsidRPr="004349E1">
        <w:rPr>
          <w:rFonts w:ascii="Arial" w:hAnsi="Arial" w:cs="Arial"/>
          <w:i/>
          <w:iCs/>
        </w:rPr>
        <w:t xml:space="preserve">olitical </w:t>
      </w:r>
      <w:r w:rsidR="001F088D" w:rsidRPr="004349E1">
        <w:rPr>
          <w:rFonts w:ascii="Arial" w:hAnsi="Arial" w:cs="Arial"/>
          <w:i/>
          <w:iCs/>
        </w:rPr>
        <w:t>p</w:t>
      </w:r>
      <w:r w:rsidRPr="004349E1">
        <w:rPr>
          <w:rFonts w:ascii="Arial" w:hAnsi="Arial" w:cs="Arial"/>
          <w:i/>
          <w:iCs/>
        </w:rPr>
        <w:t xml:space="preserve">arty </w:t>
      </w:r>
      <w:r w:rsidR="001F088D" w:rsidRPr="004349E1">
        <w:rPr>
          <w:rFonts w:ascii="Arial" w:hAnsi="Arial" w:cs="Arial"/>
          <w:i/>
          <w:iCs/>
        </w:rPr>
        <w:t>l</w:t>
      </w:r>
      <w:r w:rsidRPr="004349E1">
        <w:rPr>
          <w:rFonts w:ascii="Arial" w:hAnsi="Arial" w:cs="Arial"/>
          <w:i/>
          <w:iCs/>
        </w:rPr>
        <w:t xml:space="preserve">ogos </w:t>
      </w:r>
      <w:r w:rsidR="001F088D" w:rsidRPr="004349E1">
        <w:rPr>
          <w:rFonts w:ascii="Arial" w:hAnsi="Arial" w:cs="Arial"/>
          <w:i/>
          <w:iCs/>
        </w:rPr>
        <w:t>g</w:t>
      </w:r>
      <w:r w:rsidRPr="004349E1">
        <w:rPr>
          <w:rFonts w:ascii="Arial" w:hAnsi="Arial" w:cs="Arial"/>
          <w:i/>
          <w:iCs/>
        </w:rPr>
        <w:t>uidelines</w:t>
      </w:r>
      <w:r w:rsidRPr="004349E1">
        <w:rPr>
          <w:rFonts w:ascii="Arial" w:hAnsi="Arial" w:cs="Arial"/>
        </w:rPr>
        <w:t xml:space="preserve"> should be read in conjunction with the </w:t>
      </w:r>
      <w:r w:rsidRPr="004349E1">
        <w:rPr>
          <w:rFonts w:ascii="Arial" w:hAnsi="Arial" w:cs="Arial"/>
          <w:i/>
          <w:iCs/>
        </w:rPr>
        <w:t xml:space="preserve">Registration of </w:t>
      </w:r>
      <w:r w:rsidR="001F088D" w:rsidRPr="004349E1">
        <w:rPr>
          <w:rFonts w:ascii="Arial" w:hAnsi="Arial" w:cs="Arial"/>
          <w:i/>
          <w:iCs/>
        </w:rPr>
        <w:t>p</w:t>
      </w:r>
      <w:r w:rsidRPr="004349E1">
        <w:rPr>
          <w:rFonts w:ascii="Arial" w:hAnsi="Arial" w:cs="Arial"/>
          <w:i/>
          <w:iCs/>
        </w:rPr>
        <w:t xml:space="preserve">olitical </w:t>
      </w:r>
      <w:proofErr w:type="gramStart"/>
      <w:r w:rsidR="001F088D" w:rsidRPr="004349E1">
        <w:rPr>
          <w:rFonts w:ascii="Arial" w:hAnsi="Arial" w:cs="Arial"/>
          <w:i/>
          <w:iCs/>
        </w:rPr>
        <w:t>p</w:t>
      </w:r>
      <w:r w:rsidRPr="004349E1">
        <w:rPr>
          <w:rFonts w:ascii="Arial" w:hAnsi="Arial" w:cs="Arial"/>
          <w:i/>
          <w:iCs/>
        </w:rPr>
        <w:t>arties</w:t>
      </w:r>
      <w:proofErr w:type="gramEnd"/>
      <w:r w:rsidRPr="004349E1">
        <w:rPr>
          <w:rFonts w:ascii="Arial" w:hAnsi="Arial" w:cs="Arial"/>
          <w:i/>
          <w:iCs/>
        </w:rPr>
        <w:t xml:space="preserve"> </w:t>
      </w:r>
      <w:r w:rsidR="001F088D" w:rsidRPr="004349E1">
        <w:rPr>
          <w:rFonts w:ascii="Arial" w:hAnsi="Arial" w:cs="Arial"/>
          <w:i/>
          <w:iCs/>
        </w:rPr>
        <w:t>h</w:t>
      </w:r>
      <w:r w:rsidRPr="004349E1">
        <w:rPr>
          <w:rFonts w:ascii="Arial" w:hAnsi="Arial" w:cs="Arial"/>
          <w:i/>
          <w:iCs/>
        </w:rPr>
        <w:t>andbook</w:t>
      </w:r>
      <w:r w:rsidRPr="004349E1">
        <w:rPr>
          <w:rFonts w:ascii="Arial" w:hAnsi="Arial" w:cs="Arial"/>
        </w:rPr>
        <w:t xml:space="preserve">. The party logo will be printed adjacent to the name of their endorsed candidate on District ballot papers, and beneath the square above-the-line in relation to a group on Region ballot papers.  </w:t>
      </w:r>
    </w:p>
    <w:p w14:paraId="6AE3F29B" w14:textId="7FEED083" w:rsidR="009E3728" w:rsidRPr="004349E1" w:rsidRDefault="00C17C42" w:rsidP="00C17C42">
      <w:pPr>
        <w:rPr>
          <w:rFonts w:ascii="Arial" w:hAnsi="Arial" w:cs="Arial"/>
        </w:rPr>
      </w:pPr>
      <w:r w:rsidRPr="004349E1">
        <w:rPr>
          <w:rFonts w:ascii="Arial" w:hAnsi="Arial" w:cs="Arial"/>
        </w:rPr>
        <w:t xml:space="preserve">Parties should contact their preferred print and design specialists with any questions or concerns. Alternatively, please contact </w:t>
      </w:r>
      <w:hyperlink r:id="rId41" w:history="1">
        <w:r w:rsidR="009E3728" w:rsidRPr="004349E1">
          <w:rPr>
            <w:rStyle w:val="Hyperlink"/>
            <w:rFonts w:ascii="Arial" w:hAnsi="Arial" w:cs="Arial"/>
          </w:rPr>
          <w:t>rppregistration@vec.vic.gov.au</w:t>
        </w:r>
      </w:hyperlink>
      <w:r w:rsidR="009E3728" w:rsidRPr="004349E1">
        <w:rPr>
          <w:rFonts w:ascii="Arial" w:hAnsi="Arial" w:cs="Arial"/>
        </w:rPr>
        <w:t xml:space="preserve"> </w:t>
      </w:r>
    </w:p>
    <w:p w14:paraId="573CEB0E" w14:textId="739ACB44" w:rsidR="00C17C42" w:rsidRPr="004349E1" w:rsidRDefault="00C17C42" w:rsidP="00C17C42">
      <w:pPr>
        <w:rPr>
          <w:rFonts w:ascii="Arial" w:hAnsi="Arial" w:cs="Arial"/>
        </w:rPr>
      </w:pPr>
      <w:r w:rsidRPr="004349E1">
        <w:rPr>
          <w:rFonts w:ascii="Arial" w:hAnsi="Arial" w:cs="Arial"/>
        </w:rPr>
        <w:t xml:space="preserve">A party’s logo must meet certain VEC specification requirements to ensure it is compatible with our ballot paper materials. </w:t>
      </w:r>
    </w:p>
    <w:p w14:paraId="7567BC8F" w14:textId="11764907" w:rsidR="00C17C42" w:rsidRPr="004349E1" w:rsidRDefault="00C17C42" w:rsidP="00C17C42">
      <w:pPr>
        <w:rPr>
          <w:rFonts w:ascii="Arial" w:hAnsi="Arial" w:cs="Arial"/>
        </w:rPr>
      </w:pPr>
      <w:r w:rsidRPr="004349E1">
        <w:rPr>
          <w:rFonts w:ascii="Arial" w:hAnsi="Arial" w:cs="Arial"/>
        </w:rPr>
        <w:t xml:space="preserve">Ballot papers are generated in CMYK (Cyan-Magenta-Yellow-Black) to comply with the colour model used in printing. </w:t>
      </w:r>
    </w:p>
    <w:p w14:paraId="1A30070A" w14:textId="19D0FAC4" w:rsidR="00C17C42" w:rsidRPr="004349E1" w:rsidRDefault="00C17C42" w:rsidP="00C17C42">
      <w:pPr>
        <w:rPr>
          <w:rFonts w:ascii="Arial" w:hAnsi="Arial" w:cs="Arial"/>
        </w:rPr>
      </w:pPr>
      <w:r w:rsidRPr="004349E1">
        <w:rPr>
          <w:rFonts w:ascii="Arial" w:hAnsi="Arial" w:cs="Arial"/>
        </w:rPr>
        <w:t xml:space="preserve">A logo submitted by a </w:t>
      </w:r>
      <w:r w:rsidR="001F088D" w:rsidRPr="004349E1">
        <w:rPr>
          <w:rFonts w:ascii="Arial" w:hAnsi="Arial" w:cs="Arial"/>
        </w:rPr>
        <w:t>r</w:t>
      </w:r>
      <w:r w:rsidRPr="004349E1">
        <w:rPr>
          <w:rFonts w:ascii="Arial" w:hAnsi="Arial" w:cs="Arial"/>
        </w:rPr>
        <w:t xml:space="preserve">egistered </w:t>
      </w:r>
      <w:r w:rsidR="001F088D" w:rsidRPr="004349E1">
        <w:rPr>
          <w:rFonts w:ascii="Arial" w:hAnsi="Arial" w:cs="Arial"/>
        </w:rPr>
        <w:t>p</w:t>
      </w:r>
      <w:r w:rsidRPr="004349E1">
        <w:rPr>
          <w:rFonts w:ascii="Arial" w:hAnsi="Arial" w:cs="Arial"/>
        </w:rPr>
        <w:t>olitical</w:t>
      </w:r>
      <w:r w:rsidR="004E73BB" w:rsidRPr="004349E1">
        <w:rPr>
          <w:rFonts w:ascii="Arial" w:hAnsi="Arial" w:cs="Arial"/>
        </w:rPr>
        <w:t xml:space="preserve"> p</w:t>
      </w:r>
      <w:r w:rsidRPr="004349E1">
        <w:rPr>
          <w:rFonts w:ascii="Arial" w:hAnsi="Arial" w:cs="Arial"/>
        </w:rPr>
        <w:t xml:space="preserve">arty must meet the following requirements. It must: </w:t>
      </w:r>
    </w:p>
    <w:p w14:paraId="4B04CED0" w14:textId="2077210F" w:rsidR="00C17C42" w:rsidRPr="004349E1" w:rsidRDefault="00C17C42" w:rsidP="00C17C42">
      <w:pPr>
        <w:pStyle w:val="VECNormalBullet"/>
        <w:rPr>
          <w:rFonts w:ascii="Arial" w:hAnsi="Arial" w:cs="Arial"/>
        </w:rPr>
      </w:pPr>
      <w:r w:rsidRPr="004349E1">
        <w:rPr>
          <w:rFonts w:ascii="Arial" w:hAnsi="Arial" w:cs="Arial"/>
        </w:rPr>
        <w:t xml:space="preserve">be a vector graphic in Encapsulated PostScript (EPS) format </w:t>
      </w:r>
    </w:p>
    <w:p w14:paraId="2ACA4C87" w14:textId="153C05F5" w:rsidR="00C17C42" w:rsidRPr="004349E1" w:rsidRDefault="00C17C42" w:rsidP="00C17C42">
      <w:pPr>
        <w:pStyle w:val="VECNormalBullet"/>
        <w:rPr>
          <w:rFonts w:ascii="Arial" w:hAnsi="Arial" w:cs="Arial"/>
        </w:rPr>
      </w:pPr>
      <w:r w:rsidRPr="004349E1">
        <w:rPr>
          <w:rFonts w:ascii="Arial" w:hAnsi="Arial" w:cs="Arial"/>
        </w:rPr>
        <w:t xml:space="preserve">be 100% black in a CMYK colour space </w:t>
      </w:r>
    </w:p>
    <w:p w14:paraId="02EF2460" w14:textId="3ABD42C0" w:rsidR="00C17C42" w:rsidRPr="004349E1" w:rsidRDefault="00C17C42" w:rsidP="00C17C42">
      <w:pPr>
        <w:pStyle w:val="VECNormalBullet"/>
        <w:rPr>
          <w:rFonts w:ascii="Arial" w:hAnsi="Arial" w:cs="Arial"/>
        </w:rPr>
      </w:pPr>
      <w:r w:rsidRPr="004349E1">
        <w:rPr>
          <w:rFonts w:ascii="Arial" w:hAnsi="Arial" w:cs="Arial"/>
        </w:rPr>
        <w:t xml:space="preserve">be contained within 10mm x 10mm </w:t>
      </w:r>
    </w:p>
    <w:p w14:paraId="32C896A3" w14:textId="09B682D1" w:rsidR="00C17C42" w:rsidRPr="004349E1" w:rsidRDefault="00C17C42" w:rsidP="00C17C42">
      <w:pPr>
        <w:pStyle w:val="VECNormalBullet"/>
        <w:rPr>
          <w:rFonts w:ascii="Arial" w:hAnsi="Arial" w:cs="Arial"/>
        </w:rPr>
      </w:pPr>
      <w:r w:rsidRPr="004349E1">
        <w:rPr>
          <w:rFonts w:ascii="Arial" w:hAnsi="Arial" w:cs="Arial"/>
        </w:rPr>
        <w:t xml:space="preserve">be able to be reproduced correctly within a frame of 7mm x 7mm </w:t>
      </w:r>
    </w:p>
    <w:p w14:paraId="5BD63001" w14:textId="39C52ED8" w:rsidR="00C17C42" w:rsidRPr="004349E1" w:rsidRDefault="00C17C42" w:rsidP="00C17C42">
      <w:pPr>
        <w:pStyle w:val="VECNormalBullet"/>
        <w:rPr>
          <w:rFonts w:ascii="Arial" w:hAnsi="Arial" w:cs="Arial"/>
        </w:rPr>
      </w:pPr>
      <w:r w:rsidRPr="004349E1">
        <w:rPr>
          <w:rFonts w:ascii="Arial" w:hAnsi="Arial" w:cs="Arial"/>
        </w:rPr>
        <w:t xml:space="preserve">not include these features: </w:t>
      </w:r>
    </w:p>
    <w:p w14:paraId="6BA272F4" w14:textId="5CA2E0AB" w:rsidR="00C17C42" w:rsidRPr="004349E1" w:rsidRDefault="00C17C42" w:rsidP="00C17C42">
      <w:pPr>
        <w:pStyle w:val="VECNormalBullet"/>
        <w:numPr>
          <w:ilvl w:val="1"/>
          <w:numId w:val="27"/>
        </w:numPr>
        <w:rPr>
          <w:rFonts w:ascii="Arial" w:hAnsi="Arial" w:cs="Arial"/>
        </w:rPr>
      </w:pPr>
      <w:r w:rsidRPr="004349E1">
        <w:rPr>
          <w:rFonts w:ascii="Arial" w:hAnsi="Arial" w:cs="Arial"/>
        </w:rPr>
        <w:t xml:space="preserve">live text </w:t>
      </w:r>
    </w:p>
    <w:p w14:paraId="54A614D6" w14:textId="6F91F5E8" w:rsidR="00C17C42" w:rsidRPr="004349E1" w:rsidRDefault="00C17C42" w:rsidP="00C17C42">
      <w:pPr>
        <w:pStyle w:val="VECNormalBullet"/>
        <w:numPr>
          <w:ilvl w:val="1"/>
          <w:numId w:val="27"/>
        </w:numPr>
        <w:rPr>
          <w:rFonts w:ascii="Arial" w:hAnsi="Arial" w:cs="Arial"/>
        </w:rPr>
      </w:pPr>
      <w:r w:rsidRPr="004349E1">
        <w:rPr>
          <w:rFonts w:ascii="Arial" w:hAnsi="Arial" w:cs="Arial"/>
        </w:rPr>
        <w:t xml:space="preserve">transparency or overprinting </w:t>
      </w:r>
    </w:p>
    <w:p w14:paraId="282C2E83" w14:textId="4D93B3CD" w:rsidR="00C17C42" w:rsidRPr="004349E1" w:rsidRDefault="00C17C42" w:rsidP="00C17C42">
      <w:pPr>
        <w:pStyle w:val="VECNormalBullet"/>
        <w:numPr>
          <w:ilvl w:val="1"/>
          <w:numId w:val="27"/>
        </w:numPr>
        <w:rPr>
          <w:rFonts w:ascii="Arial" w:hAnsi="Arial" w:cs="Arial"/>
        </w:rPr>
      </w:pPr>
      <w:r w:rsidRPr="004349E1">
        <w:rPr>
          <w:rFonts w:ascii="Arial" w:hAnsi="Arial" w:cs="Arial"/>
        </w:rPr>
        <w:t xml:space="preserve">custom halftone, transfer curve or colour profile settings </w:t>
      </w:r>
    </w:p>
    <w:p w14:paraId="42061AD1" w14:textId="36659651" w:rsidR="00C17C42" w:rsidRPr="004349E1" w:rsidRDefault="00C17C42" w:rsidP="00C17C42">
      <w:pPr>
        <w:pStyle w:val="VECNormalBullet"/>
        <w:rPr>
          <w:rFonts w:ascii="Arial" w:hAnsi="Arial" w:cs="Arial"/>
        </w:rPr>
      </w:pPr>
      <w:r w:rsidRPr="004349E1">
        <w:rPr>
          <w:rFonts w:ascii="Arial" w:hAnsi="Arial" w:cs="Arial"/>
        </w:rPr>
        <w:t xml:space="preserve">be smaller than 5 MB </w:t>
      </w:r>
    </w:p>
    <w:p w14:paraId="48C1E0C9" w14:textId="724468E8" w:rsidR="00C17C42" w:rsidRPr="004349E1" w:rsidRDefault="00C17C42" w:rsidP="00C17C42">
      <w:pPr>
        <w:pStyle w:val="VECNormalBullet"/>
        <w:rPr>
          <w:rFonts w:ascii="Arial" w:hAnsi="Arial" w:cs="Arial"/>
        </w:rPr>
      </w:pPr>
      <w:r w:rsidRPr="004349E1">
        <w:rPr>
          <w:rFonts w:ascii="Arial" w:hAnsi="Arial" w:cs="Arial"/>
        </w:rPr>
        <w:t xml:space="preserve">be additionally provided in a PDF file, smaller than 5 MB, that complies with International Standard ISO 32000-2:2020.    </w:t>
      </w:r>
    </w:p>
    <w:p w14:paraId="3E0D37C4" w14:textId="3538C880" w:rsidR="00C17C42" w:rsidRPr="004349E1" w:rsidRDefault="00C17C42" w:rsidP="00C17C42">
      <w:pPr>
        <w:rPr>
          <w:rFonts w:ascii="Arial" w:hAnsi="Arial" w:cs="Arial"/>
        </w:rPr>
      </w:pPr>
      <w:r w:rsidRPr="004349E1">
        <w:rPr>
          <w:rFonts w:ascii="Arial" w:hAnsi="Arial" w:cs="Arial"/>
        </w:rPr>
        <w:br/>
        <w:t xml:space="preserve">The VEC will apply a solid black frame of 0.75pt around the logo to ensure correct alignment on the ballot paper. The VEC takes no responsibility if the provided logo is unreadable or not clearly visible in the actual printed size. </w:t>
      </w:r>
    </w:p>
    <w:p w14:paraId="300A5A84" w14:textId="750397BC" w:rsidR="00C17C42" w:rsidRPr="004349E1" w:rsidRDefault="00C17C42" w:rsidP="00C17C42">
      <w:pPr>
        <w:rPr>
          <w:rFonts w:ascii="Arial" w:hAnsi="Arial" w:cs="Arial"/>
        </w:rPr>
      </w:pPr>
      <w:r w:rsidRPr="004349E1">
        <w:rPr>
          <w:rFonts w:ascii="Arial" w:hAnsi="Arial" w:cs="Arial"/>
        </w:rPr>
        <w:t>Examples of actual minimum and maximum print size:</w:t>
      </w:r>
    </w:p>
    <w:tbl>
      <w:tblPr>
        <w:tblStyle w:val="PlainTable41"/>
        <w:tblW w:w="5000" w:type="pct"/>
        <w:tblLook w:val="04A0" w:firstRow="1" w:lastRow="0" w:firstColumn="1" w:lastColumn="0" w:noHBand="0" w:noVBand="1"/>
      </w:tblPr>
      <w:tblGrid>
        <w:gridCol w:w="3250"/>
        <w:gridCol w:w="3250"/>
        <w:gridCol w:w="3251"/>
      </w:tblGrid>
      <w:tr w:rsidR="00C17C42" w:rsidRPr="004349E1" w14:paraId="0EC59FF2" w14:textId="77777777" w:rsidTr="00961864">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66" w:type="pct"/>
            <w:hideMark/>
          </w:tcPr>
          <w:p w14:paraId="47C320A0" w14:textId="79D183E6" w:rsidR="00C17C42" w:rsidRPr="004349E1" w:rsidRDefault="003B7C5C" w:rsidP="00B96F37">
            <w:pPr>
              <w:pStyle w:val="TABLEH1"/>
              <w:rPr>
                <w:rFonts w:ascii="Arial" w:hAnsi="Arial" w:cs="Arial"/>
                <w:b/>
                <w:bCs/>
              </w:rPr>
            </w:pPr>
            <w:r w:rsidRPr="004349E1">
              <w:rPr>
                <w:rFonts w:ascii="Arial" w:hAnsi="Arial" w:cs="Arial"/>
              </w:rPr>
              <w:t>Logo Size</w:t>
            </w:r>
          </w:p>
        </w:tc>
        <w:tc>
          <w:tcPr>
            <w:tcW w:w="1666" w:type="pct"/>
            <w:hideMark/>
          </w:tcPr>
          <w:p w14:paraId="23C7771D" w14:textId="1481960A" w:rsidR="00C17C42" w:rsidRPr="004349E1" w:rsidRDefault="003B7C5C" w:rsidP="00B96F37">
            <w:pPr>
              <w:pStyle w:val="TABLEH1"/>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4349E1">
              <w:rPr>
                <w:rFonts w:ascii="Arial" w:hAnsi="Arial" w:cs="Arial"/>
              </w:rPr>
              <w:t>Provided Logo</w:t>
            </w:r>
          </w:p>
        </w:tc>
        <w:tc>
          <w:tcPr>
            <w:tcW w:w="1667" w:type="pct"/>
          </w:tcPr>
          <w:p w14:paraId="363156F9" w14:textId="4EFF3CF2" w:rsidR="00C17C42" w:rsidRPr="004349E1" w:rsidRDefault="003B7C5C" w:rsidP="00B96F37">
            <w:pPr>
              <w:pStyle w:val="TABLEH1"/>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4349E1">
              <w:rPr>
                <w:rFonts w:ascii="Arial" w:hAnsi="Arial" w:cs="Arial"/>
              </w:rPr>
              <w:t>Appearance on Ballot Paper</w:t>
            </w:r>
          </w:p>
        </w:tc>
      </w:tr>
      <w:tr w:rsidR="00C17C42" w:rsidRPr="004349E1" w14:paraId="694EE7FD" w14:textId="77777777" w:rsidTr="00961864">
        <w:trPr>
          <w:trHeight w:val="44"/>
        </w:trPr>
        <w:tc>
          <w:tcPr>
            <w:cnfStyle w:val="001000000000" w:firstRow="0" w:lastRow="0" w:firstColumn="1" w:lastColumn="0" w:oddVBand="0" w:evenVBand="0" w:oddHBand="0" w:evenHBand="0" w:firstRowFirstColumn="0" w:firstRowLastColumn="0" w:lastRowFirstColumn="0" w:lastRowLastColumn="0"/>
            <w:tcW w:w="1666" w:type="pct"/>
            <w:tcBorders>
              <w:bottom w:val="single" w:sz="8" w:space="0" w:color="BFBFBF" w:themeColor="background1" w:themeShade="BF"/>
            </w:tcBorders>
          </w:tcPr>
          <w:p w14:paraId="4E95B1D9" w14:textId="4404CFE4" w:rsidR="00C17C42" w:rsidRPr="004349E1" w:rsidRDefault="003B7C5C" w:rsidP="00B96F37">
            <w:pPr>
              <w:rPr>
                <w:rFonts w:ascii="Arial" w:hAnsi="Arial" w:cs="Arial"/>
              </w:rPr>
            </w:pPr>
            <w:r w:rsidRPr="004349E1">
              <w:rPr>
                <w:rFonts w:ascii="Arial" w:hAnsi="Arial" w:cs="Arial"/>
              </w:rPr>
              <w:t>7mm x 7mm</w:t>
            </w:r>
          </w:p>
        </w:tc>
        <w:tc>
          <w:tcPr>
            <w:tcW w:w="1666" w:type="pct"/>
            <w:tcBorders>
              <w:bottom w:val="single" w:sz="8" w:space="0" w:color="BFBFBF" w:themeColor="background1" w:themeShade="BF"/>
            </w:tcBorders>
          </w:tcPr>
          <w:p w14:paraId="5FD4AEBE" w14:textId="6ABDB059" w:rsidR="00C17C42" w:rsidRPr="004349E1" w:rsidRDefault="003B7C5C" w:rsidP="00B96F37">
            <w:pPr>
              <w:spacing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49E1">
              <w:rPr>
                <w:rFonts w:ascii="Arial" w:hAnsi="Arial" w:cs="Arial"/>
                <w:noProof/>
              </w:rPr>
              <w:drawing>
                <wp:inline distT="0" distB="0" distL="0" distR="0" wp14:anchorId="0A233ED2" wp14:editId="36D7D719">
                  <wp:extent cx="251460" cy="251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667" w:type="pct"/>
            <w:tcBorders>
              <w:bottom w:val="single" w:sz="8" w:space="0" w:color="BFBFBF" w:themeColor="background1" w:themeShade="BF"/>
            </w:tcBorders>
          </w:tcPr>
          <w:p w14:paraId="31284870" w14:textId="0DF12B11" w:rsidR="00C17C42" w:rsidRPr="004349E1" w:rsidRDefault="003B7C5C" w:rsidP="00B96F37">
            <w:pPr>
              <w:spacing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4349E1">
              <w:rPr>
                <w:rFonts w:ascii="Arial" w:hAnsi="Arial" w:cs="Arial"/>
                <w:noProof/>
              </w:rPr>
              <w:drawing>
                <wp:inline distT="0" distB="0" distL="0" distR="0" wp14:anchorId="780DE7CA" wp14:editId="361A5784">
                  <wp:extent cx="252000" cy="25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961864" w:rsidRPr="004349E1" w14:paraId="5A17194B" w14:textId="77777777" w:rsidTr="00961864">
        <w:trPr>
          <w:cnfStyle w:val="000000010000" w:firstRow="0" w:lastRow="0" w:firstColumn="0" w:lastColumn="0" w:oddVBand="0" w:evenVBand="0" w:oddHBand="0" w:evenHBand="1"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666" w:type="pct"/>
            <w:tcBorders>
              <w:top w:val="single" w:sz="8" w:space="0" w:color="BFBFBF" w:themeColor="background1" w:themeShade="BF"/>
              <w:bottom w:val="single" w:sz="8" w:space="0" w:color="BFBFBF" w:themeColor="background1" w:themeShade="BF"/>
            </w:tcBorders>
            <w:shd w:val="clear" w:color="auto" w:fill="FFFFFF" w:themeFill="background1"/>
          </w:tcPr>
          <w:p w14:paraId="1326BE56" w14:textId="3EA6E1C5" w:rsidR="00C17C42" w:rsidRPr="004349E1" w:rsidRDefault="003B7C5C" w:rsidP="00B96F37">
            <w:pPr>
              <w:rPr>
                <w:rFonts w:ascii="Arial" w:hAnsi="Arial" w:cs="Arial"/>
              </w:rPr>
            </w:pPr>
            <w:r w:rsidRPr="004349E1">
              <w:rPr>
                <w:rFonts w:ascii="Arial" w:hAnsi="Arial" w:cs="Arial"/>
              </w:rPr>
              <w:t>10mm x 10mm</w:t>
            </w:r>
          </w:p>
        </w:tc>
        <w:tc>
          <w:tcPr>
            <w:tcW w:w="1666" w:type="pct"/>
            <w:tcBorders>
              <w:top w:val="single" w:sz="8" w:space="0" w:color="BFBFBF" w:themeColor="background1" w:themeShade="BF"/>
              <w:bottom w:val="single" w:sz="8" w:space="0" w:color="BFBFBF" w:themeColor="background1" w:themeShade="BF"/>
            </w:tcBorders>
            <w:shd w:val="clear" w:color="auto" w:fill="FFFFFF" w:themeFill="background1"/>
          </w:tcPr>
          <w:p w14:paraId="5060B285" w14:textId="60FE4368" w:rsidR="00C17C42" w:rsidRPr="004349E1" w:rsidRDefault="003B7C5C" w:rsidP="00B96F37">
            <w:pPr>
              <w:spacing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349E1">
              <w:rPr>
                <w:rFonts w:ascii="Arial" w:hAnsi="Arial" w:cs="Arial"/>
                <w:noProof/>
              </w:rPr>
              <w:drawing>
                <wp:inline distT="0" distB="0" distL="0" distR="0" wp14:anchorId="156CD89B" wp14:editId="79DDEA72">
                  <wp:extent cx="360000" cy="36000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67" w:type="pct"/>
            <w:tcBorders>
              <w:top w:val="single" w:sz="8" w:space="0" w:color="BFBFBF" w:themeColor="background1" w:themeShade="BF"/>
              <w:bottom w:val="single" w:sz="8" w:space="0" w:color="BFBFBF" w:themeColor="background1" w:themeShade="BF"/>
            </w:tcBorders>
            <w:shd w:val="clear" w:color="auto" w:fill="FFFFFF" w:themeFill="background1"/>
          </w:tcPr>
          <w:p w14:paraId="24B5CF87" w14:textId="7501CD52" w:rsidR="00C17C42" w:rsidRPr="004349E1" w:rsidRDefault="00C17C42" w:rsidP="00B96F37">
            <w:pPr>
              <w:spacing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sz w:val="18"/>
                <w:szCs w:val="18"/>
                <w:highlight w:val="yellow"/>
              </w:rPr>
            </w:pPr>
            <w:r w:rsidRPr="004349E1">
              <w:rPr>
                <w:rFonts w:ascii="Arial" w:hAnsi="Arial" w:cs="Arial"/>
                <w:sz w:val="18"/>
                <w:szCs w:val="18"/>
              </w:rPr>
              <w:t> </w:t>
            </w:r>
            <w:r w:rsidR="003B7C5C" w:rsidRPr="004349E1">
              <w:rPr>
                <w:rFonts w:ascii="Arial" w:hAnsi="Arial" w:cs="Arial"/>
                <w:noProof/>
              </w:rPr>
              <w:drawing>
                <wp:inline distT="0" distB="0" distL="0" distR="0" wp14:anchorId="612EB1D5" wp14:editId="1163A0BE">
                  <wp:extent cx="360000" cy="36000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06D86A33" w14:textId="368F8FEB" w:rsidR="00535E28" w:rsidRPr="004349E1" w:rsidRDefault="00C17C42" w:rsidP="00C17C42">
      <w:pPr>
        <w:rPr>
          <w:rFonts w:ascii="Arial" w:hAnsi="Arial" w:cs="Arial"/>
          <w:highlight w:val="yellow"/>
        </w:rPr>
      </w:pPr>
      <w:r w:rsidRPr="004349E1">
        <w:rPr>
          <w:rFonts w:ascii="Arial" w:hAnsi="Arial" w:cs="Arial"/>
        </w:rPr>
        <w:br/>
      </w:r>
    </w:p>
    <w:p w14:paraId="3C910689" w14:textId="77777777" w:rsidR="00535E28" w:rsidRPr="004349E1" w:rsidRDefault="00535E28">
      <w:pPr>
        <w:rPr>
          <w:rFonts w:ascii="Arial" w:hAnsi="Arial" w:cs="Arial"/>
          <w:highlight w:val="yellow"/>
        </w:rPr>
      </w:pPr>
      <w:r w:rsidRPr="004349E1">
        <w:rPr>
          <w:rFonts w:ascii="Arial" w:hAnsi="Arial" w:cs="Arial"/>
          <w:highlight w:val="yellow"/>
        </w:rPr>
        <w:br w:type="page"/>
      </w:r>
    </w:p>
    <w:p w14:paraId="432C9E91" w14:textId="698F2D20" w:rsidR="00F51FE7" w:rsidRPr="004349E1" w:rsidRDefault="00F51FE7" w:rsidP="00535E28">
      <w:pPr>
        <w:pStyle w:val="Heading2contents"/>
        <w:rPr>
          <w:rFonts w:ascii="Arial" w:hAnsi="Arial" w:cs="Arial"/>
          <w:color w:val="auto"/>
        </w:rPr>
      </w:pPr>
      <w:bookmarkStart w:id="72" w:name="_Toc104805670"/>
      <w:r w:rsidRPr="004349E1">
        <w:rPr>
          <w:rFonts w:ascii="Arial" w:hAnsi="Arial" w:cs="Arial"/>
          <w:color w:val="auto"/>
        </w:rPr>
        <w:lastRenderedPageBreak/>
        <w:t xml:space="preserve">Appendix </w:t>
      </w:r>
      <w:r w:rsidR="00E966F7" w:rsidRPr="004349E1">
        <w:rPr>
          <w:rFonts w:ascii="Arial" w:hAnsi="Arial" w:cs="Arial"/>
          <w:color w:val="auto"/>
        </w:rPr>
        <w:t>F</w:t>
      </w:r>
      <w:r w:rsidRPr="004349E1">
        <w:rPr>
          <w:rFonts w:ascii="Arial" w:hAnsi="Arial" w:cs="Arial"/>
          <w:color w:val="auto"/>
        </w:rPr>
        <w:t xml:space="preserve">: </w:t>
      </w:r>
      <w:r w:rsidR="00E966F7" w:rsidRPr="004349E1">
        <w:rPr>
          <w:rFonts w:ascii="Arial" w:hAnsi="Arial" w:cs="Arial"/>
          <w:color w:val="auto"/>
        </w:rPr>
        <w:t>Membership list file format specifications</w:t>
      </w:r>
      <w:bookmarkEnd w:id="72"/>
      <w:r w:rsidR="00E966F7" w:rsidRPr="004349E1">
        <w:rPr>
          <w:rFonts w:ascii="Arial" w:hAnsi="Arial" w:cs="Arial"/>
          <w:color w:val="auto"/>
        </w:rPr>
        <w:t xml:space="preserve"> </w:t>
      </w:r>
    </w:p>
    <w:p w14:paraId="7CE1165A" w14:textId="0219C300" w:rsidR="00E966F7" w:rsidRPr="004349E1" w:rsidRDefault="00E966F7" w:rsidP="00C17C42">
      <w:pPr>
        <w:rPr>
          <w:rFonts w:ascii="Arial" w:hAnsi="Arial" w:cs="Arial"/>
        </w:rPr>
      </w:pPr>
      <w:r w:rsidRPr="004349E1">
        <w:rPr>
          <w:rFonts w:ascii="Arial" w:hAnsi="Arial" w:cs="Arial"/>
        </w:rPr>
        <w:t xml:space="preserve">Section 45(2)(f) of the </w:t>
      </w:r>
      <w:r w:rsidRPr="004349E1">
        <w:rPr>
          <w:rFonts w:ascii="Arial" w:hAnsi="Arial" w:cs="Arial"/>
          <w:i/>
          <w:iCs/>
        </w:rPr>
        <w:t xml:space="preserve">Electoral Act 2002 </w:t>
      </w:r>
      <w:r w:rsidRPr="004349E1">
        <w:rPr>
          <w:rFonts w:ascii="Arial" w:hAnsi="Arial" w:cs="Arial"/>
        </w:rPr>
        <w:t>(</w:t>
      </w:r>
      <w:r w:rsidRPr="004349E1">
        <w:rPr>
          <w:rFonts w:ascii="Arial" w:hAnsi="Arial" w:cs="Arial"/>
          <w:b/>
          <w:bCs/>
        </w:rPr>
        <w:t>The Act</w:t>
      </w:r>
      <w:r w:rsidRPr="004349E1">
        <w:rPr>
          <w:rFonts w:ascii="Arial" w:hAnsi="Arial" w:cs="Arial"/>
        </w:rPr>
        <w:t xml:space="preserve">), requires that applications to register a political party “be accompanied by a list, in a form determined by the Commission, of the names and addresses of at least 500 members of the political party who meet the requirements set out in paragraph (e).” That is, that they are </w:t>
      </w:r>
      <w:r w:rsidR="00B3166D" w:rsidRPr="004349E1">
        <w:rPr>
          <w:rFonts w:ascii="Arial" w:hAnsi="Arial" w:cs="Arial"/>
        </w:rPr>
        <w:t>electors</w:t>
      </w:r>
      <w:r w:rsidRPr="004349E1">
        <w:rPr>
          <w:rFonts w:ascii="Arial" w:hAnsi="Arial" w:cs="Arial"/>
        </w:rPr>
        <w:t xml:space="preserve"> enrolled on the Victorian </w:t>
      </w:r>
      <w:r w:rsidR="00106B81" w:rsidRPr="004349E1">
        <w:rPr>
          <w:rFonts w:ascii="Arial" w:hAnsi="Arial" w:cs="Arial"/>
        </w:rPr>
        <w:t>register of electors</w:t>
      </w:r>
      <w:r w:rsidRPr="004349E1">
        <w:rPr>
          <w:rFonts w:ascii="Arial" w:hAnsi="Arial" w:cs="Arial"/>
        </w:rPr>
        <w:t>, are members of the party, and are not members of any other party.</w:t>
      </w:r>
    </w:p>
    <w:p w14:paraId="048D9992" w14:textId="21F3C675" w:rsidR="00E966F7" w:rsidRPr="004349E1" w:rsidRDefault="00E966F7" w:rsidP="00C17C42">
      <w:pPr>
        <w:rPr>
          <w:rFonts w:ascii="Arial" w:hAnsi="Arial" w:cs="Arial"/>
        </w:rPr>
      </w:pPr>
      <w:r w:rsidRPr="004349E1">
        <w:rPr>
          <w:rFonts w:ascii="Arial" w:hAnsi="Arial" w:cs="Arial"/>
        </w:rPr>
        <w:t>The required format for membership list files received from registering political parties is set out below.</w:t>
      </w:r>
    </w:p>
    <w:p w14:paraId="20112AF5" w14:textId="4FACF004" w:rsidR="00E966F7" w:rsidRPr="004349E1" w:rsidRDefault="00E966F7" w:rsidP="00C17C42">
      <w:pPr>
        <w:rPr>
          <w:rFonts w:ascii="Arial" w:hAnsi="Arial" w:cs="Arial"/>
        </w:rPr>
      </w:pPr>
      <w:r w:rsidRPr="004349E1">
        <w:rPr>
          <w:rFonts w:ascii="Arial" w:hAnsi="Arial" w:cs="Arial"/>
        </w:rPr>
        <w:t xml:space="preserve">Supply the list in Microsoft Excel, tab </w:t>
      </w:r>
      <w:proofErr w:type="gramStart"/>
      <w:r w:rsidRPr="004349E1">
        <w:rPr>
          <w:rFonts w:ascii="Arial" w:hAnsi="Arial" w:cs="Arial"/>
        </w:rPr>
        <w:t>delimited</w:t>
      </w:r>
      <w:proofErr w:type="gramEnd"/>
      <w:r w:rsidRPr="004349E1">
        <w:rPr>
          <w:rFonts w:ascii="Arial" w:hAnsi="Arial" w:cs="Arial"/>
        </w:rPr>
        <w:t xml:space="preserve"> or CSV format is required, with the first row containing the fields shown below.</w:t>
      </w:r>
    </w:p>
    <w:p w14:paraId="62A79470" w14:textId="38809A0A" w:rsidR="00E966F7" w:rsidRPr="004349E1" w:rsidRDefault="00E966F7" w:rsidP="00C17C42">
      <w:pPr>
        <w:rPr>
          <w:rFonts w:ascii="Arial" w:hAnsi="Arial" w:cs="Arial"/>
        </w:rPr>
      </w:pPr>
      <w:r w:rsidRPr="004349E1">
        <w:rPr>
          <w:rFonts w:ascii="Arial" w:hAnsi="Arial" w:cs="Arial"/>
        </w:rPr>
        <w:t>The following should be noted:</w:t>
      </w:r>
    </w:p>
    <w:p w14:paraId="38A245DA" w14:textId="612E48CD" w:rsidR="00E966F7" w:rsidRPr="004349E1" w:rsidRDefault="00E966F7" w:rsidP="00E966F7">
      <w:pPr>
        <w:pStyle w:val="VECNormalBullet"/>
        <w:rPr>
          <w:rFonts w:ascii="Arial" w:hAnsi="Arial" w:cs="Arial"/>
        </w:rPr>
      </w:pPr>
      <w:r w:rsidRPr="004349E1">
        <w:rPr>
          <w:rFonts w:ascii="Arial" w:hAnsi="Arial" w:cs="Arial"/>
        </w:rPr>
        <w:t>The party is responsible for ensuring each member’s information is up to date.</w:t>
      </w:r>
    </w:p>
    <w:p w14:paraId="2765A833" w14:textId="4E62C4A7" w:rsidR="00E966F7" w:rsidRPr="004349E1" w:rsidRDefault="00E966F7" w:rsidP="00E966F7">
      <w:pPr>
        <w:pStyle w:val="VECNormalBullet"/>
        <w:rPr>
          <w:rFonts w:ascii="Arial" w:hAnsi="Arial" w:cs="Arial"/>
        </w:rPr>
      </w:pPr>
      <w:r w:rsidRPr="004349E1">
        <w:rPr>
          <w:rFonts w:ascii="Arial" w:hAnsi="Arial" w:cs="Arial"/>
        </w:rPr>
        <w:t>Incomplete or duplicated member details will result in the member being removed from the mailout.</w:t>
      </w:r>
    </w:p>
    <w:p w14:paraId="3E1F25D1" w14:textId="2A081CDA" w:rsidR="00E966F7" w:rsidRPr="004349E1" w:rsidRDefault="00E966F7" w:rsidP="00E966F7">
      <w:pPr>
        <w:pStyle w:val="VECNormalBullet"/>
        <w:rPr>
          <w:rFonts w:ascii="Arial" w:hAnsi="Arial" w:cs="Arial"/>
        </w:rPr>
      </w:pPr>
      <w:r w:rsidRPr="004349E1">
        <w:rPr>
          <w:rFonts w:ascii="Arial" w:hAnsi="Arial" w:cs="Arial"/>
        </w:rPr>
        <w:t>Only one record per line should be shown, i.e. records should not be addressed to Mr &amp; Mrs etc.</w:t>
      </w:r>
    </w:p>
    <w:p w14:paraId="0F7F3A63" w14:textId="14D37D0C" w:rsidR="00E966F7" w:rsidRPr="004349E1" w:rsidRDefault="00E966F7" w:rsidP="00E966F7">
      <w:pPr>
        <w:pStyle w:val="VECNormalBullet"/>
        <w:rPr>
          <w:rFonts w:ascii="Arial" w:hAnsi="Arial" w:cs="Arial"/>
        </w:rPr>
      </w:pPr>
      <w:r w:rsidRPr="004349E1">
        <w:rPr>
          <w:rFonts w:ascii="Arial" w:hAnsi="Arial" w:cs="Arial"/>
        </w:rPr>
        <w:t>The member</w:t>
      </w:r>
      <w:r w:rsidR="006F5A67" w:rsidRPr="004349E1">
        <w:rPr>
          <w:rFonts w:ascii="Arial" w:hAnsi="Arial" w:cs="Arial"/>
        </w:rPr>
        <w:t>’s</w:t>
      </w:r>
      <w:r w:rsidRPr="004349E1">
        <w:rPr>
          <w:rFonts w:ascii="Arial" w:hAnsi="Arial" w:cs="Arial"/>
        </w:rPr>
        <w:t xml:space="preserve"> name and residential address </w:t>
      </w:r>
      <w:r w:rsidR="00B95C8A" w:rsidRPr="004349E1">
        <w:rPr>
          <w:rFonts w:ascii="Arial" w:hAnsi="Arial" w:cs="Arial"/>
        </w:rPr>
        <w:t>details must match the electoral roll.</w:t>
      </w:r>
    </w:p>
    <w:p w14:paraId="490D91F0" w14:textId="70F31299" w:rsidR="00B95C8A" w:rsidRPr="004349E1" w:rsidRDefault="00B95C8A" w:rsidP="00E966F7">
      <w:pPr>
        <w:pStyle w:val="VECNormalBullet"/>
        <w:rPr>
          <w:rFonts w:ascii="Arial" w:hAnsi="Arial" w:cs="Arial"/>
        </w:rPr>
      </w:pPr>
      <w:r w:rsidRPr="004349E1">
        <w:rPr>
          <w:rFonts w:ascii="Arial" w:hAnsi="Arial" w:cs="Arial"/>
        </w:rPr>
        <w:t>Titles are not required.</w:t>
      </w:r>
    </w:p>
    <w:p w14:paraId="5F694866" w14:textId="18A4F404" w:rsidR="00E966F7" w:rsidRPr="004349E1" w:rsidRDefault="00B95C8A" w:rsidP="00C17C42">
      <w:pPr>
        <w:pStyle w:val="VECNormalBullet"/>
        <w:rPr>
          <w:rFonts w:ascii="Arial" w:hAnsi="Arial" w:cs="Arial"/>
        </w:rPr>
      </w:pPr>
      <w:r w:rsidRPr="004349E1">
        <w:rPr>
          <w:rFonts w:ascii="Arial" w:hAnsi="Arial" w:cs="Arial"/>
        </w:rPr>
        <w:t>Postal addresses should only be shown if different to residential address and should be included in additional Postal address columns. Residential addresses must be provided to match members to the electoral roll.</w:t>
      </w:r>
    </w:p>
    <w:p w14:paraId="0B31F9EC" w14:textId="36AD331F" w:rsidR="00535E28" w:rsidRPr="004349E1" w:rsidRDefault="00B95C8A" w:rsidP="00C17C42">
      <w:pPr>
        <w:pStyle w:val="VECNormalBullet"/>
        <w:rPr>
          <w:rFonts w:ascii="Arial" w:hAnsi="Arial" w:cs="Arial"/>
        </w:rPr>
      </w:pPr>
      <w:r w:rsidRPr="004349E1">
        <w:rPr>
          <w:rFonts w:ascii="Arial" w:hAnsi="Arial" w:cs="Arial"/>
        </w:rPr>
        <w:t xml:space="preserve">The VEC may return incomplete or incorrectly formatted membership lists to the party for </w:t>
      </w:r>
      <w:proofErr w:type="gramStart"/>
      <w:r w:rsidRPr="004349E1">
        <w:rPr>
          <w:rFonts w:ascii="Arial" w:hAnsi="Arial" w:cs="Arial"/>
        </w:rPr>
        <w:t>correction</w:t>
      </w:r>
      <w:proofErr w:type="gramEnd"/>
      <w:r w:rsidRPr="004349E1">
        <w:rPr>
          <w:rFonts w:ascii="Arial" w:hAnsi="Arial" w:cs="Arial"/>
        </w:rPr>
        <w:t xml:space="preserve"> and this may result in delays to the application process.</w:t>
      </w:r>
    </w:p>
    <w:p w14:paraId="2D8EF3D2" w14:textId="77777777" w:rsidR="00535E28" w:rsidRPr="004349E1" w:rsidRDefault="00535E28">
      <w:pPr>
        <w:rPr>
          <w:rFonts w:ascii="Arial" w:eastAsia="Times New Roman" w:hAnsi="Arial" w:cs="Arial"/>
          <w:szCs w:val="22"/>
        </w:rPr>
      </w:pPr>
      <w:r w:rsidRPr="004349E1">
        <w:rPr>
          <w:rFonts w:ascii="Arial" w:hAnsi="Arial" w:cs="Arial"/>
        </w:rPr>
        <w:br w:type="page"/>
      </w:r>
    </w:p>
    <w:p w14:paraId="7624ECB5" w14:textId="374825BC" w:rsidR="00F51FE7" w:rsidRPr="004349E1" w:rsidRDefault="00652D69" w:rsidP="00AB3856">
      <w:pPr>
        <w:pStyle w:val="VECNormalBullet"/>
        <w:numPr>
          <w:ilvl w:val="0"/>
          <w:numId w:val="0"/>
        </w:numPr>
        <w:ind w:left="360" w:hanging="360"/>
        <w:rPr>
          <w:rFonts w:ascii="Arial" w:hAnsi="Arial" w:cs="Arial"/>
        </w:rPr>
        <w:sectPr w:rsidR="00F51FE7" w:rsidRPr="004349E1" w:rsidSect="00535E28">
          <w:headerReference w:type="even" r:id="rId46"/>
          <w:headerReference w:type="default" r:id="rId47"/>
          <w:footerReference w:type="even" r:id="rId48"/>
          <w:footerReference w:type="default" r:id="rId49"/>
          <w:headerReference w:type="first" r:id="rId50"/>
          <w:footerReference w:type="first" r:id="rId51"/>
          <w:pgSz w:w="11906" w:h="16838" w:code="9"/>
          <w:pgMar w:top="1702" w:right="1021" w:bottom="993" w:left="1134" w:header="510" w:footer="451" w:gutter="0"/>
          <w:cols w:space="708"/>
          <w:titlePg/>
          <w:docGrid w:linePitch="360"/>
        </w:sectPr>
      </w:pPr>
      <w:r w:rsidRPr="004349E1">
        <w:rPr>
          <w:rFonts w:ascii="Arial" w:hAnsi="Arial" w:cs="Arial"/>
          <w:noProof/>
        </w:rPr>
        <w:lastRenderedPageBreak/>
        <mc:AlternateContent>
          <mc:Choice Requires="wps">
            <w:drawing>
              <wp:anchor distT="45720" distB="45720" distL="114300" distR="114300" simplePos="0" relativeHeight="251658240" behindDoc="0" locked="0" layoutInCell="1" allowOverlap="1" wp14:anchorId="0E79BEB5" wp14:editId="25B2EED1">
                <wp:simplePos x="0" y="0"/>
                <wp:positionH relativeFrom="column">
                  <wp:posOffset>-1732338</wp:posOffset>
                </wp:positionH>
                <wp:positionV relativeFrom="paragraph">
                  <wp:posOffset>2144395</wp:posOffset>
                </wp:positionV>
                <wp:extent cx="9678035" cy="2407511"/>
                <wp:effectExtent l="0" t="3175"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78035" cy="2407511"/>
                        </a:xfrm>
                        <a:prstGeom prst="rect">
                          <a:avLst/>
                        </a:prstGeom>
                        <a:solidFill>
                          <a:srgbClr val="FFFFFF"/>
                        </a:solidFill>
                        <a:ln w="9525">
                          <a:noFill/>
                          <a:miter lim="800000"/>
                          <a:headEnd/>
                          <a:tailEnd/>
                        </a:ln>
                      </wps:spPr>
                      <wps:txbx>
                        <w:txbxContent>
                          <w:p w14:paraId="01518982" w14:textId="77777777" w:rsidR="00CC4108" w:rsidRPr="00FB713A" w:rsidRDefault="00CC4108" w:rsidP="00F7775F">
                            <w:pPr>
                              <w:pStyle w:val="VECNormalBullet"/>
                              <w:numPr>
                                <w:ilvl w:val="0"/>
                                <w:numId w:val="0"/>
                              </w:numPr>
                              <w:ind w:left="360" w:hanging="360"/>
                            </w:pPr>
                            <w:r w:rsidRPr="00FB713A">
                              <w:t>Sample Microsoft Excel Member Spreadsheet</w:t>
                            </w:r>
                          </w:p>
                          <w:p w14:paraId="3014EF35" w14:textId="77777777" w:rsidR="00CC4108" w:rsidRPr="00170591" w:rsidRDefault="00CC4108" w:rsidP="00F7775F">
                            <w:pPr>
                              <w:pStyle w:val="VECNormalBullet"/>
                              <w:numPr>
                                <w:ilvl w:val="0"/>
                                <w:numId w:val="0"/>
                              </w:numPr>
                              <w:ind w:left="360"/>
                            </w:pPr>
                          </w:p>
                          <w:tbl>
                            <w:tblPr>
                              <w:tblStyle w:val="TableGrid11"/>
                              <w:tblW w:w="4880" w:type="pct"/>
                              <w:tblInd w:w="0" w:type="dxa"/>
                              <w:tblLayout w:type="fixed"/>
                              <w:tblLook w:val="04A0" w:firstRow="1" w:lastRow="0" w:firstColumn="1" w:lastColumn="0" w:noHBand="0" w:noVBand="1"/>
                            </w:tblPr>
                            <w:tblGrid>
                              <w:gridCol w:w="926"/>
                              <w:gridCol w:w="1334"/>
                              <w:gridCol w:w="1410"/>
                              <w:gridCol w:w="1287"/>
                              <w:gridCol w:w="1804"/>
                              <w:gridCol w:w="1208"/>
                              <w:gridCol w:w="928"/>
                              <w:gridCol w:w="1147"/>
                              <w:gridCol w:w="1944"/>
                              <w:gridCol w:w="1337"/>
                              <w:gridCol w:w="1270"/>
                            </w:tblGrid>
                            <w:tr w:rsidR="00CC4108" w:rsidRPr="00170591" w14:paraId="79C04D48" w14:textId="77777777" w:rsidTr="002F0CC5">
                              <w:trPr>
                                <w:cnfStyle w:val="100000000000" w:firstRow="1" w:lastRow="0" w:firstColumn="0" w:lastColumn="0" w:oddVBand="0" w:evenVBand="0" w:oddHBand="0" w:evenHBand="0" w:firstRowFirstColumn="0" w:firstRowLastColumn="0" w:lastRowFirstColumn="0" w:lastRowLastColumn="0"/>
                                <w:trHeight w:val="81"/>
                              </w:trPr>
                              <w:tc>
                                <w:tcPr>
                                  <w:tcW w:w="317" w:type="pct"/>
                                  <w:vAlign w:val="center"/>
                                  <w:hideMark/>
                                </w:tcPr>
                                <w:p w14:paraId="2E2999D3" w14:textId="77777777" w:rsidR="00CC4108" w:rsidRPr="00170591" w:rsidRDefault="00CC4108" w:rsidP="006B3E68">
                                  <w:pPr>
                                    <w:pStyle w:val="TABLEH1"/>
                                    <w:spacing w:line="240" w:lineRule="auto"/>
                                    <w:rPr>
                                      <w:b w:val="0"/>
                                      <w:bCs w:val="0"/>
                                    </w:rPr>
                                  </w:pPr>
                                  <w:r w:rsidRPr="00170591">
                                    <w:rPr>
                                      <w:b w:val="0"/>
                                      <w:bCs w:val="0"/>
                                    </w:rPr>
                                    <w:t>First Name</w:t>
                                  </w:r>
                                </w:p>
                              </w:tc>
                              <w:tc>
                                <w:tcPr>
                                  <w:tcW w:w="457" w:type="pct"/>
                                  <w:vAlign w:val="center"/>
                                  <w:hideMark/>
                                </w:tcPr>
                                <w:p w14:paraId="0CFF0344" w14:textId="77777777" w:rsidR="00CC4108" w:rsidRPr="00170591" w:rsidRDefault="00CC4108" w:rsidP="006B3E68">
                                  <w:pPr>
                                    <w:pStyle w:val="TABLEH1"/>
                                    <w:spacing w:line="240" w:lineRule="auto"/>
                                    <w:rPr>
                                      <w:b w:val="0"/>
                                      <w:bCs w:val="0"/>
                                    </w:rPr>
                                  </w:pPr>
                                  <w:r w:rsidRPr="00170591">
                                    <w:rPr>
                                      <w:b w:val="0"/>
                                      <w:bCs w:val="0"/>
                                    </w:rPr>
                                    <w:t>M</w:t>
                                  </w:r>
                                  <w:r>
                                    <w:rPr>
                                      <w:b w:val="0"/>
                                      <w:bCs w:val="0"/>
                                    </w:rPr>
                                    <w:t>i</w:t>
                                  </w:r>
                                  <w:r w:rsidRPr="00170591">
                                    <w:rPr>
                                      <w:b w:val="0"/>
                                      <w:bCs w:val="0"/>
                                    </w:rPr>
                                    <w:t>ddle Names</w:t>
                                  </w:r>
                                </w:p>
                              </w:tc>
                              <w:tc>
                                <w:tcPr>
                                  <w:tcW w:w="483" w:type="pct"/>
                                  <w:vAlign w:val="center"/>
                                </w:tcPr>
                                <w:p w14:paraId="2E2D0E1A" w14:textId="77777777" w:rsidR="00CC4108" w:rsidRPr="00170591" w:rsidRDefault="00CC4108" w:rsidP="006B3E68">
                                  <w:pPr>
                                    <w:pStyle w:val="TABLEH1"/>
                                    <w:spacing w:line="240" w:lineRule="auto"/>
                                    <w:rPr>
                                      <w:bCs w:val="0"/>
                                    </w:rPr>
                                  </w:pPr>
                                  <w:r w:rsidRPr="00170591">
                                    <w:rPr>
                                      <w:b w:val="0"/>
                                      <w:bCs w:val="0"/>
                                    </w:rPr>
                                    <w:t>Surname</w:t>
                                  </w:r>
                                </w:p>
                              </w:tc>
                              <w:tc>
                                <w:tcPr>
                                  <w:tcW w:w="441" w:type="pct"/>
                                  <w:vAlign w:val="center"/>
                                </w:tcPr>
                                <w:p w14:paraId="1182B4BB" w14:textId="77777777" w:rsidR="00CC4108" w:rsidRPr="00170591" w:rsidRDefault="00CC4108" w:rsidP="006B3E68">
                                  <w:pPr>
                                    <w:pStyle w:val="TABLEH1"/>
                                    <w:spacing w:line="240" w:lineRule="auto"/>
                                  </w:pPr>
                                  <w:r w:rsidRPr="00170591">
                                    <w:rPr>
                                      <w:b w:val="0"/>
                                      <w:bCs w:val="0"/>
                                    </w:rPr>
                                    <w:t>Address 1</w:t>
                                  </w:r>
                                </w:p>
                              </w:tc>
                              <w:tc>
                                <w:tcPr>
                                  <w:tcW w:w="618" w:type="pct"/>
                                  <w:vAlign w:val="center"/>
                                </w:tcPr>
                                <w:p w14:paraId="5E5C2B62" w14:textId="77777777" w:rsidR="00CC4108" w:rsidRPr="00170591" w:rsidRDefault="00CC4108" w:rsidP="006B3E68">
                                  <w:pPr>
                                    <w:pStyle w:val="TABLEH1"/>
                                    <w:spacing w:line="240" w:lineRule="auto"/>
                                  </w:pPr>
                                  <w:r w:rsidRPr="00170591">
                                    <w:rPr>
                                      <w:b w:val="0"/>
                                      <w:bCs w:val="0"/>
                                    </w:rPr>
                                    <w:t>Address 2</w:t>
                                  </w:r>
                                </w:p>
                              </w:tc>
                              <w:tc>
                                <w:tcPr>
                                  <w:tcW w:w="414" w:type="pct"/>
                                  <w:vAlign w:val="center"/>
                                </w:tcPr>
                                <w:p w14:paraId="10F92EB3" w14:textId="77777777" w:rsidR="00CC4108" w:rsidRPr="00170591" w:rsidRDefault="00CC4108" w:rsidP="006B3E68">
                                  <w:pPr>
                                    <w:pStyle w:val="TABLEH1"/>
                                    <w:spacing w:line="240" w:lineRule="auto"/>
                                  </w:pPr>
                                  <w:r w:rsidRPr="00170591">
                                    <w:rPr>
                                      <w:b w:val="0"/>
                                      <w:bCs w:val="0"/>
                                    </w:rPr>
                                    <w:t>Suburb</w:t>
                                  </w:r>
                                </w:p>
                              </w:tc>
                              <w:tc>
                                <w:tcPr>
                                  <w:tcW w:w="318" w:type="pct"/>
                                  <w:vAlign w:val="center"/>
                                </w:tcPr>
                                <w:p w14:paraId="42814DF6" w14:textId="77777777" w:rsidR="00CC4108" w:rsidRPr="00170591" w:rsidRDefault="00CC4108" w:rsidP="006B3E68">
                                  <w:pPr>
                                    <w:pStyle w:val="TABLEH1"/>
                                    <w:spacing w:line="240" w:lineRule="auto"/>
                                  </w:pPr>
                                  <w:r w:rsidRPr="00170591">
                                    <w:rPr>
                                      <w:b w:val="0"/>
                                      <w:bCs w:val="0"/>
                                    </w:rPr>
                                    <w:t>State</w:t>
                                  </w:r>
                                </w:p>
                              </w:tc>
                              <w:tc>
                                <w:tcPr>
                                  <w:tcW w:w="393" w:type="pct"/>
                                  <w:vAlign w:val="center"/>
                                </w:tcPr>
                                <w:p w14:paraId="7598B466" w14:textId="77777777" w:rsidR="00CC4108" w:rsidRPr="00170591" w:rsidRDefault="00CC4108" w:rsidP="006B3E68">
                                  <w:pPr>
                                    <w:pStyle w:val="TABLEH1"/>
                                    <w:spacing w:line="240" w:lineRule="auto"/>
                                  </w:pPr>
                                  <w:r w:rsidRPr="00170591">
                                    <w:rPr>
                                      <w:b w:val="0"/>
                                      <w:bCs w:val="0"/>
                                    </w:rPr>
                                    <w:t>Postcode</w:t>
                                  </w:r>
                                </w:p>
                              </w:tc>
                              <w:tc>
                                <w:tcPr>
                                  <w:tcW w:w="666" w:type="pct"/>
                                  <w:vAlign w:val="center"/>
                                </w:tcPr>
                                <w:p w14:paraId="7E4DABAE" w14:textId="37CE2D8C" w:rsidR="00CC4108" w:rsidRPr="00170591" w:rsidRDefault="00CC4108" w:rsidP="006B3E68">
                                  <w:pPr>
                                    <w:pStyle w:val="TABLEH1"/>
                                    <w:spacing w:line="240" w:lineRule="auto"/>
                                  </w:pPr>
                                  <w:r w:rsidRPr="00170591">
                                    <w:rPr>
                                      <w:b w:val="0"/>
                                      <w:bCs w:val="0"/>
                                    </w:rPr>
                                    <w:t>Postal Address</w:t>
                                  </w:r>
                                </w:p>
                              </w:tc>
                              <w:tc>
                                <w:tcPr>
                                  <w:tcW w:w="458" w:type="pct"/>
                                  <w:vAlign w:val="center"/>
                                </w:tcPr>
                                <w:p w14:paraId="04C03185" w14:textId="77777777" w:rsidR="00CC4108" w:rsidRPr="00170591" w:rsidRDefault="00CC4108" w:rsidP="006B3E68">
                                  <w:pPr>
                                    <w:pStyle w:val="TABLEH1"/>
                                    <w:spacing w:line="240" w:lineRule="auto"/>
                                  </w:pPr>
                                  <w:r w:rsidRPr="00170591">
                                    <w:rPr>
                                      <w:b w:val="0"/>
                                      <w:bCs w:val="0"/>
                                    </w:rPr>
                                    <w:t>Postal Suburb</w:t>
                                  </w:r>
                                </w:p>
                              </w:tc>
                              <w:tc>
                                <w:tcPr>
                                  <w:tcW w:w="435" w:type="pct"/>
                                  <w:vAlign w:val="center"/>
                                </w:tcPr>
                                <w:p w14:paraId="5C385FCE" w14:textId="77777777" w:rsidR="00CC4108" w:rsidRPr="00170591" w:rsidRDefault="00CC4108" w:rsidP="006B3E68">
                                  <w:pPr>
                                    <w:pStyle w:val="TABLEH1"/>
                                    <w:spacing w:line="240" w:lineRule="auto"/>
                                  </w:pPr>
                                  <w:r w:rsidRPr="00170591">
                                    <w:rPr>
                                      <w:b w:val="0"/>
                                      <w:bCs w:val="0"/>
                                    </w:rPr>
                                    <w:t>Postal Postcode</w:t>
                                  </w:r>
                                </w:p>
                              </w:tc>
                            </w:tr>
                            <w:tr w:rsidR="00CC4108" w:rsidRPr="00170591" w14:paraId="6B6238FD" w14:textId="77777777" w:rsidTr="002F0CC5">
                              <w:trPr>
                                <w:trHeight w:val="46"/>
                              </w:trPr>
                              <w:tc>
                                <w:tcPr>
                                  <w:tcW w:w="317" w:type="pct"/>
                                  <w:vAlign w:val="center"/>
                                </w:tcPr>
                                <w:p w14:paraId="6161AF20" w14:textId="77777777" w:rsidR="00CC4108" w:rsidRPr="00170591" w:rsidRDefault="00CC4108" w:rsidP="006B3E68">
                                  <w:pPr>
                                    <w:spacing w:line="240" w:lineRule="auto"/>
                                    <w:rPr>
                                      <w:rFonts w:ascii="GT Walsheim Light" w:hAnsi="GT Walsheim Light" w:cs="Arial"/>
                                    </w:rPr>
                                  </w:pPr>
                                  <w:r w:rsidRPr="00170591">
                                    <w:rPr>
                                      <w:rFonts w:ascii="GT Walsheim Light" w:hAnsi="GT Walsheim Light"/>
                                    </w:rPr>
                                    <w:t>Jane</w:t>
                                  </w:r>
                                </w:p>
                              </w:tc>
                              <w:tc>
                                <w:tcPr>
                                  <w:tcW w:w="457" w:type="pct"/>
                                  <w:vAlign w:val="center"/>
                                </w:tcPr>
                                <w:p w14:paraId="7B885515" w14:textId="77777777" w:rsidR="00CC4108" w:rsidRPr="00170591" w:rsidRDefault="00CC4108" w:rsidP="006B3E68">
                                  <w:pPr>
                                    <w:spacing w:after="100" w:afterAutospacing="1" w:line="240" w:lineRule="auto"/>
                                    <w:rPr>
                                      <w:rFonts w:ascii="GT Walsheim Light" w:hAnsi="GT Walsheim Light" w:cs="Arial"/>
                                    </w:rPr>
                                  </w:pPr>
                                  <w:r w:rsidRPr="00170591">
                                    <w:rPr>
                                      <w:rFonts w:ascii="GT Walsheim Light" w:hAnsi="GT Walsheim Light"/>
                                    </w:rPr>
                                    <w:t>Sarah</w:t>
                                  </w:r>
                                </w:p>
                              </w:tc>
                              <w:tc>
                                <w:tcPr>
                                  <w:tcW w:w="483" w:type="pct"/>
                                  <w:vAlign w:val="center"/>
                                </w:tcPr>
                                <w:p w14:paraId="38350D80"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Voter</w:t>
                                  </w:r>
                                </w:p>
                              </w:tc>
                              <w:tc>
                                <w:tcPr>
                                  <w:tcW w:w="441" w:type="pct"/>
                                  <w:vAlign w:val="center"/>
                                </w:tcPr>
                                <w:p w14:paraId="6653BF8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Level 11</w:t>
                                  </w:r>
                                </w:p>
                              </w:tc>
                              <w:tc>
                                <w:tcPr>
                                  <w:tcW w:w="618" w:type="pct"/>
                                  <w:vAlign w:val="center"/>
                                </w:tcPr>
                                <w:p w14:paraId="35E7FB62"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530 Collins Street</w:t>
                                  </w:r>
                                </w:p>
                              </w:tc>
                              <w:tc>
                                <w:tcPr>
                                  <w:tcW w:w="414" w:type="pct"/>
                                  <w:vAlign w:val="center"/>
                                </w:tcPr>
                                <w:p w14:paraId="1FA3A7C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Melbourne</w:t>
                                  </w:r>
                                </w:p>
                              </w:tc>
                              <w:tc>
                                <w:tcPr>
                                  <w:tcW w:w="318" w:type="pct"/>
                                  <w:vAlign w:val="center"/>
                                </w:tcPr>
                                <w:p w14:paraId="6469756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vAlign w:val="center"/>
                                </w:tcPr>
                                <w:p w14:paraId="3CCAF6D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3000</w:t>
                                  </w:r>
                                </w:p>
                              </w:tc>
                              <w:tc>
                                <w:tcPr>
                                  <w:tcW w:w="666" w:type="pct"/>
                                  <w:vAlign w:val="center"/>
                                </w:tcPr>
                                <w:p w14:paraId="516D90CB"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PO Box 1234</w:t>
                                  </w:r>
                                </w:p>
                              </w:tc>
                              <w:tc>
                                <w:tcPr>
                                  <w:tcW w:w="458" w:type="pct"/>
                                  <w:vAlign w:val="center"/>
                                </w:tcPr>
                                <w:p w14:paraId="73589608" w14:textId="77777777" w:rsidR="00CC4108" w:rsidRPr="00170591" w:rsidRDefault="00CC4108" w:rsidP="006B3E68">
                                  <w:pPr>
                                    <w:spacing w:after="100" w:afterAutospacing="1" w:line="240" w:lineRule="auto"/>
                                    <w:rPr>
                                      <w:rFonts w:ascii="GT Walsheim Light" w:hAnsi="GT Walsheim Light"/>
                                      <w:highlight w:val="yellow"/>
                                    </w:rPr>
                                  </w:pPr>
                                  <w:proofErr w:type="spellStart"/>
                                  <w:r w:rsidRPr="00FB713A">
                                    <w:t>Suburbville</w:t>
                                  </w:r>
                                  <w:proofErr w:type="spellEnd"/>
                                </w:p>
                              </w:tc>
                              <w:tc>
                                <w:tcPr>
                                  <w:tcW w:w="435" w:type="pct"/>
                                  <w:vAlign w:val="center"/>
                                </w:tcPr>
                                <w:p w14:paraId="2880AC64" w14:textId="77777777" w:rsidR="00CC4108" w:rsidRPr="00170591" w:rsidRDefault="00CC4108" w:rsidP="006B3E68">
                                  <w:pPr>
                                    <w:spacing w:after="100" w:afterAutospacing="1" w:line="240" w:lineRule="auto"/>
                                    <w:rPr>
                                      <w:rFonts w:ascii="GT Walsheim Light" w:hAnsi="GT Walsheim Light"/>
                                    </w:rPr>
                                  </w:pPr>
                                  <w:r w:rsidRPr="00170591">
                                    <w:rPr>
                                      <w:rFonts w:ascii="GT Walsheim Light" w:hAnsi="GT Walsheim Light"/>
                                    </w:rPr>
                                    <w:t>3825</w:t>
                                  </w:r>
                                </w:p>
                              </w:tc>
                            </w:tr>
                            <w:tr w:rsidR="00CC4108" w:rsidRPr="00170591" w14:paraId="0E220418" w14:textId="77777777" w:rsidTr="002F0CC5">
                              <w:trPr>
                                <w:cnfStyle w:val="000000010000" w:firstRow="0" w:lastRow="0" w:firstColumn="0" w:lastColumn="0" w:oddVBand="0" w:evenVBand="0" w:oddHBand="0" w:evenHBand="1" w:firstRowFirstColumn="0" w:firstRowLastColumn="0" w:lastRowFirstColumn="0" w:lastRowLastColumn="0"/>
                                <w:trHeight w:val="46"/>
                              </w:trPr>
                              <w:tc>
                                <w:tcPr>
                                  <w:tcW w:w="317" w:type="pct"/>
                                  <w:tcBorders>
                                    <w:bottom w:val="single" w:sz="4" w:space="0" w:color="BFBFBF" w:themeColor="background1" w:themeShade="BF"/>
                                  </w:tcBorders>
                                  <w:vAlign w:val="center"/>
                                </w:tcPr>
                                <w:p w14:paraId="323138BF" w14:textId="77777777" w:rsidR="00CC4108" w:rsidRPr="00170591" w:rsidRDefault="00CC4108" w:rsidP="006B3E68">
                                  <w:pPr>
                                    <w:spacing w:line="240" w:lineRule="auto"/>
                                    <w:rPr>
                                      <w:rFonts w:ascii="GT Walsheim Light" w:hAnsi="GT Walsheim Light"/>
                                    </w:rPr>
                                  </w:pPr>
                                  <w:r w:rsidRPr="00170591">
                                    <w:rPr>
                                      <w:rFonts w:ascii="GT Walsheim Light" w:hAnsi="GT Walsheim Light"/>
                                    </w:rPr>
                                    <w:t>Ben</w:t>
                                  </w:r>
                                </w:p>
                              </w:tc>
                              <w:tc>
                                <w:tcPr>
                                  <w:tcW w:w="457" w:type="pct"/>
                                  <w:tcBorders>
                                    <w:bottom w:val="single" w:sz="4" w:space="0" w:color="BFBFBF" w:themeColor="background1" w:themeShade="BF"/>
                                  </w:tcBorders>
                                  <w:vAlign w:val="center"/>
                                </w:tcPr>
                                <w:p w14:paraId="255AD486" w14:textId="77777777" w:rsidR="00CC4108" w:rsidRPr="00170591" w:rsidRDefault="00CC4108" w:rsidP="006B3E68">
                                  <w:pPr>
                                    <w:spacing w:after="100" w:afterAutospacing="1" w:line="240" w:lineRule="auto"/>
                                    <w:rPr>
                                      <w:rFonts w:ascii="GT Walsheim Light" w:hAnsi="GT Walsheim Light" w:cs="Arial"/>
                                    </w:rPr>
                                  </w:pPr>
                                </w:p>
                              </w:tc>
                              <w:tc>
                                <w:tcPr>
                                  <w:tcW w:w="483" w:type="pct"/>
                                  <w:tcBorders>
                                    <w:bottom w:val="single" w:sz="4" w:space="0" w:color="BFBFBF" w:themeColor="background1" w:themeShade="BF"/>
                                  </w:tcBorders>
                                  <w:vAlign w:val="center"/>
                                </w:tcPr>
                                <w:p w14:paraId="2897EA0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Elector</w:t>
                                  </w:r>
                                </w:p>
                              </w:tc>
                              <w:tc>
                                <w:tcPr>
                                  <w:tcW w:w="441" w:type="pct"/>
                                  <w:tcBorders>
                                    <w:bottom w:val="single" w:sz="4" w:space="0" w:color="BFBFBF" w:themeColor="background1" w:themeShade="BF"/>
                                  </w:tcBorders>
                                  <w:vAlign w:val="center"/>
                                </w:tcPr>
                                <w:p w14:paraId="66FAD89A" w14:textId="77777777" w:rsidR="00CC4108" w:rsidRPr="00170591" w:rsidRDefault="00CC4108" w:rsidP="006B3E68">
                                  <w:pPr>
                                    <w:spacing w:after="100" w:afterAutospacing="1" w:line="240" w:lineRule="auto"/>
                                    <w:rPr>
                                      <w:rFonts w:ascii="GT Walsheim Light" w:hAnsi="GT Walsheim Light"/>
                                      <w:highlight w:val="yellow"/>
                                    </w:rPr>
                                  </w:pPr>
                                </w:p>
                              </w:tc>
                              <w:tc>
                                <w:tcPr>
                                  <w:tcW w:w="618" w:type="pct"/>
                                  <w:tcBorders>
                                    <w:bottom w:val="single" w:sz="4" w:space="0" w:color="BFBFBF" w:themeColor="background1" w:themeShade="BF"/>
                                  </w:tcBorders>
                                  <w:vAlign w:val="center"/>
                                </w:tcPr>
                                <w:p w14:paraId="40546AA8" w14:textId="77777777" w:rsidR="00CC4108" w:rsidRPr="00170591" w:rsidRDefault="00CC4108" w:rsidP="002F0CC5">
                                  <w:pPr>
                                    <w:spacing w:after="100" w:afterAutospacing="1" w:line="240" w:lineRule="auto"/>
                                    <w:rPr>
                                      <w:rFonts w:ascii="GT Walsheim Light" w:hAnsi="GT Walsheim Light"/>
                                      <w:highlight w:val="yellow"/>
                                    </w:rPr>
                                  </w:pPr>
                                  <w:r w:rsidRPr="00170591">
                                    <w:rPr>
                                      <w:rFonts w:ascii="GT Walsheim Light" w:hAnsi="GT Walsheim Light"/>
                                    </w:rPr>
                                    <w:t>23 Address Street</w:t>
                                  </w:r>
                                </w:p>
                              </w:tc>
                              <w:tc>
                                <w:tcPr>
                                  <w:tcW w:w="414" w:type="pct"/>
                                  <w:tcBorders>
                                    <w:bottom w:val="single" w:sz="4" w:space="0" w:color="BFBFBF" w:themeColor="background1" w:themeShade="BF"/>
                                  </w:tcBorders>
                                  <w:vAlign w:val="center"/>
                                </w:tcPr>
                                <w:p w14:paraId="018C794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Kew</w:t>
                                  </w:r>
                                </w:p>
                              </w:tc>
                              <w:tc>
                                <w:tcPr>
                                  <w:tcW w:w="318" w:type="pct"/>
                                  <w:tcBorders>
                                    <w:bottom w:val="single" w:sz="4" w:space="0" w:color="BFBFBF" w:themeColor="background1" w:themeShade="BF"/>
                                  </w:tcBorders>
                                  <w:vAlign w:val="center"/>
                                </w:tcPr>
                                <w:p w14:paraId="0515BF96"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tcBorders>
                                    <w:bottom w:val="single" w:sz="4" w:space="0" w:color="BFBFBF" w:themeColor="background1" w:themeShade="BF"/>
                                  </w:tcBorders>
                                  <w:vAlign w:val="center"/>
                                </w:tcPr>
                                <w:p w14:paraId="2E639DB5"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3101</w:t>
                                  </w:r>
                                </w:p>
                              </w:tc>
                              <w:tc>
                                <w:tcPr>
                                  <w:tcW w:w="666" w:type="pct"/>
                                  <w:tcBorders>
                                    <w:bottom w:val="single" w:sz="4" w:space="0" w:color="BFBFBF" w:themeColor="background1" w:themeShade="BF"/>
                                  </w:tcBorders>
                                  <w:vAlign w:val="center"/>
                                </w:tcPr>
                                <w:p w14:paraId="3EA60147" w14:textId="77777777" w:rsidR="00CC4108" w:rsidRPr="00170591" w:rsidRDefault="00CC4108" w:rsidP="006B3E68">
                                  <w:pPr>
                                    <w:spacing w:after="100" w:afterAutospacing="1" w:line="240" w:lineRule="auto"/>
                                    <w:rPr>
                                      <w:rFonts w:ascii="GT Walsheim Light" w:hAnsi="GT Walsheim Light"/>
                                      <w:highlight w:val="yellow"/>
                                    </w:rPr>
                                  </w:pPr>
                                </w:p>
                              </w:tc>
                              <w:tc>
                                <w:tcPr>
                                  <w:tcW w:w="458" w:type="pct"/>
                                  <w:tcBorders>
                                    <w:bottom w:val="single" w:sz="4" w:space="0" w:color="BFBFBF" w:themeColor="background1" w:themeShade="BF"/>
                                  </w:tcBorders>
                                  <w:vAlign w:val="center"/>
                                </w:tcPr>
                                <w:p w14:paraId="018BD727" w14:textId="77777777" w:rsidR="00CC4108" w:rsidRPr="00170591" w:rsidRDefault="00CC4108" w:rsidP="006B3E68">
                                  <w:pPr>
                                    <w:spacing w:after="100" w:afterAutospacing="1" w:line="240" w:lineRule="auto"/>
                                    <w:rPr>
                                      <w:rFonts w:ascii="GT Walsheim Light" w:hAnsi="GT Walsheim Light"/>
                                      <w:highlight w:val="yellow"/>
                                    </w:rPr>
                                  </w:pPr>
                                </w:p>
                              </w:tc>
                              <w:tc>
                                <w:tcPr>
                                  <w:tcW w:w="435" w:type="pct"/>
                                  <w:tcBorders>
                                    <w:bottom w:val="single" w:sz="4" w:space="0" w:color="BFBFBF" w:themeColor="background1" w:themeShade="BF"/>
                                  </w:tcBorders>
                                  <w:vAlign w:val="center"/>
                                </w:tcPr>
                                <w:p w14:paraId="6CC9A092" w14:textId="77777777" w:rsidR="00CC4108" w:rsidRPr="00170591" w:rsidRDefault="00CC4108" w:rsidP="006B3E68">
                                  <w:pPr>
                                    <w:spacing w:after="100" w:afterAutospacing="1" w:line="240" w:lineRule="auto"/>
                                    <w:rPr>
                                      <w:rFonts w:ascii="GT Walsheim Light" w:hAnsi="GT Walsheim Light"/>
                                      <w:highlight w:val="yellow"/>
                                    </w:rPr>
                                  </w:pPr>
                                </w:p>
                              </w:tc>
                            </w:tr>
                            <w:tr w:rsidR="00CC4108" w:rsidRPr="00170591" w14:paraId="5C06639B" w14:textId="77777777" w:rsidTr="002F0CC5">
                              <w:trPr>
                                <w:trHeight w:val="46"/>
                              </w:trPr>
                              <w:tc>
                                <w:tcPr>
                                  <w:tcW w:w="317" w:type="pct"/>
                                  <w:tcBorders>
                                    <w:top w:val="single" w:sz="4" w:space="0" w:color="BFBFBF" w:themeColor="background1" w:themeShade="BF"/>
                                  </w:tcBorders>
                                </w:tcPr>
                                <w:p w14:paraId="4A03BFE5" w14:textId="77777777" w:rsidR="00CC4108" w:rsidRPr="00170591" w:rsidRDefault="00CC4108" w:rsidP="006B3E68">
                                  <w:pPr>
                                    <w:spacing w:line="240" w:lineRule="auto"/>
                                  </w:pPr>
                                </w:p>
                              </w:tc>
                              <w:tc>
                                <w:tcPr>
                                  <w:tcW w:w="457" w:type="pct"/>
                                  <w:tcBorders>
                                    <w:top w:val="single" w:sz="4" w:space="0" w:color="BFBFBF" w:themeColor="background1" w:themeShade="BF"/>
                                  </w:tcBorders>
                                </w:tcPr>
                                <w:p w14:paraId="0CE5905B" w14:textId="77777777" w:rsidR="00CC4108" w:rsidRPr="00170591" w:rsidRDefault="00CC4108" w:rsidP="006B3E68">
                                  <w:pPr>
                                    <w:spacing w:after="100" w:afterAutospacing="1" w:line="240" w:lineRule="auto"/>
                                    <w:rPr>
                                      <w:rFonts w:cs="Arial"/>
                                    </w:rPr>
                                  </w:pPr>
                                </w:p>
                              </w:tc>
                              <w:tc>
                                <w:tcPr>
                                  <w:tcW w:w="483" w:type="pct"/>
                                  <w:tcBorders>
                                    <w:top w:val="single" w:sz="4" w:space="0" w:color="BFBFBF" w:themeColor="background1" w:themeShade="BF"/>
                                  </w:tcBorders>
                                </w:tcPr>
                                <w:p w14:paraId="5DDFB691" w14:textId="77777777" w:rsidR="00CC4108" w:rsidRPr="00170591" w:rsidRDefault="00CC4108" w:rsidP="006B3E68">
                                  <w:pPr>
                                    <w:spacing w:after="100" w:afterAutospacing="1" w:line="240" w:lineRule="auto"/>
                                    <w:rPr>
                                      <w:highlight w:val="yellow"/>
                                    </w:rPr>
                                  </w:pPr>
                                </w:p>
                              </w:tc>
                              <w:tc>
                                <w:tcPr>
                                  <w:tcW w:w="441" w:type="pct"/>
                                  <w:tcBorders>
                                    <w:top w:val="single" w:sz="4" w:space="0" w:color="BFBFBF" w:themeColor="background1" w:themeShade="BF"/>
                                  </w:tcBorders>
                                </w:tcPr>
                                <w:p w14:paraId="6A6BCBC3" w14:textId="77777777" w:rsidR="00CC4108" w:rsidRPr="00170591" w:rsidRDefault="00CC4108" w:rsidP="006B3E68">
                                  <w:pPr>
                                    <w:spacing w:after="100" w:afterAutospacing="1" w:line="240" w:lineRule="auto"/>
                                    <w:rPr>
                                      <w:highlight w:val="yellow"/>
                                    </w:rPr>
                                  </w:pPr>
                                </w:p>
                              </w:tc>
                              <w:tc>
                                <w:tcPr>
                                  <w:tcW w:w="618" w:type="pct"/>
                                  <w:tcBorders>
                                    <w:top w:val="single" w:sz="4" w:space="0" w:color="BFBFBF" w:themeColor="background1" w:themeShade="BF"/>
                                  </w:tcBorders>
                                </w:tcPr>
                                <w:p w14:paraId="4474F80B" w14:textId="77777777" w:rsidR="00CC4108" w:rsidRPr="00170591" w:rsidRDefault="00CC4108" w:rsidP="006B3E68">
                                  <w:pPr>
                                    <w:spacing w:after="100" w:afterAutospacing="1" w:line="240" w:lineRule="auto"/>
                                    <w:rPr>
                                      <w:highlight w:val="yellow"/>
                                    </w:rPr>
                                  </w:pPr>
                                </w:p>
                              </w:tc>
                              <w:tc>
                                <w:tcPr>
                                  <w:tcW w:w="414" w:type="pct"/>
                                  <w:tcBorders>
                                    <w:top w:val="single" w:sz="4" w:space="0" w:color="BFBFBF" w:themeColor="background1" w:themeShade="BF"/>
                                  </w:tcBorders>
                                </w:tcPr>
                                <w:p w14:paraId="565C8FAB" w14:textId="77777777" w:rsidR="00CC4108" w:rsidRPr="00170591" w:rsidRDefault="00CC4108" w:rsidP="006B3E68">
                                  <w:pPr>
                                    <w:spacing w:after="100" w:afterAutospacing="1" w:line="240" w:lineRule="auto"/>
                                    <w:rPr>
                                      <w:highlight w:val="yellow"/>
                                    </w:rPr>
                                  </w:pPr>
                                </w:p>
                              </w:tc>
                              <w:tc>
                                <w:tcPr>
                                  <w:tcW w:w="318" w:type="pct"/>
                                  <w:tcBorders>
                                    <w:top w:val="single" w:sz="4" w:space="0" w:color="BFBFBF" w:themeColor="background1" w:themeShade="BF"/>
                                  </w:tcBorders>
                                </w:tcPr>
                                <w:p w14:paraId="38006C83" w14:textId="77777777" w:rsidR="00CC4108" w:rsidRPr="00170591" w:rsidRDefault="00CC4108" w:rsidP="006B3E68">
                                  <w:pPr>
                                    <w:spacing w:after="100" w:afterAutospacing="1" w:line="240" w:lineRule="auto"/>
                                    <w:rPr>
                                      <w:highlight w:val="yellow"/>
                                    </w:rPr>
                                  </w:pPr>
                                </w:p>
                              </w:tc>
                              <w:tc>
                                <w:tcPr>
                                  <w:tcW w:w="393" w:type="pct"/>
                                  <w:tcBorders>
                                    <w:top w:val="single" w:sz="4" w:space="0" w:color="BFBFBF" w:themeColor="background1" w:themeShade="BF"/>
                                  </w:tcBorders>
                                </w:tcPr>
                                <w:p w14:paraId="034FABD2" w14:textId="77777777" w:rsidR="00CC4108" w:rsidRPr="00170591" w:rsidRDefault="00CC4108" w:rsidP="006B3E68">
                                  <w:pPr>
                                    <w:spacing w:after="100" w:afterAutospacing="1" w:line="240" w:lineRule="auto"/>
                                    <w:rPr>
                                      <w:highlight w:val="yellow"/>
                                    </w:rPr>
                                  </w:pPr>
                                </w:p>
                              </w:tc>
                              <w:tc>
                                <w:tcPr>
                                  <w:tcW w:w="666" w:type="pct"/>
                                  <w:tcBorders>
                                    <w:top w:val="single" w:sz="4" w:space="0" w:color="BFBFBF" w:themeColor="background1" w:themeShade="BF"/>
                                  </w:tcBorders>
                                </w:tcPr>
                                <w:p w14:paraId="227F3CAE" w14:textId="77777777" w:rsidR="00CC4108" w:rsidRPr="00170591" w:rsidRDefault="00CC4108" w:rsidP="006B3E68">
                                  <w:pPr>
                                    <w:spacing w:after="100" w:afterAutospacing="1" w:line="240" w:lineRule="auto"/>
                                    <w:rPr>
                                      <w:highlight w:val="yellow"/>
                                    </w:rPr>
                                  </w:pPr>
                                </w:p>
                              </w:tc>
                              <w:tc>
                                <w:tcPr>
                                  <w:tcW w:w="458" w:type="pct"/>
                                  <w:tcBorders>
                                    <w:top w:val="single" w:sz="4" w:space="0" w:color="BFBFBF" w:themeColor="background1" w:themeShade="BF"/>
                                  </w:tcBorders>
                                </w:tcPr>
                                <w:p w14:paraId="0647AB32" w14:textId="77777777" w:rsidR="00CC4108" w:rsidRPr="00170591" w:rsidRDefault="00CC4108" w:rsidP="006B3E68">
                                  <w:pPr>
                                    <w:spacing w:after="100" w:afterAutospacing="1" w:line="240" w:lineRule="auto"/>
                                    <w:rPr>
                                      <w:highlight w:val="yellow"/>
                                    </w:rPr>
                                  </w:pPr>
                                </w:p>
                              </w:tc>
                              <w:tc>
                                <w:tcPr>
                                  <w:tcW w:w="435" w:type="pct"/>
                                  <w:tcBorders>
                                    <w:top w:val="single" w:sz="4" w:space="0" w:color="BFBFBF" w:themeColor="background1" w:themeShade="BF"/>
                                  </w:tcBorders>
                                </w:tcPr>
                                <w:p w14:paraId="067F4854" w14:textId="77777777" w:rsidR="00CC4108" w:rsidRPr="00170591" w:rsidRDefault="00CC4108" w:rsidP="006B3E68">
                                  <w:pPr>
                                    <w:spacing w:after="100" w:afterAutospacing="1" w:line="240" w:lineRule="auto"/>
                                    <w:rPr>
                                      <w:highlight w:val="yellow"/>
                                    </w:rPr>
                                  </w:pPr>
                                </w:p>
                              </w:tc>
                            </w:tr>
                          </w:tbl>
                          <w:p w14:paraId="7C2807C6" w14:textId="77777777" w:rsidR="00CC4108" w:rsidRPr="00170591" w:rsidRDefault="00CC4108" w:rsidP="007E2EF0">
                            <w:pP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9BEB5" id="Text Box 217" o:spid="_x0000_s1028" type="#_x0000_t202" style="position:absolute;left:0;text-align:left;margin-left:-136.4pt;margin-top:168.85pt;width:762.05pt;height:189.5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" stroked="f">
                <v:textbox>
                  <w:txbxContent>
                    <w:p w14:paraId="01518982" w14:textId="77777777" w:rsidR="00CC4108" w:rsidRPr="00FB713A" w:rsidRDefault="00CC4108" w:rsidP="00F7775F">
                      <w:pPr>
                        <w:pStyle w:val="VECNormalBullet"/>
                        <w:numPr>
                          <w:ilvl w:val="0"/>
                          <w:numId w:val="0"/>
                        </w:numPr>
                        <w:ind w:left="360" w:hanging="360"/>
                      </w:pPr>
                      <w:r w:rsidRPr="00FB713A">
                        <w:t>Sample Microsoft Excel Member Spreadsheet</w:t>
                      </w:r>
                    </w:p>
                    <w:p w14:paraId="3014EF35" w14:textId="77777777" w:rsidR="00CC4108" w:rsidRPr="00170591" w:rsidRDefault="00CC4108" w:rsidP="00F7775F">
                      <w:pPr>
                        <w:pStyle w:val="VECNormalBullet"/>
                        <w:numPr>
                          <w:ilvl w:val="0"/>
                          <w:numId w:val="0"/>
                        </w:numPr>
                        <w:ind w:left="360"/>
                      </w:pPr>
                    </w:p>
                    <w:tbl>
                      <w:tblPr>
                        <w:tblStyle w:val="TableGrid11"/>
                        <w:tblW w:w="4880" w:type="pct"/>
                        <w:tblInd w:w="0" w:type="dxa"/>
                        <w:tblLayout w:type="fixed"/>
                        <w:tblLook w:val="04A0" w:firstRow="1" w:lastRow="0" w:firstColumn="1" w:lastColumn="0" w:noHBand="0" w:noVBand="1"/>
                      </w:tblPr>
                      <w:tblGrid>
                        <w:gridCol w:w="926"/>
                        <w:gridCol w:w="1334"/>
                        <w:gridCol w:w="1410"/>
                        <w:gridCol w:w="1287"/>
                        <w:gridCol w:w="1804"/>
                        <w:gridCol w:w="1208"/>
                        <w:gridCol w:w="928"/>
                        <w:gridCol w:w="1147"/>
                        <w:gridCol w:w="1944"/>
                        <w:gridCol w:w="1337"/>
                        <w:gridCol w:w="1270"/>
                      </w:tblGrid>
                      <w:tr w:rsidR="00CC4108" w:rsidRPr="00170591" w14:paraId="79C04D48" w14:textId="77777777" w:rsidTr="002F0CC5">
                        <w:trPr>
                          <w:cnfStyle w:val="100000000000" w:firstRow="1" w:lastRow="0" w:firstColumn="0" w:lastColumn="0" w:oddVBand="0" w:evenVBand="0" w:oddHBand="0" w:evenHBand="0" w:firstRowFirstColumn="0" w:firstRowLastColumn="0" w:lastRowFirstColumn="0" w:lastRowLastColumn="0"/>
                          <w:trHeight w:val="81"/>
                        </w:trPr>
                        <w:tc>
                          <w:tcPr>
                            <w:tcW w:w="317" w:type="pct"/>
                            <w:vAlign w:val="center"/>
                            <w:hideMark/>
                          </w:tcPr>
                          <w:p w14:paraId="2E2999D3" w14:textId="77777777" w:rsidR="00CC4108" w:rsidRPr="00170591" w:rsidRDefault="00CC4108" w:rsidP="006B3E68">
                            <w:pPr>
                              <w:pStyle w:val="TABLEH1"/>
                              <w:spacing w:line="240" w:lineRule="auto"/>
                              <w:rPr>
                                <w:b w:val="0"/>
                                <w:bCs w:val="0"/>
                              </w:rPr>
                            </w:pPr>
                            <w:r w:rsidRPr="00170591">
                              <w:rPr>
                                <w:b w:val="0"/>
                                <w:bCs w:val="0"/>
                              </w:rPr>
                              <w:t>First Name</w:t>
                            </w:r>
                          </w:p>
                        </w:tc>
                        <w:tc>
                          <w:tcPr>
                            <w:tcW w:w="457" w:type="pct"/>
                            <w:vAlign w:val="center"/>
                            <w:hideMark/>
                          </w:tcPr>
                          <w:p w14:paraId="0CFF0344" w14:textId="77777777" w:rsidR="00CC4108" w:rsidRPr="00170591" w:rsidRDefault="00CC4108" w:rsidP="006B3E68">
                            <w:pPr>
                              <w:pStyle w:val="TABLEH1"/>
                              <w:spacing w:line="240" w:lineRule="auto"/>
                              <w:rPr>
                                <w:b w:val="0"/>
                                <w:bCs w:val="0"/>
                              </w:rPr>
                            </w:pPr>
                            <w:r w:rsidRPr="00170591">
                              <w:rPr>
                                <w:b w:val="0"/>
                                <w:bCs w:val="0"/>
                              </w:rPr>
                              <w:t>M</w:t>
                            </w:r>
                            <w:r>
                              <w:rPr>
                                <w:b w:val="0"/>
                                <w:bCs w:val="0"/>
                              </w:rPr>
                              <w:t>i</w:t>
                            </w:r>
                            <w:r w:rsidRPr="00170591">
                              <w:rPr>
                                <w:b w:val="0"/>
                                <w:bCs w:val="0"/>
                              </w:rPr>
                              <w:t>ddle Names</w:t>
                            </w:r>
                          </w:p>
                        </w:tc>
                        <w:tc>
                          <w:tcPr>
                            <w:tcW w:w="483" w:type="pct"/>
                            <w:vAlign w:val="center"/>
                          </w:tcPr>
                          <w:p w14:paraId="2E2D0E1A" w14:textId="77777777" w:rsidR="00CC4108" w:rsidRPr="00170591" w:rsidRDefault="00CC4108" w:rsidP="006B3E68">
                            <w:pPr>
                              <w:pStyle w:val="TABLEH1"/>
                              <w:spacing w:line="240" w:lineRule="auto"/>
                              <w:rPr>
                                <w:bCs w:val="0"/>
                              </w:rPr>
                            </w:pPr>
                            <w:r w:rsidRPr="00170591">
                              <w:rPr>
                                <w:b w:val="0"/>
                                <w:bCs w:val="0"/>
                              </w:rPr>
                              <w:t>Surname</w:t>
                            </w:r>
                          </w:p>
                        </w:tc>
                        <w:tc>
                          <w:tcPr>
                            <w:tcW w:w="441" w:type="pct"/>
                            <w:vAlign w:val="center"/>
                          </w:tcPr>
                          <w:p w14:paraId="1182B4BB" w14:textId="77777777" w:rsidR="00CC4108" w:rsidRPr="00170591" w:rsidRDefault="00CC4108" w:rsidP="006B3E68">
                            <w:pPr>
                              <w:pStyle w:val="TABLEH1"/>
                              <w:spacing w:line="240" w:lineRule="auto"/>
                            </w:pPr>
                            <w:r w:rsidRPr="00170591">
                              <w:rPr>
                                <w:b w:val="0"/>
                                <w:bCs w:val="0"/>
                              </w:rPr>
                              <w:t>Address 1</w:t>
                            </w:r>
                          </w:p>
                        </w:tc>
                        <w:tc>
                          <w:tcPr>
                            <w:tcW w:w="618" w:type="pct"/>
                            <w:vAlign w:val="center"/>
                          </w:tcPr>
                          <w:p w14:paraId="5E5C2B62" w14:textId="77777777" w:rsidR="00CC4108" w:rsidRPr="00170591" w:rsidRDefault="00CC4108" w:rsidP="006B3E68">
                            <w:pPr>
                              <w:pStyle w:val="TABLEH1"/>
                              <w:spacing w:line="240" w:lineRule="auto"/>
                            </w:pPr>
                            <w:r w:rsidRPr="00170591">
                              <w:rPr>
                                <w:b w:val="0"/>
                                <w:bCs w:val="0"/>
                              </w:rPr>
                              <w:t>Address 2</w:t>
                            </w:r>
                          </w:p>
                        </w:tc>
                        <w:tc>
                          <w:tcPr>
                            <w:tcW w:w="414" w:type="pct"/>
                            <w:vAlign w:val="center"/>
                          </w:tcPr>
                          <w:p w14:paraId="10F92EB3" w14:textId="77777777" w:rsidR="00CC4108" w:rsidRPr="00170591" w:rsidRDefault="00CC4108" w:rsidP="006B3E68">
                            <w:pPr>
                              <w:pStyle w:val="TABLEH1"/>
                              <w:spacing w:line="240" w:lineRule="auto"/>
                            </w:pPr>
                            <w:r w:rsidRPr="00170591">
                              <w:rPr>
                                <w:b w:val="0"/>
                                <w:bCs w:val="0"/>
                              </w:rPr>
                              <w:t>Suburb</w:t>
                            </w:r>
                          </w:p>
                        </w:tc>
                        <w:tc>
                          <w:tcPr>
                            <w:tcW w:w="318" w:type="pct"/>
                            <w:vAlign w:val="center"/>
                          </w:tcPr>
                          <w:p w14:paraId="42814DF6" w14:textId="77777777" w:rsidR="00CC4108" w:rsidRPr="00170591" w:rsidRDefault="00CC4108" w:rsidP="006B3E68">
                            <w:pPr>
                              <w:pStyle w:val="TABLEH1"/>
                              <w:spacing w:line="240" w:lineRule="auto"/>
                            </w:pPr>
                            <w:r w:rsidRPr="00170591">
                              <w:rPr>
                                <w:b w:val="0"/>
                                <w:bCs w:val="0"/>
                              </w:rPr>
                              <w:t>State</w:t>
                            </w:r>
                          </w:p>
                        </w:tc>
                        <w:tc>
                          <w:tcPr>
                            <w:tcW w:w="393" w:type="pct"/>
                            <w:vAlign w:val="center"/>
                          </w:tcPr>
                          <w:p w14:paraId="7598B466" w14:textId="77777777" w:rsidR="00CC4108" w:rsidRPr="00170591" w:rsidRDefault="00CC4108" w:rsidP="006B3E68">
                            <w:pPr>
                              <w:pStyle w:val="TABLEH1"/>
                              <w:spacing w:line="240" w:lineRule="auto"/>
                            </w:pPr>
                            <w:r w:rsidRPr="00170591">
                              <w:rPr>
                                <w:b w:val="0"/>
                                <w:bCs w:val="0"/>
                              </w:rPr>
                              <w:t>Postcode</w:t>
                            </w:r>
                          </w:p>
                        </w:tc>
                        <w:tc>
                          <w:tcPr>
                            <w:tcW w:w="666" w:type="pct"/>
                            <w:vAlign w:val="center"/>
                          </w:tcPr>
                          <w:p w14:paraId="7E4DABAE" w14:textId="37CE2D8C" w:rsidR="00CC4108" w:rsidRPr="00170591" w:rsidRDefault="00CC4108" w:rsidP="006B3E68">
                            <w:pPr>
                              <w:pStyle w:val="TABLEH1"/>
                              <w:spacing w:line="240" w:lineRule="auto"/>
                            </w:pPr>
                            <w:r w:rsidRPr="00170591">
                              <w:rPr>
                                <w:b w:val="0"/>
                                <w:bCs w:val="0"/>
                              </w:rPr>
                              <w:t>Postal Address</w:t>
                            </w:r>
                          </w:p>
                        </w:tc>
                        <w:tc>
                          <w:tcPr>
                            <w:tcW w:w="458" w:type="pct"/>
                            <w:vAlign w:val="center"/>
                          </w:tcPr>
                          <w:p w14:paraId="04C03185" w14:textId="77777777" w:rsidR="00CC4108" w:rsidRPr="00170591" w:rsidRDefault="00CC4108" w:rsidP="006B3E68">
                            <w:pPr>
                              <w:pStyle w:val="TABLEH1"/>
                              <w:spacing w:line="240" w:lineRule="auto"/>
                            </w:pPr>
                            <w:r w:rsidRPr="00170591">
                              <w:rPr>
                                <w:b w:val="0"/>
                                <w:bCs w:val="0"/>
                              </w:rPr>
                              <w:t>Postal Suburb</w:t>
                            </w:r>
                          </w:p>
                        </w:tc>
                        <w:tc>
                          <w:tcPr>
                            <w:tcW w:w="435" w:type="pct"/>
                            <w:vAlign w:val="center"/>
                          </w:tcPr>
                          <w:p w14:paraId="5C385FCE" w14:textId="77777777" w:rsidR="00CC4108" w:rsidRPr="00170591" w:rsidRDefault="00CC4108" w:rsidP="006B3E68">
                            <w:pPr>
                              <w:pStyle w:val="TABLEH1"/>
                              <w:spacing w:line="240" w:lineRule="auto"/>
                            </w:pPr>
                            <w:r w:rsidRPr="00170591">
                              <w:rPr>
                                <w:b w:val="0"/>
                                <w:bCs w:val="0"/>
                              </w:rPr>
                              <w:t>Postal Postcode</w:t>
                            </w:r>
                          </w:p>
                        </w:tc>
                      </w:tr>
                      <w:tr w:rsidR="00CC4108" w:rsidRPr="00170591" w14:paraId="6B6238FD" w14:textId="77777777" w:rsidTr="002F0CC5">
                        <w:trPr>
                          <w:trHeight w:val="46"/>
                        </w:trPr>
                        <w:tc>
                          <w:tcPr>
                            <w:tcW w:w="317" w:type="pct"/>
                            <w:vAlign w:val="center"/>
                          </w:tcPr>
                          <w:p w14:paraId="6161AF20" w14:textId="77777777" w:rsidR="00CC4108" w:rsidRPr="00170591" w:rsidRDefault="00CC4108" w:rsidP="006B3E68">
                            <w:pPr>
                              <w:spacing w:line="240" w:lineRule="auto"/>
                              <w:rPr>
                                <w:rFonts w:ascii="GT Walsheim Light" w:hAnsi="GT Walsheim Light" w:cs="Arial"/>
                              </w:rPr>
                            </w:pPr>
                            <w:r w:rsidRPr="00170591">
                              <w:rPr>
                                <w:rFonts w:ascii="GT Walsheim Light" w:hAnsi="GT Walsheim Light"/>
                              </w:rPr>
                              <w:t>Jane</w:t>
                            </w:r>
                          </w:p>
                        </w:tc>
                        <w:tc>
                          <w:tcPr>
                            <w:tcW w:w="457" w:type="pct"/>
                            <w:vAlign w:val="center"/>
                          </w:tcPr>
                          <w:p w14:paraId="7B885515" w14:textId="77777777" w:rsidR="00CC4108" w:rsidRPr="00170591" w:rsidRDefault="00CC4108" w:rsidP="006B3E68">
                            <w:pPr>
                              <w:spacing w:after="100" w:afterAutospacing="1" w:line="240" w:lineRule="auto"/>
                              <w:rPr>
                                <w:rFonts w:ascii="GT Walsheim Light" w:hAnsi="GT Walsheim Light" w:cs="Arial"/>
                              </w:rPr>
                            </w:pPr>
                            <w:r w:rsidRPr="00170591">
                              <w:rPr>
                                <w:rFonts w:ascii="GT Walsheim Light" w:hAnsi="GT Walsheim Light"/>
                              </w:rPr>
                              <w:t>Sarah</w:t>
                            </w:r>
                          </w:p>
                        </w:tc>
                        <w:tc>
                          <w:tcPr>
                            <w:tcW w:w="483" w:type="pct"/>
                            <w:vAlign w:val="center"/>
                          </w:tcPr>
                          <w:p w14:paraId="38350D80"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Voter</w:t>
                            </w:r>
                          </w:p>
                        </w:tc>
                        <w:tc>
                          <w:tcPr>
                            <w:tcW w:w="441" w:type="pct"/>
                            <w:vAlign w:val="center"/>
                          </w:tcPr>
                          <w:p w14:paraId="6653BF8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Level 11</w:t>
                            </w:r>
                          </w:p>
                        </w:tc>
                        <w:tc>
                          <w:tcPr>
                            <w:tcW w:w="618" w:type="pct"/>
                            <w:vAlign w:val="center"/>
                          </w:tcPr>
                          <w:p w14:paraId="35E7FB62"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530 Collins Street</w:t>
                            </w:r>
                          </w:p>
                        </w:tc>
                        <w:tc>
                          <w:tcPr>
                            <w:tcW w:w="414" w:type="pct"/>
                            <w:vAlign w:val="center"/>
                          </w:tcPr>
                          <w:p w14:paraId="1FA3A7C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Melbourne</w:t>
                            </w:r>
                          </w:p>
                        </w:tc>
                        <w:tc>
                          <w:tcPr>
                            <w:tcW w:w="318" w:type="pct"/>
                            <w:vAlign w:val="center"/>
                          </w:tcPr>
                          <w:p w14:paraId="6469756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vAlign w:val="center"/>
                          </w:tcPr>
                          <w:p w14:paraId="3CCAF6DF"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3000</w:t>
                            </w:r>
                          </w:p>
                        </w:tc>
                        <w:tc>
                          <w:tcPr>
                            <w:tcW w:w="666" w:type="pct"/>
                            <w:vAlign w:val="center"/>
                          </w:tcPr>
                          <w:p w14:paraId="516D90CB"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PO Box 1234</w:t>
                            </w:r>
                          </w:p>
                        </w:tc>
                        <w:tc>
                          <w:tcPr>
                            <w:tcW w:w="458" w:type="pct"/>
                            <w:vAlign w:val="center"/>
                          </w:tcPr>
                          <w:p w14:paraId="73589608" w14:textId="77777777" w:rsidR="00CC4108" w:rsidRPr="00170591" w:rsidRDefault="00CC4108" w:rsidP="006B3E68">
                            <w:pPr>
                              <w:spacing w:after="100" w:afterAutospacing="1" w:line="240" w:lineRule="auto"/>
                              <w:rPr>
                                <w:rFonts w:ascii="GT Walsheim Light" w:hAnsi="GT Walsheim Light"/>
                                <w:highlight w:val="yellow"/>
                              </w:rPr>
                            </w:pPr>
                            <w:proofErr w:type="spellStart"/>
                            <w:r w:rsidRPr="00FB713A">
                              <w:t>Suburbville</w:t>
                            </w:r>
                            <w:proofErr w:type="spellEnd"/>
                          </w:p>
                        </w:tc>
                        <w:tc>
                          <w:tcPr>
                            <w:tcW w:w="435" w:type="pct"/>
                            <w:vAlign w:val="center"/>
                          </w:tcPr>
                          <w:p w14:paraId="2880AC64" w14:textId="77777777" w:rsidR="00CC4108" w:rsidRPr="00170591" w:rsidRDefault="00CC4108" w:rsidP="006B3E68">
                            <w:pPr>
                              <w:spacing w:after="100" w:afterAutospacing="1" w:line="240" w:lineRule="auto"/>
                              <w:rPr>
                                <w:rFonts w:ascii="GT Walsheim Light" w:hAnsi="GT Walsheim Light"/>
                              </w:rPr>
                            </w:pPr>
                            <w:r w:rsidRPr="00170591">
                              <w:rPr>
                                <w:rFonts w:ascii="GT Walsheim Light" w:hAnsi="GT Walsheim Light"/>
                              </w:rPr>
                              <w:t>3825</w:t>
                            </w:r>
                          </w:p>
                        </w:tc>
                      </w:tr>
                      <w:tr w:rsidR="00CC4108" w:rsidRPr="00170591" w14:paraId="0E220418" w14:textId="77777777" w:rsidTr="002F0CC5">
                        <w:trPr>
                          <w:cnfStyle w:val="000000010000" w:firstRow="0" w:lastRow="0" w:firstColumn="0" w:lastColumn="0" w:oddVBand="0" w:evenVBand="0" w:oddHBand="0" w:evenHBand="1" w:firstRowFirstColumn="0" w:firstRowLastColumn="0" w:lastRowFirstColumn="0" w:lastRowLastColumn="0"/>
                          <w:trHeight w:val="46"/>
                        </w:trPr>
                        <w:tc>
                          <w:tcPr>
                            <w:tcW w:w="317" w:type="pct"/>
                            <w:tcBorders>
                              <w:bottom w:val="single" w:sz="4" w:space="0" w:color="BFBFBF" w:themeColor="background1" w:themeShade="BF"/>
                            </w:tcBorders>
                            <w:vAlign w:val="center"/>
                          </w:tcPr>
                          <w:p w14:paraId="323138BF" w14:textId="77777777" w:rsidR="00CC4108" w:rsidRPr="00170591" w:rsidRDefault="00CC4108" w:rsidP="006B3E68">
                            <w:pPr>
                              <w:spacing w:line="240" w:lineRule="auto"/>
                              <w:rPr>
                                <w:rFonts w:ascii="GT Walsheim Light" w:hAnsi="GT Walsheim Light"/>
                              </w:rPr>
                            </w:pPr>
                            <w:r w:rsidRPr="00170591">
                              <w:rPr>
                                <w:rFonts w:ascii="GT Walsheim Light" w:hAnsi="GT Walsheim Light"/>
                              </w:rPr>
                              <w:t>Ben</w:t>
                            </w:r>
                          </w:p>
                        </w:tc>
                        <w:tc>
                          <w:tcPr>
                            <w:tcW w:w="457" w:type="pct"/>
                            <w:tcBorders>
                              <w:bottom w:val="single" w:sz="4" w:space="0" w:color="BFBFBF" w:themeColor="background1" w:themeShade="BF"/>
                            </w:tcBorders>
                            <w:vAlign w:val="center"/>
                          </w:tcPr>
                          <w:p w14:paraId="255AD486" w14:textId="77777777" w:rsidR="00CC4108" w:rsidRPr="00170591" w:rsidRDefault="00CC4108" w:rsidP="006B3E68">
                            <w:pPr>
                              <w:spacing w:after="100" w:afterAutospacing="1" w:line="240" w:lineRule="auto"/>
                              <w:rPr>
                                <w:rFonts w:ascii="GT Walsheim Light" w:hAnsi="GT Walsheim Light" w:cs="Arial"/>
                              </w:rPr>
                            </w:pPr>
                          </w:p>
                        </w:tc>
                        <w:tc>
                          <w:tcPr>
                            <w:tcW w:w="483" w:type="pct"/>
                            <w:tcBorders>
                              <w:bottom w:val="single" w:sz="4" w:space="0" w:color="BFBFBF" w:themeColor="background1" w:themeShade="BF"/>
                            </w:tcBorders>
                            <w:vAlign w:val="center"/>
                          </w:tcPr>
                          <w:p w14:paraId="2897EA0E"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Elector</w:t>
                            </w:r>
                          </w:p>
                        </w:tc>
                        <w:tc>
                          <w:tcPr>
                            <w:tcW w:w="441" w:type="pct"/>
                            <w:tcBorders>
                              <w:bottom w:val="single" w:sz="4" w:space="0" w:color="BFBFBF" w:themeColor="background1" w:themeShade="BF"/>
                            </w:tcBorders>
                            <w:vAlign w:val="center"/>
                          </w:tcPr>
                          <w:p w14:paraId="66FAD89A" w14:textId="77777777" w:rsidR="00CC4108" w:rsidRPr="00170591" w:rsidRDefault="00CC4108" w:rsidP="006B3E68">
                            <w:pPr>
                              <w:spacing w:after="100" w:afterAutospacing="1" w:line="240" w:lineRule="auto"/>
                              <w:rPr>
                                <w:rFonts w:ascii="GT Walsheim Light" w:hAnsi="GT Walsheim Light"/>
                                <w:highlight w:val="yellow"/>
                              </w:rPr>
                            </w:pPr>
                          </w:p>
                        </w:tc>
                        <w:tc>
                          <w:tcPr>
                            <w:tcW w:w="618" w:type="pct"/>
                            <w:tcBorders>
                              <w:bottom w:val="single" w:sz="4" w:space="0" w:color="BFBFBF" w:themeColor="background1" w:themeShade="BF"/>
                            </w:tcBorders>
                            <w:vAlign w:val="center"/>
                          </w:tcPr>
                          <w:p w14:paraId="40546AA8" w14:textId="77777777" w:rsidR="00CC4108" w:rsidRPr="00170591" w:rsidRDefault="00CC4108" w:rsidP="002F0CC5">
                            <w:pPr>
                              <w:spacing w:after="100" w:afterAutospacing="1" w:line="240" w:lineRule="auto"/>
                              <w:rPr>
                                <w:rFonts w:ascii="GT Walsheim Light" w:hAnsi="GT Walsheim Light"/>
                                <w:highlight w:val="yellow"/>
                              </w:rPr>
                            </w:pPr>
                            <w:r w:rsidRPr="00170591">
                              <w:rPr>
                                <w:rFonts w:ascii="GT Walsheim Light" w:hAnsi="GT Walsheim Light"/>
                              </w:rPr>
                              <w:t>23 Address Street</w:t>
                            </w:r>
                          </w:p>
                        </w:tc>
                        <w:tc>
                          <w:tcPr>
                            <w:tcW w:w="414" w:type="pct"/>
                            <w:tcBorders>
                              <w:bottom w:val="single" w:sz="4" w:space="0" w:color="BFBFBF" w:themeColor="background1" w:themeShade="BF"/>
                            </w:tcBorders>
                            <w:vAlign w:val="center"/>
                          </w:tcPr>
                          <w:p w14:paraId="018C794A"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Kew</w:t>
                            </w:r>
                          </w:p>
                        </w:tc>
                        <w:tc>
                          <w:tcPr>
                            <w:tcW w:w="318" w:type="pct"/>
                            <w:tcBorders>
                              <w:bottom w:val="single" w:sz="4" w:space="0" w:color="BFBFBF" w:themeColor="background1" w:themeShade="BF"/>
                            </w:tcBorders>
                            <w:vAlign w:val="center"/>
                          </w:tcPr>
                          <w:p w14:paraId="0515BF96"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VIC</w:t>
                            </w:r>
                          </w:p>
                        </w:tc>
                        <w:tc>
                          <w:tcPr>
                            <w:tcW w:w="393" w:type="pct"/>
                            <w:tcBorders>
                              <w:bottom w:val="single" w:sz="4" w:space="0" w:color="BFBFBF" w:themeColor="background1" w:themeShade="BF"/>
                            </w:tcBorders>
                            <w:vAlign w:val="center"/>
                          </w:tcPr>
                          <w:p w14:paraId="2E639DB5" w14:textId="77777777" w:rsidR="00CC4108" w:rsidRPr="00170591" w:rsidRDefault="00CC4108" w:rsidP="006B3E68">
                            <w:pPr>
                              <w:spacing w:after="100" w:afterAutospacing="1" w:line="240" w:lineRule="auto"/>
                              <w:rPr>
                                <w:rFonts w:ascii="GT Walsheim Light" w:hAnsi="GT Walsheim Light"/>
                                <w:highlight w:val="yellow"/>
                              </w:rPr>
                            </w:pPr>
                            <w:r w:rsidRPr="00170591">
                              <w:rPr>
                                <w:rFonts w:ascii="GT Walsheim Light" w:hAnsi="GT Walsheim Light"/>
                              </w:rPr>
                              <w:t>3101</w:t>
                            </w:r>
                          </w:p>
                        </w:tc>
                        <w:tc>
                          <w:tcPr>
                            <w:tcW w:w="666" w:type="pct"/>
                            <w:tcBorders>
                              <w:bottom w:val="single" w:sz="4" w:space="0" w:color="BFBFBF" w:themeColor="background1" w:themeShade="BF"/>
                            </w:tcBorders>
                            <w:vAlign w:val="center"/>
                          </w:tcPr>
                          <w:p w14:paraId="3EA60147" w14:textId="77777777" w:rsidR="00CC4108" w:rsidRPr="00170591" w:rsidRDefault="00CC4108" w:rsidP="006B3E68">
                            <w:pPr>
                              <w:spacing w:after="100" w:afterAutospacing="1" w:line="240" w:lineRule="auto"/>
                              <w:rPr>
                                <w:rFonts w:ascii="GT Walsheim Light" w:hAnsi="GT Walsheim Light"/>
                                <w:highlight w:val="yellow"/>
                              </w:rPr>
                            </w:pPr>
                          </w:p>
                        </w:tc>
                        <w:tc>
                          <w:tcPr>
                            <w:tcW w:w="458" w:type="pct"/>
                            <w:tcBorders>
                              <w:bottom w:val="single" w:sz="4" w:space="0" w:color="BFBFBF" w:themeColor="background1" w:themeShade="BF"/>
                            </w:tcBorders>
                            <w:vAlign w:val="center"/>
                          </w:tcPr>
                          <w:p w14:paraId="018BD727" w14:textId="77777777" w:rsidR="00CC4108" w:rsidRPr="00170591" w:rsidRDefault="00CC4108" w:rsidP="006B3E68">
                            <w:pPr>
                              <w:spacing w:after="100" w:afterAutospacing="1" w:line="240" w:lineRule="auto"/>
                              <w:rPr>
                                <w:rFonts w:ascii="GT Walsheim Light" w:hAnsi="GT Walsheim Light"/>
                                <w:highlight w:val="yellow"/>
                              </w:rPr>
                            </w:pPr>
                          </w:p>
                        </w:tc>
                        <w:tc>
                          <w:tcPr>
                            <w:tcW w:w="435" w:type="pct"/>
                            <w:tcBorders>
                              <w:bottom w:val="single" w:sz="4" w:space="0" w:color="BFBFBF" w:themeColor="background1" w:themeShade="BF"/>
                            </w:tcBorders>
                            <w:vAlign w:val="center"/>
                          </w:tcPr>
                          <w:p w14:paraId="6CC9A092" w14:textId="77777777" w:rsidR="00CC4108" w:rsidRPr="00170591" w:rsidRDefault="00CC4108" w:rsidP="006B3E68">
                            <w:pPr>
                              <w:spacing w:after="100" w:afterAutospacing="1" w:line="240" w:lineRule="auto"/>
                              <w:rPr>
                                <w:rFonts w:ascii="GT Walsheim Light" w:hAnsi="GT Walsheim Light"/>
                                <w:highlight w:val="yellow"/>
                              </w:rPr>
                            </w:pPr>
                          </w:p>
                        </w:tc>
                      </w:tr>
                      <w:tr w:rsidR="00CC4108" w:rsidRPr="00170591" w14:paraId="5C06639B" w14:textId="77777777" w:rsidTr="002F0CC5">
                        <w:trPr>
                          <w:trHeight w:val="46"/>
                        </w:trPr>
                        <w:tc>
                          <w:tcPr>
                            <w:tcW w:w="317" w:type="pct"/>
                            <w:tcBorders>
                              <w:top w:val="single" w:sz="4" w:space="0" w:color="BFBFBF" w:themeColor="background1" w:themeShade="BF"/>
                            </w:tcBorders>
                          </w:tcPr>
                          <w:p w14:paraId="4A03BFE5" w14:textId="77777777" w:rsidR="00CC4108" w:rsidRPr="00170591" w:rsidRDefault="00CC4108" w:rsidP="006B3E68">
                            <w:pPr>
                              <w:spacing w:line="240" w:lineRule="auto"/>
                            </w:pPr>
                          </w:p>
                        </w:tc>
                        <w:tc>
                          <w:tcPr>
                            <w:tcW w:w="457" w:type="pct"/>
                            <w:tcBorders>
                              <w:top w:val="single" w:sz="4" w:space="0" w:color="BFBFBF" w:themeColor="background1" w:themeShade="BF"/>
                            </w:tcBorders>
                          </w:tcPr>
                          <w:p w14:paraId="0CE5905B" w14:textId="77777777" w:rsidR="00CC4108" w:rsidRPr="00170591" w:rsidRDefault="00CC4108" w:rsidP="006B3E68">
                            <w:pPr>
                              <w:spacing w:after="100" w:afterAutospacing="1" w:line="240" w:lineRule="auto"/>
                              <w:rPr>
                                <w:rFonts w:cs="Arial"/>
                              </w:rPr>
                            </w:pPr>
                          </w:p>
                        </w:tc>
                        <w:tc>
                          <w:tcPr>
                            <w:tcW w:w="483" w:type="pct"/>
                            <w:tcBorders>
                              <w:top w:val="single" w:sz="4" w:space="0" w:color="BFBFBF" w:themeColor="background1" w:themeShade="BF"/>
                            </w:tcBorders>
                          </w:tcPr>
                          <w:p w14:paraId="5DDFB691" w14:textId="77777777" w:rsidR="00CC4108" w:rsidRPr="00170591" w:rsidRDefault="00CC4108" w:rsidP="006B3E68">
                            <w:pPr>
                              <w:spacing w:after="100" w:afterAutospacing="1" w:line="240" w:lineRule="auto"/>
                              <w:rPr>
                                <w:highlight w:val="yellow"/>
                              </w:rPr>
                            </w:pPr>
                          </w:p>
                        </w:tc>
                        <w:tc>
                          <w:tcPr>
                            <w:tcW w:w="441" w:type="pct"/>
                            <w:tcBorders>
                              <w:top w:val="single" w:sz="4" w:space="0" w:color="BFBFBF" w:themeColor="background1" w:themeShade="BF"/>
                            </w:tcBorders>
                          </w:tcPr>
                          <w:p w14:paraId="6A6BCBC3" w14:textId="77777777" w:rsidR="00CC4108" w:rsidRPr="00170591" w:rsidRDefault="00CC4108" w:rsidP="006B3E68">
                            <w:pPr>
                              <w:spacing w:after="100" w:afterAutospacing="1" w:line="240" w:lineRule="auto"/>
                              <w:rPr>
                                <w:highlight w:val="yellow"/>
                              </w:rPr>
                            </w:pPr>
                          </w:p>
                        </w:tc>
                        <w:tc>
                          <w:tcPr>
                            <w:tcW w:w="618" w:type="pct"/>
                            <w:tcBorders>
                              <w:top w:val="single" w:sz="4" w:space="0" w:color="BFBFBF" w:themeColor="background1" w:themeShade="BF"/>
                            </w:tcBorders>
                          </w:tcPr>
                          <w:p w14:paraId="4474F80B" w14:textId="77777777" w:rsidR="00CC4108" w:rsidRPr="00170591" w:rsidRDefault="00CC4108" w:rsidP="006B3E68">
                            <w:pPr>
                              <w:spacing w:after="100" w:afterAutospacing="1" w:line="240" w:lineRule="auto"/>
                              <w:rPr>
                                <w:highlight w:val="yellow"/>
                              </w:rPr>
                            </w:pPr>
                          </w:p>
                        </w:tc>
                        <w:tc>
                          <w:tcPr>
                            <w:tcW w:w="414" w:type="pct"/>
                            <w:tcBorders>
                              <w:top w:val="single" w:sz="4" w:space="0" w:color="BFBFBF" w:themeColor="background1" w:themeShade="BF"/>
                            </w:tcBorders>
                          </w:tcPr>
                          <w:p w14:paraId="565C8FAB" w14:textId="77777777" w:rsidR="00CC4108" w:rsidRPr="00170591" w:rsidRDefault="00CC4108" w:rsidP="006B3E68">
                            <w:pPr>
                              <w:spacing w:after="100" w:afterAutospacing="1" w:line="240" w:lineRule="auto"/>
                              <w:rPr>
                                <w:highlight w:val="yellow"/>
                              </w:rPr>
                            </w:pPr>
                          </w:p>
                        </w:tc>
                        <w:tc>
                          <w:tcPr>
                            <w:tcW w:w="318" w:type="pct"/>
                            <w:tcBorders>
                              <w:top w:val="single" w:sz="4" w:space="0" w:color="BFBFBF" w:themeColor="background1" w:themeShade="BF"/>
                            </w:tcBorders>
                          </w:tcPr>
                          <w:p w14:paraId="38006C83" w14:textId="77777777" w:rsidR="00CC4108" w:rsidRPr="00170591" w:rsidRDefault="00CC4108" w:rsidP="006B3E68">
                            <w:pPr>
                              <w:spacing w:after="100" w:afterAutospacing="1" w:line="240" w:lineRule="auto"/>
                              <w:rPr>
                                <w:highlight w:val="yellow"/>
                              </w:rPr>
                            </w:pPr>
                          </w:p>
                        </w:tc>
                        <w:tc>
                          <w:tcPr>
                            <w:tcW w:w="393" w:type="pct"/>
                            <w:tcBorders>
                              <w:top w:val="single" w:sz="4" w:space="0" w:color="BFBFBF" w:themeColor="background1" w:themeShade="BF"/>
                            </w:tcBorders>
                          </w:tcPr>
                          <w:p w14:paraId="034FABD2" w14:textId="77777777" w:rsidR="00CC4108" w:rsidRPr="00170591" w:rsidRDefault="00CC4108" w:rsidP="006B3E68">
                            <w:pPr>
                              <w:spacing w:after="100" w:afterAutospacing="1" w:line="240" w:lineRule="auto"/>
                              <w:rPr>
                                <w:highlight w:val="yellow"/>
                              </w:rPr>
                            </w:pPr>
                          </w:p>
                        </w:tc>
                        <w:tc>
                          <w:tcPr>
                            <w:tcW w:w="666" w:type="pct"/>
                            <w:tcBorders>
                              <w:top w:val="single" w:sz="4" w:space="0" w:color="BFBFBF" w:themeColor="background1" w:themeShade="BF"/>
                            </w:tcBorders>
                          </w:tcPr>
                          <w:p w14:paraId="227F3CAE" w14:textId="77777777" w:rsidR="00CC4108" w:rsidRPr="00170591" w:rsidRDefault="00CC4108" w:rsidP="006B3E68">
                            <w:pPr>
                              <w:spacing w:after="100" w:afterAutospacing="1" w:line="240" w:lineRule="auto"/>
                              <w:rPr>
                                <w:highlight w:val="yellow"/>
                              </w:rPr>
                            </w:pPr>
                          </w:p>
                        </w:tc>
                        <w:tc>
                          <w:tcPr>
                            <w:tcW w:w="458" w:type="pct"/>
                            <w:tcBorders>
                              <w:top w:val="single" w:sz="4" w:space="0" w:color="BFBFBF" w:themeColor="background1" w:themeShade="BF"/>
                            </w:tcBorders>
                          </w:tcPr>
                          <w:p w14:paraId="0647AB32" w14:textId="77777777" w:rsidR="00CC4108" w:rsidRPr="00170591" w:rsidRDefault="00CC4108" w:rsidP="006B3E68">
                            <w:pPr>
                              <w:spacing w:after="100" w:afterAutospacing="1" w:line="240" w:lineRule="auto"/>
                              <w:rPr>
                                <w:highlight w:val="yellow"/>
                              </w:rPr>
                            </w:pPr>
                          </w:p>
                        </w:tc>
                        <w:tc>
                          <w:tcPr>
                            <w:tcW w:w="435" w:type="pct"/>
                            <w:tcBorders>
                              <w:top w:val="single" w:sz="4" w:space="0" w:color="BFBFBF" w:themeColor="background1" w:themeShade="BF"/>
                            </w:tcBorders>
                          </w:tcPr>
                          <w:p w14:paraId="067F4854" w14:textId="77777777" w:rsidR="00CC4108" w:rsidRPr="00170591" w:rsidRDefault="00CC4108" w:rsidP="006B3E68">
                            <w:pPr>
                              <w:spacing w:after="100" w:afterAutospacing="1" w:line="240" w:lineRule="auto"/>
                              <w:rPr>
                                <w:highlight w:val="yellow"/>
                              </w:rPr>
                            </w:pPr>
                          </w:p>
                        </w:tc>
                      </w:tr>
                    </w:tbl>
                    <w:p w14:paraId="7C2807C6" w14:textId="77777777" w:rsidR="00CC4108" w:rsidRPr="00170591" w:rsidRDefault="00CC4108" w:rsidP="007E2EF0">
                      <w:pPr>
                        <w:rPr>
                          <w:szCs w:val="22"/>
                        </w:rPr>
                      </w:pPr>
                    </w:p>
                  </w:txbxContent>
                </v:textbox>
              </v:shape>
            </w:pict>
          </mc:Fallback>
        </mc:AlternateContent>
      </w:r>
    </w:p>
    <w:p w14:paraId="49BC132B" w14:textId="5A40EAD4" w:rsidR="003727BB" w:rsidRPr="004349E1" w:rsidRDefault="00951EA1" w:rsidP="00ED22FB">
      <w:pPr>
        <w:rPr>
          <w:rFonts w:ascii="Arial" w:hAnsi="Arial" w:cs="Arial"/>
        </w:rPr>
      </w:pPr>
      <w:r w:rsidRPr="004349E1">
        <w:rPr>
          <w:rFonts w:ascii="Arial" w:hAnsi="Arial" w:cs="Arial"/>
          <w:noProof/>
        </w:rPr>
        <w:lastRenderedPageBreak/>
        <w:drawing>
          <wp:anchor distT="0" distB="0" distL="114300" distR="114300" simplePos="0" relativeHeight="251658243" behindDoc="0" locked="0" layoutInCell="1" allowOverlap="1" wp14:anchorId="077DBC82" wp14:editId="57A9FBF9">
            <wp:simplePos x="0" y="0"/>
            <wp:positionH relativeFrom="page">
              <wp:align>center</wp:align>
            </wp:positionH>
            <wp:positionV relativeFrom="page">
              <wp:align>center</wp:align>
            </wp:positionV>
            <wp:extent cx="7567200" cy="1070280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a:stretch>
                      <a:fillRect/>
                    </a:stretch>
                  </pic:blipFill>
                  <pic:spPr>
                    <a:xfrm>
                      <a:off x="0" y="0"/>
                      <a:ext cx="7567200" cy="10702800"/>
                    </a:xfrm>
                    <a:prstGeom prst="rect">
                      <a:avLst/>
                    </a:prstGeom>
                  </pic:spPr>
                </pic:pic>
              </a:graphicData>
            </a:graphic>
            <wp14:sizeRelH relativeFrom="page">
              <wp14:pctWidth>0</wp14:pctWidth>
            </wp14:sizeRelH>
            <wp14:sizeRelV relativeFrom="page">
              <wp14:pctHeight>0</wp14:pctHeight>
            </wp14:sizeRelV>
          </wp:anchor>
        </w:drawing>
      </w:r>
    </w:p>
    <w:p w14:paraId="4F383F46" w14:textId="3A7FA757" w:rsidR="009925D9" w:rsidRPr="004349E1" w:rsidRDefault="009925D9" w:rsidP="00484E3A">
      <w:pPr>
        <w:spacing w:after="0" w:line="240" w:lineRule="auto"/>
        <w:rPr>
          <w:rFonts w:ascii="Arial" w:hAnsi="Arial" w:cs="Arial"/>
          <w:sz w:val="20"/>
        </w:rPr>
      </w:pPr>
      <w:r w:rsidRPr="004349E1">
        <w:rPr>
          <w:rFonts w:ascii="Arial" w:hAnsi="Arial" w:cs="Arial"/>
          <w:noProof/>
          <w:sz w:val="20"/>
        </w:rPr>
        <w:drawing>
          <wp:anchor distT="0" distB="0" distL="114300" distR="114300" simplePos="0" relativeHeight="251658246" behindDoc="0" locked="0" layoutInCell="1" allowOverlap="1" wp14:anchorId="223E1C65" wp14:editId="43D41280">
            <wp:simplePos x="0" y="0"/>
            <wp:positionH relativeFrom="column">
              <wp:posOffset>4827905</wp:posOffset>
            </wp:positionH>
            <wp:positionV relativeFrom="paragraph">
              <wp:posOffset>8529320</wp:posOffset>
            </wp:positionV>
            <wp:extent cx="1583690" cy="5473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3690" cy="547370"/>
                    </a:xfrm>
                    <a:prstGeom prst="rect">
                      <a:avLst/>
                    </a:prstGeom>
                    <a:noFill/>
                  </pic:spPr>
                </pic:pic>
              </a:graphicData>
            </a:graphic>
            <wp14:sizeRelH relativeFrom="page">
              <wp14:pctWidth>0</wp14:pctWidth>
            </wp14:sizeRelH>
            <wp14:sizeRelV relativeFrom="page">
              <wp14:pctHeight>0</wp14:pctHeight>
            </wp14:sizeRelV>
          </wp:anchor>
        </w:drawing>
      </w:r>
    </w:p>
    <w:p w14:paraId="3BE0346D" w14:textId="77777777" w:rsidR="00ED7E16" w:rsidRPr="004349E1" w:rsidRDefault="00ED7E16" w:rsidP="00CC272D">
      <w:pPr>
        <w:rPr>
          <w:rFonts w:ascii="Arial" w:hAnsi="Arial" w:cs="Arial"/>
          <w:color w:val="00263A"/>
          <w:szCs w:val="22"/>
          <w:lang w:eastAsia="en-AU"/>
        </w:rPr>
      </w:pPr>
    </w:p>
    <w:p w14:paraId="234804D4" w14:textId="77777777" w:rsidR="009925D9" w:rsidRPr="004349E1" w:rsidRDefault="009925D9" w:rsidP="009925D9">
      <w:pPr>
        <w:rPr>
          <w:rFonts w:ascii="Arial" w:hAnsi="Arial" w:cs="Arial"/>
          <w:szCs w:val="22"/>
          <w:lang w:eastAsia="en-AU"/>
        </w:rPr>
      </w:pPr>
    </w:p>
    <w:p w14:paraId="1CEDFA95" w14:textId="77777777" w:rsidR="009925D9" w:rsidRPr="004349E1" w:rsidRDefault="009925D9" w:rsidP="009925D9">
      <w:pPr>
        <w:rPr>
          <w:rFonts w:ascii="Arial" w:hAnsi="Arial" w:cs="Arial"/>
          <w:szCs w:val="22"/>
          <w:lang w:eastAsia="en-AU"/>
        </w:rPr>
      </w:pPr>
    </w:p>
    <w:p w14:paraId="70B2D721" w14:textId="77777777" w:rsidR="009925D9" w:rsidRPr="004349E1" w:rsidRDefault="009925D9" w:rsidP="009925D9">
      <w:pPr>
        <w:rPr>
          <w:rFonts w:ascii="Arial" w:hAnsi="Arial" w:cs="Arial"/>
          <w:color w:val="00263A"/>
          <w:szCs w:val="22"/>
          <w:lang w:eastAsia="en-AU"/>
        </w:rPr>
      </w:pPr>
      <w:r w:rsidRPr="004349E1">
        <w:rPr>
          <w:rFonts w:ascii="Arial" w:hAnsi="Arial" w:cs="Arial"/>
          <w:noProof/>
          <w:color w:val="00263A"/>
          <w:szCs w:val="22"/>
          <w:lang w:eastAsia="en-AU"/>
        </w:rPr>
        <w:drawing>
          <wp:inline distT="0" distB="0" distL="0" distR="0" wp14:anchorId="39D6A11A" wp14:editId="79EF2BCC">
            <wp:extent cx="1584960" cy="548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4960" cy="548640"/>
                    </a:xfrm>
                    <a:prstGeom prst="rect">
                      <a:avLst/>
                    </a:prstGeom>
                    <a:noFill/>
                  </pic:spPr>
                </pic:pic>
              </a:graphicData>
            </a:graphic>
          </wp:inline>
        </w:drawing>
      </w:r>
    </w:p>
    <w:p w14:paraId="17F40540" w14:textId="77777777" w:rsidR="009925D9" w:rsidRPr="004349E1" w:rsidRDefault="009925D9" w:rsidP="009925D9">
      <w:pPr>
        <w:rPr>
          <w:rFonts w:ascii="Arial" w:hAnsi="Arial" w:cs="Arial"/>
          <w:szCs w:val="22"/>
          <w:lang w:eastAsia="en-AU"/>
        </w:rPr>
      </w:pPr>
    </w:p>
    <w:sectPr w:rsidR="009925D9" w:rsidRPr="004349E1" w:rsidSect="00E0300C">
      <w:pgSz w:w="11907" w:h="16840" w:code="9"/>
      <w:pgMar w:top="1701" w:right="1361" w:bottom="1701" w:left="1361" w:header="510" w:footer="340" w:gutter="0"/>
      <w:pgNumType w:start="1"/>
      <w:cols w:space="284"/>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F0014" w14:textId="77777777" w:rsidR="00727FE5" w:rsidRDefault="00727FE5" w:rsidP="0018523B">
      <w:pPr>
        <w:spacing w:after="0" w:line="240" w:lineRule="auto"/>
      </w:pPr>
      <w:r>
        <w:separator/>
      </w:r>
    </w:p>
  </w:endnote>
  <w:endnote w:type="continuationSeparator" w:id="0">
    <w:p w14:paraId="5A10DCE6" w14:textId="77777777" w:rsidR="00727FE5" w:rsidRDefault="00727FE5" w:rsidP="0018523B">
      <w:pPr>
        <w:spacing w:after="0" w:line="240" w:lineRule="auto"/>
      </w:pPr>
      <w:r>
        <w:continuationSeparator/>
      </w:r>
    </w:p>
  </w:endnote>
  <w:endnote w:type="continuationNotice" w:id="1">
    <w:p w14:paraId="50488E5C" w14:textId="77777777" w:rsidR="00727FE5" w:rsidRDefault="00727F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Walsheim Light">
    <w:panose1 w:val="00000400000000000000"/>
    <w:charset w:val="00"/>
    <w:family w:val="auto"/>
    <w:pitch w:val="variable"/>
    <w:sig w:usb0="00000007" w:usb1="00000000" w:usb2="00000000" w:usb3="00000000" w:csb0="00000093" w:csb1="00000000"/>
    <w:embedRegular r:id="rId1" w:fontKey="{DAA4F050-97B3-4A2E-8FA9-2DA57B20D3A5}"/>
    <w:embedBold r:id="rId2" w:fontKey="{A4F7B52D-6F96-420A-BBA8-285B7FE91985}"/>
    <w:embedItalic r:id="rId3" w:fontKey="{B24CA7E5-65B6-40B6-8296-8C60E7AA1373}"/>
    <w:embedBoldItalic r:id="rId4" w:fontKey="{CA6A1E6A-3C3E-450C-A965-C26CD4C024DC}"/>
  </w:font>
  <w:font w:name="Century Gothic">
    <w:panose1 w:val="020B0502020202020204"/>
    <w:charset w:val="00"/>
    <w:family w:val="swiss"/>
    <w:pitch w:val="variable"/>
    <w:sig w:usb0="00000287" w:usb1="00000000" w:usb2="00000000" w:usb3="00000000" w:csb0="0000009F" w:csb1="00000000"/>
    <w:embedRegular r:id="rId5" w:fontKey="{7CB28507-27F2-4F89-B3EF-040D473D9A96}"/>
    <w:embedBold r:id="rId6" w:fontKey="{DEE63B72-9458-44BE-B4D6-22A8716D582A}"/>
    <w:embedItalic r:id="rId7" w:fontKey="{9E7FE708-96D9-4278-A2AF-C1AB406C4FEE}"/>
  </w:font>
  <w:font w:name="Calibri">
    <w:panose1 w:val="020F0502020204030204"/>
    <w:charset w:val="00"/>
    <w:family w:val="swiss"/>
    <w:pitch w:val="variable"/>
    <w:sig w:usb0="A0002AEF" w:usb1="4000207B" w:usb2="00000000" w:usb3="00000000" w:csb0="000001FF" w:csb1="00000000"/>
    <w:embedRegular r:id="rId8" w:fontKey="{38DAD630-357B-4E1F-B919-93A105F00224}"/>
    <w:embedBold r:id="rId9" w:fontKey="{AA9C11DD-9B48-4328-94C1-49BD8239EE03}"/>
    <w:embedItalic r:id="rId10" w:fontKey="{6D2E2888-2B65-43A4-9C3C-53AC9C67633A}"/>
    <w:embedBoldItalic r:id="rId11" w:fontKey="{29A61147-F1CC-4113-A62B-FCEDF787CC57}"/>
  </w:font>
  <w:font w:name="Arial">
    <w:panose1 w:val="020B0604020202020204"/>
    <w:charset w:val="00"/>
    <w:family w:val="swiss"/>
    <w:pitch w:val="variable"/>
    <w:sig w:usb0="E0002EFF" w:usb1="C000785B" w:usb2="00000009" w:usb3="00000000" w:csb0="000001FF" w:csb1="00000000"/>
  </w:font>
  <w:font w:name="GT Walsheim Bold">
    <w:panose1 w:val="00000800000000000000"/>
    <w:charset w:val="00"/>
    <w:family w:val="auto"/>
    <w:pitch w:val="variable"/>
    <w:sig w:usb0="00000007" w:usb1="00000000" w:usb2="00000000" w:usb3="00000000" w:csb0="00000093" w:csb1="00000000"/>
    <w:embedRegular r:id="rId12" w:fontKey="{A04D01F8-14FD-405E-80F9-092A5C085332}"/>
    <w:embedBold r:id="rId13" w:fontKey="{EF305EEA-351C-4CE7-8E2F-37EC49AED727}"/>
  </w:font>
  <w:font w:name="Calibri Light">
    <w:panose1 w:val="020F0302020204030204"/>
    <w:charset w:val="00"/>
    <w:family w:val="swiss"/>
    <w:pitch w:val="variable"/>
    <w:sig w:usb0="E4002EFF" w:usb1="C000247B" w:usb2="00000009" w:usb3="00000000" w:csb0="000001FF" w:csb1="00000000"/>
    <w:embedRegular r:id="rId14" w:fontKey="{16F69033-94CD-4EF9-BFE1-279909191F77}"/>
  </w:font>
  <w:font w:name="Yu Gothic Light">
    <w:altName w:val="游ゴシック Light"/>
    <w:panose1 w:val="020B0300000000000000"/>
    <w:charset w:val="80"/>
    <w:family w:val="swiss"/>
    <w:pitch w:val="variable"/>
    <w:sig w:usb0="E00002FF" w:usb1="2AC7FDFF" w:usb2="00000016" w:usb3="00000000" w:csb0="0002009F" w:csb1="00000000"/>
  </w:font>
  <w:font w:name="GT Walsheim Medium">
    <w:panose1 w:val="00000600000000000000"/>
    <w:charset w:val="00"/>
    <w:family w:val="auto"/>
    <w:pitch w:val="variable"/>
    <w:sig w:usb0="00000007" w:usb1="00000000" w:usb2="00000000" w:usb3="00000000" w:csb0="00000093" w:csb1="00000000"/>
    <w:embedRegular r:id="rId15" w:fontKey="{D70973F4-1076-418D-B218-11D084660C29}"/>
    <w:embedBold r:id="rId16" w:fontKey="{08B50F94-C8F8-47AC-B971-251D89A47EFF}"/>
  </w:font>
  <w:font w:name="GT Walsheim">
    <w:panose1 w:val="00000500000000000000"/>
    <w:charset w:val="00"/>
    <w:family w:val="auto"/>
    <w:pitch w:val="variable"/>
    <w:sig w:usb0="00000007" w:usb1="00000000" w:usb2="00000000" w:usb3="00000000" w:csb0="00000093" w:csb1="00000000"/>
    <w:embedRegular r:id="rId17" w:fontKey="{F9780152-AD26-46C8-BA65-5B8ED8648CAC}"/>
    <w:embedBold r:id="rId18" w:fontKey="{1ACB75DE-7F9D-4939-987C-2C77AF950EFE}"/>
  </w:font>
  <w:font w:name="___WRD_EMBED_SUB_176">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9" w:fontKey="{BDEA8F7B-10C4-4091-B5FE-5454E3B41906}"/>
  </w:font>
  <w:font w:name="GT Walsheim (OTF)">
    <w:altName w:val="GT Walsheim"/>
    <w:panose1 w:val="00000000000000000000"/>
    <w:charset w:val="00"/>
    <w:family w:val="auto"/>
    <w:notTrueType/>
    <w:pitch w:val="default"/>
    <w:sig w:usb0="00000003" w:usb1="00000000" w:usb2="00000000" w:usb3="00000000" w:csb0="00000001" w:csb1="00000000"/>
  </w:font>
  <w:font w:name="GT Walsheim (OTF) Regular">
    <w:altName w:val="GT Walshei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embedRegular r:id="rId20" w:fontKey="{2A6F6281-0E04-4A96-BF46-0A25DC4612AD}"/>
  </w:font>
  <w:font w:name="ITC Officina Sans Book">
    <w:altName w:val="Calibri"/>
    <w:panose1 w:val="020B0500000000000000"/>
    <w:charset w:val="00"/>
    <w:family w:val="swiss"/>
    <w:pitch w:val="variable"/>
    <w:sig w:usb0="A000002F" w:usb1="10000048" w:usb2="00000000" w:usb3="00000000" w:csb0="00000111" w:csb1="00000000"/>
    <w:embedRegular r:id="rId21" w:fontKey="{DBA6359F-E6A2-4EBE-B2F3-426F4797848E}"/>
  </w:font>
  <w:font w:name="GT Walsheim (OTF) Light">
    <w:altName w:val="Calibr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6758E" w14:textId="77777777" w:rsidR="001161C9" w:rsidRDefault="00116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F8E2" w14:textId="77777777" w:rsidR="001161C9" w:rsidRDefault="00116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ECF2C" w14:textId="77777777" w:rsidR="00CC4108" w:rsidRPr="00001484" w:rsidRDefault="00CC4108" w:rsidP="005D4B29">
    <w:pPr>
      <w:pStyle w:val="FOOTERLEFT"/>
      <w:pBdr>
        <w:top w:val="single" w:sz="4" w:space="1" w:color="000000" w:themeColor="text1"/>
      </w:pBdr>
      <w:tabs>
        <w:tab w:val="right" w:pos="9638"/>
      </w:tabs>
      <w:rPr>
        <w:rFonts w:cs="Arial"/>
        <w:b/>
        <w:bCs/>
        <w:sz w:val="14"/>
        <w:szCs w:val="14"/>
      </w:rPr>
    </w:pPr>
    <w:r w:rsidRPr="00001484">
      <w:rPr>
        <w:sz w:val="14"/>
        <w:szCs w:val="14"/>
      </w:rPr>
      <w:t>Election Report</w:t>
    </w:r>
    <w:r w:rsidRPr="00001484">
      <w:rPr>
        <w:rFonts w:ascii="Arial" w:hAnsi="Arial" w:cs="Arial"/>
        <w:sz w:val="14"/>
        <w:szCs w:val="14"/>
      </w:rPr>
      <w:t xml:space="preserve"> </w:t>
    </w:r>
    <w:r>
      <w:rPr>
        <w:rStyle w:val="GTbold"/>
        <w:sz w:val="14"/>
        <w:szCs w:val="14"/>
      </w:rPr>
      <w:t>Greenhart Winebar LLP</w:t>
    </w:r>
    <w:r w:rsidRPr="00001484">
      <w:rPr>
        <w:rStyle w:val="GTbold"/>
        <w:sz w:val="14"/>
        <w:szCs w:val="14"/>
      </w:rPr>
      <w:t xml:space="preserve"> 2021</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6</w:t>
    </w:r>
    <w:r w:rsidRPr="00001484">
      <w:rPr>
        <w:rStyle w:val="GTbold"/>
        <w:sz w:val="14"/>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B82E0" w14:textId="38DCEBD7" w:rsidR="00CC4108" w:rsidRPr="005D4B29" w:rsidRDefault="00CC4108" w:rsidP="005D4B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CD665" w14:textId="48283940" w:rsidR="00CC4108" w:rsidRPr="00001484" w:rsidRDefault="00CC4108" w:rsidP="005D4B29">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5</w:t>
    </w:r>
    <w:r w:rsidRPr="00001484">
      <w:rPr>
        <w:rStyle w:val="GTbold"/>
        <w:sz w:val="14"/>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02594" w14:textId="4F09FEDE" w:rsidR="00CC4108" w:rsidRPr="00001484" w:rsidRDefault="00CC4108" w:rsidP="00001484">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2</w:t>
    </w:r>
    <w:r w:rsidRPr="00001484">
      <w:rPr>
        <w:rStyle w:val="GTbold"/>
        <w:sz w:val="14"/>
        <w:szCs w:val="1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9DD7E" w14:textId="67C8E2B8" w:rsidR="00CC4108" w:rsidRPr="00D62FC7" w:rsidRDefault="00CC4108" w:rsidP="00D62FC7">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5</w:t>
    </w:r>
    <w:r w:rsidRPr="00001484">
      <w:rPr>
        <w:rStyle w:val="GTbold"/>
        <w:sz w:val="14"/>
        <w:szCs w:val="1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B7973" w14:textId="1C7F04E9" w:rsidR="00CC4108" w:rsidRPr="00001484" w:rsidRDefault="00CC4108" w:rsidP="0014044D">
    <w:pPr>
      <w:pStyle w:val="FOOTERLEFT"/>
      <w:pBdr>
        <w:top w:val="single" w:sz="4" w:space="1" w:color="000000" w:themeColor="text1"/>
      </w:pBdr>
      <w:tabs>
        <w:tab w:val="right" w:pos="9638"/>
      </w:tabs>
      <w:rPr>
        <w:rFonts w:cs="Arial"/>
        <w:b/>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6</w:t>
    </w:r>
    <w:r w:rsidRPr="00001484">
      <w:rPr>
        <w:rStyle w:val="GTbold"/>
        <w:sz w:val="14"/>
        <w:szCs w:val="1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0077F" w14:textId="3131E1E6" w:rsidR="00CC4108" w:rsidRPr="00001484" w:rsidRDefault="00CC4108" w:rsidP="005D4B29">
    <w:pPr>
      <w:pStyle w:val="FOOTERLEFT"/>
      <w:pBdr>
        <w:top w:val="single" w:sz="4" w:space="1" w:color="000000" w:themeColor="text1"/>
      </w:pBdr>
      <w:tabs>
        <w:tab w:val="right" w:pos="9638"/>
      </w:tabs>
      <w:rPr>
        <w:rFonts w:cs="Arial"/>
        <w:b/>
        <w:bCs/>
        <w:sz w:val="14"/>
        <w:szCs w:val="14"/>
      </w:rPr>
    </w:pPr>
    <w:r w:rsidRPr="00765863">
      <w:rPr>
        <w:sz w:val="14"/>
        <w:szCs w:val="14"/>
      </w:rPr>
      <w:t xml:space="preserve">Applicants Handbook </w:t>
    </w:r>
    <w:r w:rsidRPr="00765863">
      <w:rPr>
        <w:rFonts w:cs="Arial"/>
        <w:b/>
        <w:bCs/>
        <w:sz w:val="14"/>
        <w:szCs w:val="14"/>
      </w:rPr>
      <w:t>Registration of Political Parties</w:t>
    </w:r>
    <w:r w:rsidRPr="00001484">
      <w:rPr>
        <w:rFonts w:ascii="Arial" w:hAnsi="Arial" w:cs="Arial"/>
        <w:b/>
        <w:bCs/>
        <w:sz w:val="14"/>
        <w:szCs w:val="14"/>
      </w:rPr>
      <w:tab/>
    </w:r>
    <w:r w:rsidRPr="00001484">
      <w:rPr>
        <w:rStyle w:val="GTbold"/>
        <w:sz w:val="14"/>
        <w:szCs w:val="14"/>
      </w:rPr>
      <w:fldChar w:fldCharType="begin"/>
    </w:r>
    <w:r w:rsidRPr="00001484">
      <w:rPr>
        <w:rStyle w:val="GTbold"/>
        <w:sz w:val="14"/>
        <w:szCs w:val="14"/>
      </w:rPr>
      <w:instrText xml:space="preserve"> PAGE  \* Arabic  \* MERGEFORMAT </w:instrText>
    </w:r>
    <w:r w:rsidRPr="00001484">
      <w:rPr>
        <w:rStyle w:val="GTbold"/>
        <w:sz w:val="14"/>
        <w:szCs w:val="14"/>
      </w:rPr>
      <w:fldChar w:fldCharType="separate"/>
    </w:r>
    <w:r>
      <w:rPr>
        <w:rStyle w:val="GTbold"/>
        <w:sz w:val="14"/>
        <w:szCs w:val="14"/>
      </w:rPr>
      <w:t>6</w:t>
    </w:r>
    <w:r w:rsidRPr="00001484">
      <w:rPr>
        <w:rStyle w:val="GTbold"/>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534C2" w14:textId="77777777" w:rsidR="00727FE5" w:rsidRDefault="00727FE5" w:rsidP="0018523B">
      <w:pPr>
        <w:spacing w:after="0" w:line="240" w:lineRule="auto"/>
      </w:pPr>
      <w:r>
        <w:separator/>
      </w:r>
    </w:p>
  </w:footnote>
  <w:footnote w:type="continuationSeparator" w:id="0">
    <w:p w14:paraId="38A63764" w14:textId="77777777" w:rsidR="00727FE5" w:rsidRDefault="00727FE5" w:rsidP="0018523B">
      <w:pPr>
        <w:spacing w:after="0" w:line="240" w:lineRule="auto"/>
      </w:pPr>
      <w:r>
        <w:continuationSeparator/>
      </w:r>
    </w:p>
  </w:footnote>
  <w:footnote w:type="continuationNotice" w:id="1">
    <w:p w14:paraId="4DC5CAAD" w14:textId="77777777" w:rsidR="00727FE5" w:rsidRDefault="00727FE5">
      <w:pPr>
        <w:spacing w:after="0" w:line="240" w:lineRule="auto"/>
      </w:pPr>
    </w:p>
  </w:footnote>
  <w:footnote w:id="2">
    <w:p w14:paraId="3323F443" w14:textId="189B8705" w:rsidR="00CC4108" w:rsidRPr="0078616E" w:rsidRDefault="00CC4108" w:rsidP="000F0D34">
      <w:pPr>
        <w:pStyle w:val="Defintion"/>
        <w:tabs>
          <w:tab w:val="clear" w:pos="1871"/>
        </w:tabs>
        <w:ind w:left="0" w:firstLine="0"/>
        <w:jc w:val="both"/>
        <w:rPr>
          <w:rFonts w:ascii="Arial" w:hAnsi="Arial" w:cs="Arial"/>
          <w:sz w:val="14"/>
          <w:szCs w:val="14"/>
        </w:rPr>
      </w:pPr>
      <w:r w:rsidRPr="000F0D34">
        <w:rPr>
          <w:rStyle w:val="FootnoteReference"/>
          <w:rFonts w:ascii="GT Walsheim Light" w:hAnsi="GT Walsheim Light"/>
        </w:rPr>
        <w:footnoteRef/>
      </w:r>
      <w:r w:rsidRPr="000F0D34">
        <w:rPr>
          <w:rFonts w:ascii="GT Walsheim Light" w:hAnsi="GT Walsheim Light"/>
        </w:rPr>
        <w:t xml:space="preserve"> </w:t>
      </w:r>
      <w:r>
        <w:rPr>
          <w:rFonts w:ascii="Arial" w:hAnsi="Arial" w:cs="Arial"/>
          <w:sz w:val="14"/>
          <w:szCs w:val="14"/>
        </w:rPr>
        <w:t>S</w:t>
      </w:r>
      <w:r w:rsidRPr="0078616E">
        <w:rPr>
          <w:rFonts w:ascii="Arial" w:hAnsi="Arial" w:cs="Arial"/>
          <w:sz w:val="14"/>
          <w:szCs w:val="14"/>
        </w:rPr>
        <w:t xml:space="preserve">ection 3 of the </w:t>
      </w:r>
      <w:r w:rsidRPr="0078616E">
        <w:rPr>
          <w:rFonts w:ascii="Arial" w:hAnsi="Arial" w:cs="Arial"/>
          <w:i/>
          <w:iCs/>
          <w:sz w:val="14"/>
          <w:szCs w:val="14"/>
        </w:rPr>
        <w:t xml:space="preserve">Electoral Act 2002 - </w:t>
      </w:r>
      <w:r w:rsidRPr="0078616E">
        <w:rPr>
          <w:rFonts w:ascii="Arial" w:hAnsi="Arial" w:cs="Arial"/>
          <w:b/>
          <w:i/>
          <w:iCs/>
          <w:sz w:val="14"/>
          <w:szCs w:val="14"/>
        </w:rPr>
        <w:t>secretary</w:t>
      </w:r>
      <w:r w:rsidRPr="0078616E">
        <w:rPr>
          <w:rFonts w:ascii="Arial" w:hAnsi="Arial" w:cs="Arial"/>
          <w:sz w:val="14"/>
          <w:szCs w:val="14"/>
        </w:rPr>
        <w:t>, in relation to a political party, means the person who holds the office (however described) the duties of which involve responsibility for the carrying out of the administration, and for the conduct of the correspondence, of the party</w:t>
      </w:r>
      <w:r>
        <w:rPr>
          <w:rFonts w:ascii="Arial" w:hAnsi="Arial" w:cs="Arial"/>
          <w:sz w:val="14"/>
          <w:szCs w:val="14"/>
        </w:rPr>
        <w:t>.</w:t>
      </w:r>
      <w:r w:rsidRPr="0078616E">
        <w:rPr>
          <w:rFonts w:ascii="Arial" w:hAnsi="Arial" w:cs="Arial"/>
          <w:sz w:val="14"/>
          <w:szCs w:val="14"/>
        </w:rPr>
        <w:t xml:space="preserve"> </w:t>
      </w:r>
    </w:p>
    <w:p w14:paraId="041C6AF0" w14:textId="055E7201" w:rsidR="00CC4108" w:rsidRPr="00596A23" w:rsidRDefault="00CC4108">
      <w:pPr>
        <w:pStyle w:val="FootnoteText"/>
        <w:rPr>
          <w:lang w:val="en-US"/>
        </w:rPr>
      </w:pPr>
    </w:p>
  </w:footnote>
  <w:footnote w:id="3">
    <w:p w14:paraId="46602DD5" w14:textId="77777777" w:rsidR="00CC4108" w:rsidRPr="00894AFB" w:rsidRDefault="00CC4108" w:rsidP="00D14BFC">
      <w:pPr>
        <w:pStyle w:val="DraftHeading2"/>
        <w:tabs>
          <w:tab w:val="right" w:pos="1247"/>
        </w:tabs>
        <w:rPr>
          <w:rFonts w:ascii="Arial" w:hAnsi="Arial" w:cs="Arial"/>
          <w:sz w:val="14"/>
          <w:szCs w:val="14"/>
        </w:rPr>
      </w:pPr>
      <w:r w:rsidRPr="00D14BFC">
        <w:rPr>
          <w:rStyle w:val="FootnoteReference"/>
          <w:rFonts w:ascii="GT Walsheim Light" w:hAnsi="GT Walsheim Light"/>
        </w:rPr>
        <w:footnoteRef/>
      </w:r>
      <w:r>
        <w:t xml:space="preserve"> </w:t>
      </w:r>
      <w:r>
        <w:rPr>
          <w:rFonts w:ascii="Arial" w:hAnsi="Arial" w:cs="Arial"/>
          <w:sz w:val="14"/>
          <w:szCs w:val="14"/>
        </w:rPr>
        <w:t xml:space="preserve">Section 44(1) of the </w:t>
      </w:r>
      <w:r>
        <w:rPr>
          <w:rFonts w:ascii="Arial" w:hAnsi="Arial" w:cs="Arial"/>
          <w:i/>
          <w:iCs/>
          <w:sz w:val="14"/>
          <w:szCs w:val="14"/>
        </w:rPr>
        <w:t xml:space="preserve">Electoral Act 2002 - </w:t>
      </w:r>
      <w:r w:rsidRPr="00894AFB">
        <w:rPr>
          <w:rFonts w:ascii="Arial" w:hAnsi="Arial" w:cs="Arial"/>
          <w:sz w:val="14"/>
          <w:szCs w:val="14"/>
        </w:rPr>
        <w:t>the registered officer of a registered political party is a reference to the person shown on the Register of Political Parties as the registered officer of that party.</w:t>
      </w:r>
    </w:p>
    <w:p w14:paraId="2656E3AE" w14:textId="72CB2389" w:rsidR="00CC4108" w:rsidRPr="00596A23" w:rsidRDefault="00CC4108">
      <w:pPr>
        <w:pStyle w:val="FootnoteText"/>
        <w:rPr>
          <w:lang w:val="en-US"/>
        </w:rPr>
      </w:pPr>
    </w:p>
  </w:footnote>
  <w:footnote w:id="4">
    <w:p w14:paraId="3DBC4BB9" w14:textId="2B4E34EC" w:rsidR="00CC4108" w:rsidRPr="003823D0" w:rsidRDefault="00CC4108">
      <w:pPr>
        <w:pStyle w:val="FootnoteText"/>
        <w:rPr>
          <w:lang w:val="en-US"/>
        </w:rPr>
      </w:pPr>
      <w:r>
        <w:rPr>
          <w:rStyle w:val="FootnoteReference"/>
        </w:rPr>
        <w:footnoteRef/>
      </w:r>
      <w:r>
        <w:t xml:space="preserve"> </w:t>
      </w:r>
      <w:r w:rsidRPr="005E0486">
        <w:rPr>
          <w:rFonts w:cs="Arial"/>
          <w:sz w:val="16"/>
          <w:szCs w:val="16"/>
        </w:rPr>
        <w:t xml:space="preserve">section 3 of the </w:t>
      </w:r>
      <w:r w:rsidRPr="005E0486">
        <w:rPr>
          <w:rFonts w:cs="Arial"/>
          <w:i/>
          <w:iCs/>
          <w:sz w:val="16"/>
          <w:szCs w:val="16"/>
        </w:rPr>
        <w:t xml:space="preserve">Electoral Act 2002 - </w:t>
      </w:r>
      <w:r w:rsidRPr="005E0486">
        <w:rPr>
          <w:rFonts w:cs="Arial"/>
          <w:b/>
          <w:i/>
          <w:iCs/>
          <w:sz w:val="16"/>
          <w:szCs w:val="16"/>
        </w:rPr>
        <w:t>secretary</w:t>
      </w:r>
      <w:r w:rsidRPr="005E0486">
        <w:rPr>
          <w:rFonts w:cs="Arial"/>
          <w:sz w:val="16"/>
          <w:szCs w:val="16"/>
        </w:rPr>
        <w:t xml:space="preserve">, in relation to a political party, means the person who holds the office (however described) the duties of which involve responsibility for the carrying out of the administration, and for the conduct of the correspondence, of the </w:t>
      </w:r>
      <w:proofErr w:type="gramStart"/>
      <w:r w:rsidRPr="005E0486">
        <w:rPr>
          <w:rFonts w:cs="Arial"/>
          <w:sz w:val="16"/>
          <w:szCs w:val="16"/>
        </w:rPr>
        <w:t>party;</w:t>
      </w:r>
      <w:proofErr w:type="gramEnd"/>
    </w:p>
  </w:footnote>
  <w:footnote w:id="5">
    <w:p w14:paraId="36BB0D7A" w14:textId="77777777" w:rsidR="00CC4108" w:rsidRPr="00485547" w:rsidRDefault="00CC4108" w:rsidP="00FA2BF4">
      <w:pPr>
        <w:pStyle w:val="Defintion"/>
        <w:tabs>
          <w:tab w:val="clear" w:pos="1871"/>
        </w:tabs>
        <w:ind w:left="0" w:firstLine="0"/>
        <w:jc w:val="both"/>
        <w:rPr>
          <w:rFonts w:ascii="GT Walsheim Light" w:hAnsi="GT Walsheim Light" w:cs="Arial"/>
          <w:sz w:val="18"/>
          <w:szCs w:val="18"/>
        </w:rPr>
      </w:pPr>
      <w:r w:rsidRPr="00485547">
        <w:rPr>
          <w:rStyle w:val="FootnoteReference"/>
          <w:rFonts w:ascii="GT Walsheim Light" w:hAnsi="GT Walsheim Light"/>
          <w:sz w:val="18"/>
          <w:szCs w:val="18"/>
        </w:rPr>
        <w:footnoteRef/>
      </w:r>
      <w:r w:rsidRPr="00485547">
        <w:rPr>
          <w:rFonts w:ascii="GT Walsheim Light" w:hAnsi="GT Walsheim Light"/>
          <w:sz w:val="18"/>
          <w:szCs w:val="18"/>
        </w:rPr>
        <w:t xml:space="preserve"> </w:t>
      </w:r>
      <w:r w:rsidRPr="00485547">
        <w:rPr>
          <w:rFonts w:ascii="GT Walsheim Light" w:hAnsi="GT Walsheim Light" w:cs="Arial"/>
          <w:sz w:val="18"/>
          <w:szCs w:val="18"/>
        </w:rPr>
        <w:t xml:space="preserve">section 3 of the </w:t>
      </w:r>
      <w:r w:rsidRPr="00485547">
        <w:rPr>
          <w:rFonts w:ascii="GT Walsheim Light" w:hAnsi="GT Walsheim Light" w:cs="Arial"/>
          <w:i/>
          <w:iCs/>
          <w:sz w:val="18"/>
          <w:szCs w:val="18"/>
        </w:rPr>
        <w:t xml:space="preserve">Electoral Act 2002 - </w:t>
      </w:r>
      <w:r w:rsidRPr="00485547">
        <w:rPr>
          <w:rFonts w:ascii="GT Walsheim Light" w:hAnsi="GT Walsheim Light" w:cs="Arial"/>
          <w:b/>
          <w:i/>
          <w:iCs/>
          <w:sz w:val="18"/>
          <w:szCs w:val="18"/>
        </w:rPr>
        <w:t>secretary</w:t>
      </w:r>
      <w:r w:rsidRPr="00485547">
        <w:rPr>
          <w:rFonts w:ascii="GT Walsheim Light" w:hAnsi="GT Walsheim Light" w:cs="Arial"/>
          <w:sz w:val="18"/>
          <w:szCs w:val="18"/>
        </w:rPr>
        <w:t xml:space="preserve">, in relation to a political party, means the person who holds the office (however described) the duties of which involve responsibility for the carrying out of the administration, and for the conduct of the correspondence, of the party. </w:t>
      </w:r>
    </w:p>
    <w:p w14:paraId="5C058F13" w14:textId="4100E2A7" w:rsidR="00CC4108" w:rsidRPr="00FA2BF4" w:rsidRDefault="00CC410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EDEC5" w14:textId="77777777" w:rsidR="001161C9" w:rsidRDefault="001161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7534A" w14:textId="793A52ED" w:rsidR="00CC4108" w:rsidRDefault="00CC4108" w:rsidP="00765863">
    <w:pPr>
      <w:pStyle w:val="underline"/>
      <w:ind w:right="6610"/>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4D8C56FE" w14:textId="77777777" w:rsidR="00CC4108" w:rsidRPr="00D62FC7" w:rsidRDefault="00CC4108" w:rsidP="00765863">
    <w:pPr>
      <w:pStyle w:val="underline"/>
      <w:ind w:right="6610"/>
      <w:rPr>
        <w:rStyle w:val="GTbold"/>
        <w:rFonts w:ascii="GT Walsheim Medium" w:hAnsi="GT Walsheim Medium"/>
        <w:sz w:val="20"/>
      </w:rPr>
    </w:pPr>
  </w:p>
  <w:p w14:paraId="6441EA5F" w14:textId="77777777" w:rsidR="00CC4108" w:rsidRPr="005D6CFA" w:rsidRDefault="00CC4108" w:rsidP="00854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0CAB0" w14:textId="3826E7CF" w:rsidR="00CC4108" w:rsidRPr="00322596" w:rsidRDefault="00CC4108" w:rsidP="00854297">
    <w:pPr>
      <w:pStyle w:val="Header"/>
      <w:rPr>
        <w:rStyle w:val="GTbold"/>
      </w:rPr>
    </w:pPr>
    <w:r w:rsidRPr="00322596">
      <w:rPr>
        <w:rStyle w:val="GTbold"/>
      </w:rPr>
      <w:br/>
    </w:r>
  </w:p>
  <w:p w14:paraId="6F4CB22D" w14:textId="77777777" w:rsidR="00CC4108" w:rsidRPr="00212066" w:rsidRDefault="00CC4108" w:rsidP="00854297">
    <w:pPr>
      <w:pStyle w:val="Header"/>
    </w:pPr>
  </w:p>
  <w:p w14:paraId="6C5C6C72" w14:textId="77777777" w:rsidR="00CC4108" w:rsidRPr="00D4154A" w:rsidRDefault="00CC4108" w:rsidP="008542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5D88A" w14:textId="77777777" w:rsidR="001161C9" w:rsidRDefault="001161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D46C2" w14:textId="77777777" w:rsidR="00CC4108" w:rsidRPr="00765863" w:rsidRDefault="00CC4108" w:rsidP="00765863">
    <w:pPr>
      <w:pStyle w:val="underline"/>
      <w:rPr>
        <w:rStyle w:val="GTbold"/>
        <w:rFonts w:ascii="GT Walsheim Medium" w:hAnsi="GT Walsheim Medium"/>
        <w:sz w:val="20"/>
      </w:rPr>
    </w:pPr>
    <w:r w:rsidRPr="00765863">
      <w:rPr>
        <w:rStyle w:val="GTbold"/>
        <w:rFonts w:ascii="GT Walsheim Medium" w:hAnsi="GT Walsheim Medium"/>
        <w:sz w:val="20"/>
      </w:rPr>
      <w:t>Registration of Political Parties</w:t>
    </w:r>
  </w:p>
  <w:p w14:paraId="44D5FE44" w14:textId="5E7E44C7" w:rsidR="00CC4108" w:rsidRDefault="00CC4108" w:rsidP="00765863">
    <w:pPr>
      <w:pStyle w:val="underline"/>
      <w:rPr>
        <w:rStyle w:val="GTbold"/>
        <w:rFonts w:ascii="GT Walsheim Medium" w:hAnsi="GT Walsheim Medium"/>
        <w:sz w:val="20"/>
      </w:rPr>
    </w:pPr>
    <w:r w:rsidRPr="00765863">
      <w:rPr>
        <w:rStyle w:val="GTbold"/>
        <w:rFonts w:ascii="GT Walsheim Medium" w:hAnsi="GT Walsheim Medium"/>
        <w:sz w:val="20"/>
      </w:rPr>
      <w:t>Applicants Handbook</w:t>
    </w:r>
  </w:p>
  <w:p w14:paraId="2D21800E" w14:textId="77777777" w:rsidR="00CC4108" w:rsidRPr="00F24BA4" w:rsidRDefault="00CC4108" w:rsidP="00765863">
    <w:pPr>
      <w:pStyle w:val="underline"/>
    </w:pPr>
  </w:p>
  <w:p w14:paraId="53840D82" w14:textId="77777777" w:rsidR="00CC4108" w:rsidRPr="005D4B29" w:rsidRDefault="00CC4108" w:rsidP="005D4B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66D99" w14:textId="77777777" w:rsidR="00CC4108" w:rsidRPr="00E0300C" w:rsidRDefault="00CC4108" w:rsidP="00E030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7729" w14:textId="2626ED87" w:rsidR="00CC4108" w:rsidRDefault="00CC4108" w:rsidP="00765863">
    <w:pPr>
      <w:pStyle w:val="underline"/>
      <w:ind w:right="6237"/>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3E730B1E" w14:textId="77777777" w:rsidR="00CC4108" w:rsidRPr="00D62FC7" w:rsidRDefault="00CC4108" w:rsidP="00765863">
    <w:pPr>
      <w:pStyle w:val="underline"/>
      <w:ind w:right="6237"/>
      <w:rPr>
        <w:rStyle w:val="GTbold"/>
        <w:rFonts w:ascii="GT Walsheim Medium" w:hAnsi="GT Walsheim Medium"/>
        <w:sz w:val="20"/>
      </w:rPr>
    </w:pPr>
  </w:p>
  <w:p w14:paraId="6745B48F" w14:textId="77777777" w:rsidR="00CC4108" w:rsidRDefault="00CC4108" w:rsidP="00DA05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0D3A" w14:textId="01C83DE4" w:rsidR="00CC4108" w:rsidRDefault="00CC4108" w:rsidP="005E3100">
    <w:pPr>
      <w:pStyle w:val="underline"/>
      <w:ind w:right="6237"/>
      <w:rPr>
        <w:rStyle w:val="GTbold"/>
        <w:rFonts w:ascii="GT Walsheim Medium" w:hAnsi="GT Walsheim Medium"/>
        <w:sz w:val="20"/>
      </w:rPr>
    </w:pPr>
    <w:r w:rsidRPr="003E7617">
      <w:rPr>
        <w:rStyle w:val="GTbold"/>
        <w:rFonts w:ascii="GT Walsheim Medium" w:hAnsi="GT Walsheim Medium"/>
        <w:sz w:val="20"/>
      </w:rPr>
      <w:t>Victorian Strawberry Industry Development Order Poll</w:t>
    </w:r>
  </w:p>
  <w:p w14:paraId="79FB159D" w14:textId="77777777" w:rsidR="00CC4108" w:rsidRPr="00D62FC7" w:rsidRDefault="00CC4108" w:rsidP="005E3100">
    <w:pPr>
      <w:pStyle w:val="underline"/>
      <w:ind w:right="6237"/>
      <w:rPr>
        <w:rStyle w:val="GTbold"/>
        <w:rFonts w:ascii="GT Walsheim Medium" w:hAnsi="GT Walsheim Medium"/>
        <w:sz w:val="20"/>
      </w:rPr>
    </w:pPr>
  </w:p>
  <w:p w14:paraId="358390EB" w14:textId="77777777" w:rsidR="00CC4108" w:rsidRDefault="00CC4108" w:rsidP="000B5A64">
    <w:pPr>
      <w:pStyle w:val="Header"/>
    </w:pPr>
  </w:p>
  <w:p w14:paraId="63FA1342" w14:textId="77777777" w:rsidR="00CC4108" w:rsidRPr="000B5A64" w:rsidRDefault="00CC4108" w:rsidP="000B5A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92D8" w14:textId="0968AC85" w:rsidR="00CC4108" w:rsidRDefault="00CC4108" w:rsidP="005E3100">
    <w:pPr>
      <w:pStyle w:val="underline"/>
      <w:ind w:right="6610"/>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0FAF1D92" w14:textId="77777777" w:rsidR="00CC4108" w:rsidRPr="00D62FC7" w:rsidRDefault="00CC4108" w:rsidP="005E3100">
    <w:pPr>
      <w:pStyle w:val="underline"/>
      <w:ind w:right="6610"/>
      <w:rPr>
        <w:rStyle w:val="GTbold"/>
        <w:rFonts w:ascii="GT Walsheim Medium" w:hAnsi="GT Walsheim Medium"/>
        <w:sz w:val="20"/>
      </w:rPr>
    </w:pPr>
  </w:p>
  <w:p w14:paraId="0AF4B1E6" w14:textId="77777777" w:rsidR="00CC4108" w:rsidRPr="00470B7A" w:rsidRDefault="00CC4108" w:rsidP="008542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1229" w14:textId="1BF222B8" w:rsidR="00CC4108" w:rsidRDefault="00CC4108" w:rsidP="00765863">
    <w:pPr>
      <w:pStyle w:val="underline"/>
      <w:ind w:right="6610"/>
      <w:rPr>
        <w:rStyle w:val="GTbold"/>
        <w:rFonts w:ascii="GT Walsheim Medium" w:hAnsi="GT Walsheim Medium"/>
        <w:sz w:val="20"/>
      </w:rPr>
    </w:pPr>
    <w:r w:rsidRPr="00765863">
      <w:rPr>
        <w:rStyle w:val="GTbold"/>
        <w:rFonts w:ascii="GT Walsheim Medium" w:hAnsi="GT Walsheim Medium"/>
        <w:sz w:val="20"/>
      </w:rPr>
      <w:t>Registration of Political Parties</w:t>
    </w:r>
    <w:r>
      <w:rPr>
        <w:rStyle w:val="GTbold"/>
        <w:rFonts w:ascii="GT Walsheim Medium" w:hAnsi="GT Walsheim Medium"/>
        <w:sz w:val="20"/>
      </w:rPr>
      <w:t xml:space="preserve"> </w:t>
    </w:r>
    <w:r w:rsidRPr="00765863">
      <w:rPr>
        <w:rStyle w:val="GTbold"/>
        <w:rFonts w:ascii="GT Walsheim Medium" w:hAnsi="GT Walsheim Medium"/>
        <w:sz w:val="20"/>
      </w:rPr>
      <w:t>Applicants Handbook</w:t>
    </w:r>
  </w:p>
  <w:p w14:paraId="332ABB85" w14:textId="77777777" w:rsidR="00CC4108" w:rsidRPr="00D62FC7" w:rsidRDefault="00CC4108" w:rsidP="00765863">
    <w:pPr>
      <w:pStyle w:val="underline"/>
      <w:ind w:right="6610"/>
      <w:rPr>
        <w:rStyle w:val="GTbold"/>
        <w:rFonts w:ascii="GT Walsheim Medium" w:hAnsi="GT Walsheim Medium"/>
        <w:sz w:val="20"/>
      </w:rPr>
    </w:pPr>
  </w:p>
  <w:p w14:paraId="1DB6F954" w14:textId="77777777" w:rsidR="00CC4108" w:rsidRPr="005D6CFA" w:rsidRDefault="00CC4108" w:rsidP="00814EF0">
    <w:pPr>
      <w:pStyle w:val="Header"/>
    </w:pPr>
  </w:p>
  <w:p w14:paraId="4BE8965F" w14:textId="77777777" w:rsidR="00CC4108" w:rsidRPr="00B92B36" w:rsidRDefault="00CC4108" w:rsidP="00854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0F87"/>
    <w:multiLevelType w:val="hybridMultilevel"/>
    <w:tmpl w:val="B4D4D0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31573E"/>
    <w:multiLevelType w:val="hybridMultilevel"/>
    <w:tmpl w:val="97AAE8DE"/>
    <w:lvl w:ilvl="0" w:tplc="21984366">
      <w:start w:val="1"/>
      <w:numFmt w:val="bullet"/>
      <w:pStyle w:val="BULLETLEVEL2"/>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2" w15:restartNumberingAfterBreak="0">
    <w:nsid w:val="02A22C8C"/>
    <w:multiLevelType w:val="hybridMultilevel"/>
    <w:tmpl w:val="22FA222E"/>
    <w:lvl w:ilvl="0" w:tplc="B476B480">
      <w:start w:val="1"/>
      <w:numFmt w:val="bullet"/>
      <w:pStyle w:val="BULLETLEVEL3"/>
      <w:lvlText w:val="&gt;"/>
      <w:lvlJc w:val="left"/>
      <w:pPr>
        <w:ind w:left="567" w:hanging="170"/>
      </w:pPr>
      <w:rPr>
        <w:rFonts w:ascii="GT Walsheim Light" w:hAnsi="GT Walsheim Light"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 w15:restartNumberingAfterBreak="0">
    <w:nsid w:val="06581E17"/>
    <w:multiLevelType w:val="hybridMultilevel"/>
    <w:tmpl w:val="02C6DB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A065C"/>
    <w:multiLevelType w:val="multilevel"/>
    <w:tmpl w:val="7AA6CBDC"/>
    <w:styleLink w:val="Style2"/>
    <w:lvl w:ilvl="0">
      <w:start w:val="1"/>
      <w:numFmt w:val="bullet"/>
      <w:lvlText w:val="•"/>
      <w:lvlJc w:val="left"/>
      <w:pPr>
        <w:ind w:left="920" w:hanging="360"/>
      </w:pPr>
      <w:rPr>
        <w:rFonts w:ascii="GT Walsheim Light" w:hAnsi="GT Walsheim Light" w:hint="default"/>
        <w:color w:val="00263A"/>
      </w:rPr>
    </w:lvl>
    <w:lvl w:ilvl="1">
      <w:start w:val="1"/>
      <w:numFmt w:val="bullet"/>
      <w:lvlText w:val=""/>
      <w:lvlJc w:val="left"/>
      <w:pPr>
        <w:ind w:left="1640" w:hanging="360"/>
      </w:pPr>
      <w:rPr>
        <w:rFonts w:ascii="Symbol" w:hAnsi="Symbol" w:cs="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hint="default"/>
      </w:rPr>
    </w:lvl>
  </w:abstractNum>
  <w:abstractNum w:abstractNumId="5" w15:restartNumberingAfterBreak="0">
    <w:nsid w:val="0EAC07E2"/>
    <w:multiLevelType w:val="hybridMultilevel"/>
    <w:tmpl w:val="E0BAE85E"/>
    <w:lvl w:ilvl="0" w:tplc="32F4278C">
      <w:start w:val="1"/>
      <w:numFmt w:val="bullet"/>
      <w:pStyle w:val="BULLETLEVEL1"/>
      <w:lvlText w:val="•"/>
      <w:lvlJc w:val="left"/>
      <w:pPr>
        <w:ind w:left="557" w:hanging="360"/>
      </w:pPr>
      <w:rPr>
        <w:rFonts w:ascii="Century Gothic" w:hAnsi="Century Gothic" w:hint="default"/>
        <w:color w:val="00263A"/>
        <w:sz w:val="16"/>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6" w15:restartNumberingAfterBreak="0">
    <w:nsid w:val="109A1E2F"/>
    <w:multiLevelType w:val="hybridMultilevel"/>
    <w:tmpl w:val="37005D2C"/>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677F33"/>
    <w:multiLevelType w:val="hybridMultilevel"/>
    <w:tmpl w:val="8F923538"/>
    <w:lvl w:ilvl="0" w:tplc="12CECD4A">
      <w:start w:val="1"/>
      <w:numFmt w:val="bullet"/>
      <w:pStyle w:val="VECNorm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B40FBD"/>
    <w:multiLevelType w:val="hybridMultilevel"/>
    <w:tmpl w:val="1376D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AB2271"/>
    <w:multiLevelType w:val="hybridMultilevel"/>
    <w:tmpl w:val="39B0951E"/>
    <w:lvl w:ilvl="0" w:tplc="05284BC8">
      <w:start w:val="1"/>
      <w:numFmt w:val="lowerLetter"/>
      <w:lvlText w:val="%1)"/>
      <w:lvlJc w:val="left"/>
      <w:pPr>
        <w:ind w:left="360" w:hanging="360"/>
      </w:pPr>
      <w:rPr>
        <w:rFonts w:ascii="GT Walsheim Light" w:eastAsiaTheme="minorHAnsi" w:hAnsi="GT Walsheim Light" w:cstheme="minorBidi"/>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DCA0A14"/>
    <w:multiLevelType w:val="hybridMultilevel"/>
    <w:tmpl w:val="94EE1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98021C"/>
    <w:multiLevelType w:val="hybridMultilevel"/>
    <w:tmpl w:val="5260A0EC"/>
    <w:lvl w:ilvl="0" w:tplc="0C090001">
      <w:start w:val="1"/>
      <w:numFmt w:val="bullet"/>
      <w:lvlText w:val=""/>
      <w:lvlJc w:val="left"/>
      <w:pPr>
        <w:ind w:left="917" w:hanging="360"/>
      </w:pPr>
      <w:rPr>
        <w:rFonts w:ascii="Symbol" w:hAnsi="Symbol" w:hint="default"/>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12" w15:restartNumberingAfterBreak="0">
    <w:nsid w:val="26FD00FF"/>
    <w:multiLevelType w:val="hybridMultilevel"/>
    <w:tmpl w:val="CFEC38D0"/>
    <w:lvl w:ilvl="0" w:tplc="7C042FB6">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B756DDF"/>
    <w:multiLevelType w:val="hybridMultilevel"/>
    <w:tmpl w:val="9E1C0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931077"/>
    <w:multiLevelType w:val="hybridMultilevel"/>
    <w:tmpl w:val="16DA160A"/>
    <w:lvl w:ilvl="0" w:tplc="FD7C0CAA">
      <w:start w:val="1"/>
      <w:numFmt w:val="upperLetter"/>
      <w:lvlText w:val="%1)"/>
      <w:lvlJc w:val="left"/>
      <w:pPr>
        <w:ind w:left="557" w:hanging="360"/>
      </w:pPr>
      <w:rPr>
        <w:rFonts w:hint="default"/>
      </w:rPr>
    </w:lvl>
    <w:lvl w:ilvl="1" w:tplc="0C090019" w:tentative="1">
      <w:start w:val="1"/>
      <w:numFmt w:val="lowerLetter"/>
      <w:lvlText w:val="%2."/>
      <w:lvlJc w:val="left"/>
      <w:pPr>
        <w:ind w:left="1277" w:hanging="360"/>
      </w:pPr>
    </w:lvl>
    <w:lvl w:ilvl="2" w:tplc="0C09001B" w:tentative="1">
      <w:start w:val="1"/>
      <w:numFmt w:val="lowerRoman"/>
      <w:lvlText w:val="%3."/>
      <w:lvlJc w:val="right"/>
      <w:pPr>
        <w:ind w:left="1997" w:hanging="180"/>
      </w:pPr>
    </w:lvl>
    <w:lvl w:ilvl="3" w:tplc="0C09000F" w:tentative="1">
      <w:start w:val="1"/>
      <w:numFmt w:val="decimal"/>
      <w:lvlText w:val="%4."/>
      <w:lvlJc w:val="left"/>
      <w:pPr>
        <w:ind w:left="2717" w:hanging="360"/>
      </w:pPr>
    </w:lvl>
    <w:lvl w:ilvl="4" w:tplc="0C090019" w:tentative="1">
      <w:start w:val="1"/>
      <w:numFmt w:val="lowerLetter"/>
      <w:lvlText w:val="%5."/>
      <w:lvlJc w:val="left"/>
      <w:pPr>
        <w:ind w:left="3437" w:hanging="360"/>
      </w:pPr>
    </w:lvl>
    <w:lvl w:ilvl="5" w:tplc="0C09001B" w:tentative="1">
      <w:start w:val="1"/>
      <w:numFmt w:val="lowerRoman"/>
      <w:lvlText w:val="%6."/>
      <w:lvlJc w:val="right"/>
      <w:pPr>
        <w:ind w:left="4157" w:hanging="180"/>
      </w:pPr>
    </w:lvl>
    <w:lvl w:ilvl="6" w:tplc="0C09000F" w:tentative="1">
      <w:start w:val="1"/>
      <w:numFmt w:val="decimal"/>
      <w:lvlText w:val="%7."/>
      <w:lvlJc w:val="left"/>
      <w:pPr>
        <w:ind w:left="4877" w:hanging="360"/>
      </w:pPr>
    </w:lvl>
    <w:lvl w:ilvl="7" w:tplc="0C090019" w:tentative="1">
      <w:start w:val="1"/>
      <w:numFmt w:val="lowerLetter"/>
      <w:lvlText w:val="%8."/>
      <w:lvlJc w:val="left"/>
      <w:pPr>
        <w:ind w:left="5597" w:hanging="360"/>
      </w:pPr>
    </w:lvl>
    <w:lvl w:ilvl="8" w:tplc="0C09001B" w:tentative="1">
      <w:start w:val="1"/>
      <w:numFmt w:val="lowerRoman"/>
      <w:lvlText w:val="%9."/>
      <w:lvlJc w:val="right"/>
      <w:pPr>
        <w:ind w:left="6317" w:hanging="180"/>
      </w:pPr>
    </w:lvl>
  </w:abstractNum>
  <w:abstractNum w:abstractNumId="15" w15:restartNumberingAfterBreak="0">
    <w:nsid w:val="304F085E"/>
    <w:multiLevelType w:val="multilevel"/>
    <w:tmpl w:val="73E4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46720"/>
    <w:multiLevelType w:val="hybridMultilevel"/>
    <w:tmpl w:val="FD7E7204"/>
    <w:lvl w:ilvl="0" w:tplc="C924EE7E">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B822809"/>
    <w:multiLevelType w:val="hybridMultilevel"/>
    <w:tmpl w:val="1E1C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F97716"/>
    <w:multiLevelType w:val="hybridMultilevel"/>
    <w:tmpl w:val="CA720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583A7B"/>
    <w:multiLevelType w:val="hybridMultilevel"/>
    <w:tmpl w:val="6B54E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3D3F73"/>
    <w:multiLevelType w:val="hybridMultilevel"/>
    <w:tmpl w:val="E4645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DDC2736"/>
    <w:multiLevelType w:val="hybridMultilevel"/>
    <w:tmpl w:val="1A9AFD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E4E470F"/>
    <w:multiLevelType w:val="hybridMultilevel"/>
    <w:tmpl w:val="21762948"/>
    <w:lvl w:ilvl="0" w:tplc="108051BE">
      <w:start w:val="1"/>
      <w:numFmt w:val="decimal"/>
      <w:pStyle w:val="NUMBEREDLISTLEVEL1"/>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04692A"/>
    <w:multiLevelType w:val="singleLevel"/>
    <w:tmpl w:val="CA6ACEAC"/>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1406D83"/>
    <w:multiLevelType w:val="hybridMultilevel"/>
    <w:tmpl w:val="61347188"/>
    <w:lvl w:ilvl="0" w:tplc="DEEA3C58">
      <w:start w:val="1"/>
      <w:numFmt w:val="lowerLetter"/>
      <w:lvlText w:val="%1)"/>
      <w:lvlJc w:val="left"/>
      <w:pPr>
        <w:ind w:left="360" w:hanging="360"/>
      </w:pPr>
      <w:rPr>
        <w:rFonts w:ascii="GT Walsheim Bold" w:eastAsiaTheme="minorHAnsi" w:hAnsi="GT Walsheim Bold" w:cs="GT Walsheim Bold"/>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80E0B27"/>
    <w:multiLevelType w:val="hybridMultilevel"/>
    <w:tmpl w:val="2DB4D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8F0738D"/>
    <w:multiLevelType w:val="hybridMultilevel"/>
    <w:tmpl w:val="696CF668"/>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7" w15:restartNumberingAfterBreak="0">
    <w:nsid w:val="7D7B2FF7"/>
    <w:multiLevelType w:val="hybridMultilevel"/>
    <w:tmpl w:val="947E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66755">
    <w:abstractNumId w:val="5"/>
  </w:num>
  <w:num w:numId="2" w16cid:durableId="1342586138">
    <w:abstractNumId w:val="22"/>
  </w:num>
  <w:num w:numId="3" w16cid:durableId="1600335853">
    <w:abstractNumId w:val="1"/>
  </w:num>
  <w:num w:numId="4" w16cid:durableId="1875650632">
    <w:abstractNumId w:val="4"/>
  </w:num>
  <w:num w:numId="5" w16cid:durableId="173619579">
    <w:abstractNumId w:val="2"/>
  </w:num>
  <w:num w:numId="6" w16cid:durableId="672149462">
    <w:abstractNumId w:val="9"/>
  </w:num>
  <w:num w:numId="7" w16cid:durableId="1056321065">
    <w:abstractNumId w:val="3"/>
  </w:num>
  <w:num w:numId="8" w16cid:durableId="341012042">
    <w:abstractNumId w:val="0"/>
  </w:num>
  <w:num w:numId="9" w16cid:durableId="2086872006">
    <w:abstractNumId w:val="25"/>
  </w:num>
  <w:num w:numId="10" w16cid:durableId="1459176444">
    <w:abstractNumId w:val="5"/>
  </w:num>
  <w:num w:numId="11" w16cid:durableId="645404118">
    <w:abstractNumId w:val="24"/>
  </w:num>
  <w:num w:numId="12" w16cid:durableId="1866866490">
    <w:abstractNumId w:val="21"/>
  </w:num>
  <w:num w:numId="13" w16cid:durableId="1527257503">
    <w:abstractNumId w:val="16"/>
  </w:num>
  <w:num w:numId="14" w16cid:durableId="1779838198">
    <w:abstractNumId w:val="12"/>
  </w:num>
  <w:num w:numId="15" w16cid:durableId="1342507939">
    <w:abstractNumId w:val="8"/>
  </w:num>
  <w:num w:numId="16" w16cid:durableId="1150172481">
    <w:abstractNumId w:val="5"/>
  </w:num>
  <w:num w:numId="17" w16cid:durableId="124080142">
    <w:abstractNumId w:val="5"/>
  </w:num>
  <w:num w:numId="18" w16cid:durableId="1467232937">
    <w:abstractNumId w:val="20"/>
  </w:num>
  <w:num w:numId="19" w16cid:durableId="1850636466">
    <w:abstractNumId w:val="14"/>
  </w:num>
  <w:num w:numId="20" w16cid:durableId="430199697">
    <w:abstractNumId w:val="13"/>
  </w:num>
  <w:num w:numId="21" w16cid:durableId="1761638271">
    <w:abstractNumId w:val="11"/>
  </w:num>
  <w:num w:numId="22" w16cid:durableId="1656492415">
    <w:abstractNumId w:val="18"/>
  </w:num>
  <w:num w:numId="23" w16cid:durableId="328678659">
    <w:abstractNumId w:val="6"/>
  </w:num>
  <w:num w:numId="24" w16cid:durableId="2107774634">
    <w:abstractNumId w:val="17"/>
  </w:num>
  <w:num w:numId="25" w16cid:durableId="1859154605">
    <w:abstractNumId w:val="26"/>
  </w:num>
  <w:num w:numId="26" w16cid:durableId="1935822670">
    <w:abstractNumId w:val="10"/>
  </w:num>
  <w:num w:numId="27" w16cid:durableId="1801728626">
    <w:abstractNumId w:val="7"/>
  </w:num>
  <w:num w:numId="28" w16cid:durableId="1111582521">
    <w:abstractNumId w:val="23"/>
  </w:num>
  <w:num w:numId="29" w16cid:durableId="780731911">
    <w:abstractNumId w:val="15"/>
  </w:num>
  <w:num w:numId="30" w16cid:durableId="542837993">
    <w:abstractNumId w:val="19"/>
  </w:num>
  <w:num w:numId="31" w16cid:durableId="1204099913">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evenAndOddHeaders/>
  <w:drawingGridHorizontalSpacing w:val="238"/>
  <w:drawingGridVerticalSpacing w:val="23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309"/>
    <w:rsid w:val="00001484"/>
    <w:rsid w:val="00002ACD"/>
    <w:rsid w:val="00004E92"/>
    <w:rsid w:val="00004FFB"/>
    <w:rsid w:val="00006F97"/>
    <w:rsid w:val="00007AA7"/>
    <w:rsid w:val="000100E7"/>
    <w:rsid w:val="00010219"/>
    <w:rsid w:val="00011F87"/>
    <w:rsid w:val="00014A4F"/>
    <w:rsid w:val="00014AEA"/>
    <w:rsid w:val="00015E9A"/>
    <w:rsid w:val="00016632"/>
    <w:rsid w:val="00020D93"/>
    <w:rsid w:val="00021F40"/>
    <w:rsid w:val="00022492"/>
    <w:rsid w:val="0002286F"/>
    <w:rsid w:val="00022915"/>
    <w:rsid w:val="00026DAE"/>
    <w:rsid w:val="000279D5"/>
    <w:rsid w:val="00030B31"/>
    <w:rsid w:val="0003236E"/>
    <w:rsid w:val="00032895"/>
    <w:rsid w:val="00035465"/>
    <w:rsid w:val="00036BE1"/>
    <w:rsid w:val="0004061B"/>
    <w:rsid w:val="00040B52"/>
    <w:rsid w:val="00040E74"/>
    <w:rsid w:val="000410D2"/>
    <w:rsid w:val="00041566"/>
    <w:rsid w:val="00044B24"/>
    <w:rsid w:val="00044B93"/>
    <w:rsid w:val="000451F7"/>
    <w:rsid w:val="000452A8"/>
    <w:rsid w:val="00046094"/>
    <w:rsid w:val="00047234"/>
    <w:rsid w:val="0004753D"/>
    <w:rsid w:val="000476A0"/>
    <w:rsid w:val="00050621"/>
    <w:rsid w:val="00054C51"/>
    <w:rsid w:val="000554AC"/>
    <w:rsid w:val="0005595D"/>
    <w:rsid w:val="00056AA0"/>
    <w:rsid w:val="0005706F"/>
    <w:rsid w:val="0005769E"/>
    <w:rsid w:val="0005780F"/>
    <w:rsid w:val="00057FF4"/>
    <w:rsid w:val="00060427"/>
    <w:rsid w:val="00060A1A"/>
    <w:rsid w:val="0006227C"/>
    <w:rsid w:val="000624AF"/>
    <w:rsid w:val="000632EC"/>
    <w:rsid w:val="000642C6"/>
    <w:rsid w:val="000657F8"/>
    <w:rsid w:val="00066076"/>
    <w:rsid w:val="0006747A"/>
    <w:rsid w:val="000676A8"/>
    <w:rsid w:val="000706EE"/>
    <w:rsid w:val="0007073B"/>
    <w:rsid w:val="00071971"/>
    <w:rsid w:val="00071CF0"/>
    <w:rsid w:val="00072EB9"/>
    <w:rsid w:val="00073803"/>
    <w:rsid w:val="00073F5F"/>
    <w:rsid w:val="00080F63"/>
    <w:rsid w:val="000829A4"/>
    <w:rsid w:val="00083A12"/>
    <w:rsid w:val="00085D9E"/>
    <w:rsid w:val="00085F16"/>
    <w:rsid w:val="0008612B"/>
    <w:rsid w:val="000864AB"/>
    <w:rsid w:val="0008780E"/>
    <w:rsid w:val="00087D46"/>
    <w:rsid w:val="00087F39"/>
    <w:rsid w:val="00090AF7"/>
    <w:rsid w:val="00092FD3"/>
    <w:rsid w:val="00096061"/>
    <w:rsid w:val="00096828"/>
    <w:rsid w:val="00097941"/>
    <w:rsid w:val="000A0EA0"/>
    <w:rsid w:val="000A15CC"/>
    <w:rsid w:val="000A263F"/>
    <w:rsid w:val="000A26BE"/>
    <w:rsid w:val="000A32CE"/>
    <w:rsid w:val="000A37AD"/>
    <w:rsid w:val="000A3F64"/>
    <w:rsid w:val="000A7966"/>
    <w:rsid w:val="000B060D"/>
    <w:rsid w:val="000B3057"/>
    <w:rsid w:val="000B5A64"/>
    <w:rsid w:val="000B5ADA"/>
    <w:rsid w:val="000C09C8"/>
    <w:rsid w:val="000C0F68"/>
    <w:rsid w:val="000C35D1"/>
    <w:rsid w:val="000C4CBF"/>
    <w:rsid w:val="000C5E69"/>
    <w:rsid w:val="000C7F19"/>
    <w:rsid w:val="000D00B2"/>
    <w:rsid w:val="000D0478"/>
    <w:rsid w:val="000D2456"/>
    <w:rsid w:val="000D3969"/>
    <w:rsid w:val="000D431F"/>
    <w:rsid w:val="000D4AD8"/>
    <w:rsid w:val="000D5372"/>
    <w:rsid w:val="000D62DE"/>
    <w:rsid w:val="000D62E4"/>
    <w:rsid w:val="000D7ADA"/>
    <w:rsid w:val="000E1A1D"/>
    <w:rsid w:val="000E243D"/>
    <w:rsid w:val="000E3ED8"/>
    <w:rsid w:val="000E45CD"/>
    <w:rsid w:val="000E49CA"/>
    <w:rsid w:val="000E68C1"/>
    <w:rsid w:val="000E79AD"/>
    <w:rsid w:val="000E7DE8"/>
    <w:rsid w:val="000F0A41"/>
    <w:rsid w:val="000F0D34"/>
    <w:rsid w:val="000F1B4A"/>
    <w:rsid w:val="000F2565"/>
    <w:rsid w:val="000F2F94"/>
    <w:rsid w:val="000F3210"/>
    <w:rsid w:val="000F37FC"/>
    <w:rsid w:val="000F4820"/>
    <w:rsid w:val="000F6F08"/>
    <w:rsid w:val="00100651"/>
    <w:rsid w:val="00101645"/>
    <w:rsid w:val="00102AD9"/>
    <w:rsid w:val="00106B81"/>
    <w:rsid w:val="001106E0"/>
    <w:rsid w:val="001109C1"/>
    <w:rsid w:val="00111783"/>
    <w:rsid w:val="00111D9B"/>
    <w:rsid w:val="00112A5D"/>
    <w:rsid w:val="00115AAA"/>
    <w:rsid w:val="001161C9"/>
    <w:rsid w:val="001169ED"/>
    <w:rsid w:val="00120E7A"/>
    <w:rsid w:val="00120EFB"/>
    <w:rsid w:val="00121893"/>
    <w:rsid w:val="001222F1"/>
    <w:rsid w:val="00123B83"/>
    <w:rsid w:val="0012449E"/>
    <w:rsid w:val="00124916"/>
    <w:rsid w:val="00124A1B"/>
    <w:rsid w:val="00124B01"/>
    <w:rsid w:val="001257B0"/>
    <w:rsid w:val="001258FD"/>
    <w:rsid w:val="0012613C"/>
    <w:rsid w:val="00127AFE"/>
    <w:rsid w:val="0013072E"/>
    <w:rsid w:val="00130F00"/>
    <w:rsid w:val="00131F78"/>
    <w:rsid w:val="00132EA4"/>
    <w:rsid w:val="00133EE3"/>
    <w:rsid w:val="00137AA5"/>
    <w:rsid w:val="0014044D"/>
    <w:rsid w:val="00142464"/>
    <w:rsid w:val="001425CE"/>
    <w:rsid w:val="001446D3"/>
    <w:rsid w:val="00147BBA"/>
    <w:rsid w:val="00150B19"/>
    <w:rsid w:val="00151EF4"/>
    <w:rsid w:val="0015276B"/>
    <w:rsid w:val="00153A44"/>
    <w:rsid w:val="00153ADC"/>
    <w:rsid w:val="001560B3"/>
    <w:rsid w:val="001568B1"/>
    <w:rsid w:val="0015730D"/>
    <w:rsid w:val="00157856"/>
    <w:rsid w:val="0016189D"/>
    <w:rsid w:val="00161AA8"/>
    <w:rsid w:val="00161FB4"/>
    <w:rsid w:val="00162289"/>
    <w:rsid w:val="00162D05"/>
    <w:rsid w:val="00163194"/>
    <w:rsid w:val="00163DA9"/>
    <w:rsid w:val="00164A7F"/>
    <w:rsid w:val="00164EBA"/>
    <w:rsid w:val="00166065"/>
    <w:rsid w:val="001669F9"/>
    <w:rsid w:val="00170591"/>
    <w:rsid w:val="001725AA"/>
    <w:rsid w:val="001730A6"/>
    <w:rsid w:val="00174706"/>
    <w:rsid w:val="00174965"/>
    <w:rsid w:val="00174E3C"/>
    <w:rsid w:val="00176041"/>
    <w:rsid w:val="00176942"/>
    <w:rsid w:val="001801AF"/>
    <w:rsid w:val="001819B0"/>
    <w:rsid w:val="0018312E"/>
    <w:rsid w:val="00183825"/>
    <w:rsid w:val="0018523B"/>
    <w:rsid w:val="00185D78"/>
    <w:rsid w:val="00186E3F"/>
    <w:rsid w:val="00187B21"/>
    <w:rsid w:val="00187C0B"/>
    <w:rsid w:val="00190034"/>
    <w:rsid w:val="00191210"/>
    <w:rsid w:val="001922A3"/>
    <w:rsid w:val="00192E52"/>
    <w:rsid w:val="00194AC0"/>
    <w:rsid w:val="001953F5"/>
    <w:rsid w:val="0019583E"/>
    <w:rsid w:val="00196065"/>
    <w:rsid w:val="001963D6"/>
    <w:rsid w:val="00197211"/>
    <w:rsid w:val="001979D6"/>
    <w:rsid w:val="00197BD8"/>
    <w:rsid w:val="00197EDC"/>
    <w:rsid w:val="001A0508"/>
    <w:rsid w:val="001A0793"/>
    <w:rsid w:val="001A257A"/>
    <w:rsid w:val="001A2932"/>
    <w:rsid w:val="001A3368"/>
    <w:rsid w:val="001A3883"/>
    <w:rsid w:val="001A3B8C"/>
    <w:rsid w:val="001A4339"/>
    <w:rsid w:val="001A5462"/>
    <w:rsid w:val="001A56E3"/>
    <w:rsid w:val="001A61C1"/>
    <w:rsid w:val="001B03C3"/>
    <w:rsid w:val="001B06D7"/>
    <w:rsid w:val="001B0ED7"/>
    <w:rsid w:val="001B173C"/>
    <w:rsid w:val="001B1CE1"/>
    <w:rsid w:val="001B2713"/>
    <w:rsid w:val="001B396F"/>
    <w:rsid w:val="001B42B4"/>
    <w:rsid w:val="001B59F4"/>
    <w:rsid w:val="001B5FE3"/>
    <w:rsid w:val="001B70AB"/>
    <w:rsid w:val="001B7AE6"/>
    <w:rsid w:val="001B7EDF"/>
    <w:rsid w:val="001C02D2"/>
    <w:rsid w:val="001C2285"/>
    <w:rsid w:val="001C35BD"/>
    <w:rsid w:val="001C39B0"/>
    <w:rsid w:val="001C41FB"/>
    <w:rsid w:val="001C5D26"/>
    <w:rsid w:val="001C7EC8"/>
    <w:rsid w:val="001D2FDD"/>
    <w:rsid w:val="001D320A"/>
    <w:rsid w:val="001D3F5F"/>
    <w:rsid w:val="001D52A4"/>
    <w:rsid w:val="001D5CBA"/>
    <w:rsid w:val="001D6243"/>
    <w:rsid w:val="001D7738"/>
    <w:rsid w:val="001D79B9"/>
    <w:rsid w:val="001D7E0A"/>
    <w:rsid w:val="001E0C6D"/>
    <w:rsid w:val="001E1154"/>
    <w:rsid w:val="001E17F0"/>
    <w:rsid w:val="001E2051"/>
    <w:rsid w:val="001E235F"/>
    <w:rsid w:val="001E246D"/>
    <w:rsid w:val="001E5B7B"/>
    <w:rsid w:val="001F0038"/>
    <w:rsid w:val="001F0596"/>
    <w:rsid w:val="001F088D"/>
    <w:rsid w:val="001F254E"/>
    <w:rsid w:val="001F58BF"/>
    <w:rsid w:val="001F6D3D"/>
    <w:rsid w:val="001F6FF9"/>
    <w:rsid w:val="0020146A"/>
    <w:rsid w:val="00201BBC"/>
    <w:rsid w:val="0020268A"/>
    <w:rsid w:val="00202B6A"/>
    <w:rsid w:val="002076CF"/>
    <w:rsid w:val="002079EB"/>
    <w:rsid w:val="0021014C"/>
    <w:rsid w:val="00212066"/>
    <w:rsid w:val="00212C1C"/>
    <w:rsid w:val="00215601"/>
    <w:rsid w:val="00215AC2"/>
    <w:rsid w:val="00215E19"/>
    <w:rsid w:val="00217AD5"/>
    <w:rsid w:val="002200C8"/>
    <w:rsid w:val="002205E6"/>
    <w:rsid w:val="0022066D"/>
    <w:rsid w:val="00221C1F"/>
    <w:rsid w:val="002224D6"/>
    <w:rsid w:val="00223164"/>
    <w:rsid w:val="00223A83"/>
    <w:rsid w:val="002247C3"/>
    <w:rsid w:val="00224944"/>
    <w:rsid w:val="00224DA4"/>
    <w:rsid w:val="002254A6"/>
    <w:rsid w:val="00226268"/>
    <w:rsid w:val="00226ED4"/>
    <w:rsid w:val="002272C4"/>
    <w:rsid w:val="00227607"/>
    <w:rsid w:val="00227BE4"/>
    <w:rsid w:val="002318B8"/>
    <w:rsid w:val="002319C3"/>
    <w:rsid w:val="00231AC4"/>
    <w:rsid w:val="002337E8"/>
    <w:rsid w:val="00233B68"/>
    <w:rsid w:val="00234478"/>
    <w:rsid w:val="00234A29"/>
    <w:rsid w:val="00237415"/>
    <w:rsid w:val="00240B87"/>
    <w:rsid w:val="002416E3"/>
    <w:rsid w:val="00244D8A"/>
    <w:rsid w:val="00244F6E"/>
    <w:rsid w:val="00246C3B"/>
    <w:rsid w:val="0024707B"/>
    <w:rsid w:val="00247766"/>
    <w:rsid w:val="00247813"/>
    <w:rsid w:val="00250571"/>
    <w:rsid w:val="002508D5"/>
    <w:rsid w:val="0025102A"/>
    <w:rsid w:val="002522C0"/>
    <w:rsid w:val="00253FC1"/>
    <w:rsid w:val="002545C5"/>
    <w:rsid w:val="0025633B"/>
    <w:rsid w:val="002564A5"/>
    <w:rsid w:val="00257E64"/>
    <w:rsid w:val="00260194"/>
    <w:rsid w:val="0026087E"/>
    <w:rsid w:val="00260ABB"/>
    <w:rsid w:val="00261B76"/>
    <w:rsid w:val="00261D59"/>
    <w:rsid w:val="00263714"/>
    <w:rsid w:val="00263BCA"/>
    <w:rsid w:val="00263C85"/>
    <w:rsid w:val="00263CA8"/>
    <w:rsid w:val="002640F6"/>
    <w:rsid w:val="002657CB"/>
    <w:rsid w:val="00266466"/>
    <w:rsid w:val="00267C92"/>
    <w:rsid w:val="00270167"/>
    <w:rsid w:val="00272AEC"/>
    <w:rsid w:val="00272FC8"/>
    <w:rsid w:val="0027564A"/>
    <w:rsid w:val="002758DC"/>
    <w:rsid w:val="0027591D"/>
    <w:rsid w:val="00275B40"/>
    <w:rsid w:val="00275E62"/>
    <w:rsid w:val="00276A1C"/>
    <w:rsid w:val="0028091E"/>
    <w:rsid w:val="002817FE"/>
    <w:rsid w:val="002819F3"/>
    <w:rsid w:val="00283E00"/>
    <w:rsid w:val="00285BF0"/>
    <w:rsid w:val="00286234"/>
    <w:rsid w:val="002869F6"/>
    <w:rsid w:val="002911B1"/>
    <w:rsid w:val="002912AE"/>
    <w:rsid w:val="002925C4"/>
    <w:rsid w:val="002933C4"/>
    <w:rsid w:val="00293454"/>
    <w:rsid w:val="002934BD"/>
    <w:rsid w:val="0029414D"/>
    <w:rsid w:val="00294543"/>
    <w:rsid w:val="002959D5"/>
    <w:rsid w:val="00295B6E"/>
    <w:rsid w:val="00296A27"/>
    <w:rsid w:val="00297224"/>
    <w:rsid w:val="00297FFC"/>
    <w:rsid w:val="002A0367"/>
    <w:rsid w:val="002A0504"/>
    <w:rsid w:val="002A0C48"/>
    <w:rsid w:val="002A0DA3"/>
    <w:rsid w:val="002A1D3B"/>
    <w:rsid w:val="002A262C"/>
    <w:rsid w:val="002A36AD"/>
    <w:rsid w:val="002A5370"/>
    <w:rsid w:val="002B0378"/>
    <w:rsid w:val="002B1699"/>
    <w:rsid w:val="002B1F8B"/>
    <w:rsid w:val="002B2D2F"/>
    <w:rsid w:val="002B5456"/>
    <w:rsid w:val="002B5989"/>
    <w:rsid w:val="002B612C"/>
    <w:rsid w:val="002B66E4"/>
    <w:rsid w:val="002B7297"/>
    <w:rsid w:val="002C02EF"/>
    <w:rsid w:val="002C07A6"/>
    <w:rsid w:val="002C0847"/>
    <w:rsid w:val="002C12C4"/>
    <w:rsid w:val="002C2A60"/>
    <w:rsid w:val="002C3304"/>
    <w:rsid w:val="002C415A"/>
    <w:rsid w:val="002C4F11"/>
    <w:rsid w:val="002C5A5D"/>
    <w:rsid w:val="002C5DB1"/>
    <w:rsid w:val="002C7D8A"/>
    <w:rsid w:val="002D19CB"/>
    <w:rsid w:val="002D2E3C"/>
    <w:rsid w:val="002D3A5B"/>
    <w:rsid w:val="002D622D"/>
    <w:rsid w:val="002E198A"/>
    <w:rsid w:val="002E1A32"/>
    <w:rsid w:val="002E1A65"/>
    <w:rsid w:val="002E1FC0"/>
    <w:rsid w:val="002E2881"/>
    <w:rsid w:val="002E2AE9"/>
    <w:rsid w:val="002E34D5"/>
    <w:rsid w:val="002E4B55"/>
    <w:rsid w:val="002E4E1E"/>
    <w:rsid w:val="002E51C7"/>
    <w:rsid w:val="002E55EC"/>
    <w:rsid w:val="002E61FD"/>
    <w:rsid w:val="002F06C3"/>
    <w:rsid w:val="002F0CC5"/>
    <w:rsid w:val="002F10D4"/>
    <w:rsid w:val="002F130F"/>
    <w:rsid w:val="002F1844"/>
    <w:rsid w:val="002F7983"/>
    <w:rsid w:val="002F79F9"/>
    <w:rsid w:val="003040E7"/>
    <w:rsid w:val="003049B4"/>
    <w:rsid w:val="00304C14"/>
    <w:rsid w:val="00305726"/>
    <w:rsid w:val="003060E5"/>
    <w:rsid w:val="00307398"/>
    <w:rsid w:val="00307A9B"/>
    <w:rsid w:val="00307CBD"/>
    <w:rsid w:val="00310C68"/>
    <w:rsid w:val="0031379A"/>
    <w:rsid w:val="003149BC"/>
    <w:rsid w:val="00314EB6"/>
    <w:rsid w:val="00315851"/>
    <w:rsid w:val="00315F60"/>
    <w:rsid w:val="00316418"/>
    <w:rsid w:val="003226C0"/>
    <w:rsid w:val="003227B1"/>
    <w:rsid w:val="00322D1C"/>
    <w:rsid w:val="003268A1"/>
    <w:rsid w:val="00330CAE"/>
    <w:rsid w:val="003318CB"/>
    <w:rsid w:val="003326A6"/>
    <w:rsid w:val="00334E7B"/>
    <w:rsid w:val="00336120"/>
    <w:rsid w:val="003364D3"/>
    <w:rsid w:val="003370B9"/>
    <w:rsid w:val="00340DD9"/>
    <w:rsid w:val="00343AD1"/>
    <w:rsid w:val="0034468D"/>
    <w:rsid w:val="00344FAD"/>
    <w:rsid w:val="00345B54"/>
    <w:rsid w:val="003465A0"/>
    <w:rsid w:val="00346B05"/>
    <w:rsid w:val="003505D8"/>
    <w:rsid w:val="00350DEB"/>
    <w:rsid w:val="00350F15"/>
    <w:rsid w:val="00351089"/>
    <w:rsid w:val="00351B6F"/>
    <w:rsid w:val="00352FDE"/>
    <w:rsid w:val="0035388F"/>
    <w:rsid w:val="00354808"/>
    <w:rsid w:val="00357A60"/>
    <w:rsid w:val="00360D06"/>
    <w:rsid w:val="00361214"/>
    <w:rsid w:val="003618FF"/>
    <w:rsid w:val="00363668"/>
    <w:rsid w:val="00364360"/>
    <w:rsid w:val="003652A3"/>
    <w:rsid w:val="00365BFA"/>
    <w:rsid w:val="0036673A"/>
    <w:rsid w:val="00367C4E"/>
    <w:rsid w:val="00370321"/>
    <w:rsid w:val="00371308"/>
    <w:rsid w:val="0037198A"/>
    <w:rsid w:val="003727BB"/>
    <w:rsid w:val="00372B62"/>
    <w:rsid w:val="00373EDC"/>
    <w:rsid w:val="003744FF"/>
    <w:rsid w:val="0037540B"/>
    <w:rsid w:val="0037597C"/>
    <w:rsid w:val="00375C01"/>
    <w:rsid w:val="00376858"/>
    <w:rsid w:val="00377006"/>
    <w:rsid w:val="00377A7B"/>
    <w:rsid w:val="003823D0"/>
    <w:rsid w:val="003826A9"/>
    <w:rsid w:val="003832FA"/>
    <w:rsid w:val="00384C5F"/>
    <w:rsid w:val="00386E04"/>
    <w:rsid w:val="003872A4"/>
    <w:rsid w:val="00390EEB"/>
    <w:rsid w:val="00392241"/>
    <w:rsid w:val="00395B73"/>
    <w:rsid w:val="00395D61"/>
    <w:rsid w:val="00397286"/>
    <w:rsid w:val="003A09A2"/>
    <w:rsid w:val="003A2237"/>
    <w:rsid w:val="003A2EF0"/>
    <w:rsid w:val="003A2F69"/>
    <w:rsid w:val="003A373E"/>
    <w:rsid w:val="003A5133"/>
    <w:rsid w:val="003A63F3"/>
    <w:rsid w:val="003A6D6A"/>
    <w:rsid w:val="003B151B"/>
    <w:rsid w:val="003B16BD"/>
    <w:rsid w:val="003B46AF"/>
    <w:rsid w:val="003B4822"/>
    <w:rsid w:val="003B5323"/>
    <w:rsid w:val="003B6D94"/>
    <w:rsid w:val="003B720A"/>
    <w:rsid w:val="003B7C5C"/>
    <w:rsid w:val="003C0C11"/>
    <w:rsid w:val="003C0F12"/>
    <w:rsid w:val="003C416B"/>
    <w:rsid w:val="003C4E5E"/>
    <w:rsid w:val="003C6EFD"/>
    <w:rsid w:val="003C7B75"/>
    <w:rsid w:val="003D00D6"/>
    <w:rsid w:val="003D0AEA"/>
    <w:rsid w:val="003D372E"/>
    <w:rsid w:val="003D6BA9"/>
    <w:rsid w:val="003D7A04"/>
    <w:rsid w:val="003D7AF1"/>
    <w:rsid w:val="003E0868"/>
    <w:rsid w:val="003E0D52"/>
    <w:rsid w:val="003E1BA1"/>
    <w:rsid w:val="003E324B"/>
    <w:rsid w:val="003E6E00"/>
    <w:rsid w:val="003E746C"/>
    <w:rsid w:val="003E747A"/>
    <w:rsid w:val="003E7617"/>
    <w:rsid w:val="003E7FBB"/>
    <w:rsid w:val="003F6DA6"/>
    <w:rsid w:val="003F7E11"/>
    <w:rsid w:val="00402733"/>
    <w:rsid w:val="0040472C"/>
    <w:rsid w:val="004048F7"/>
    <w:rsid w:val="00406498"/>
    <w:rsid w:val="00406641"/>
    <w:rsid w:val="004067DA"/>
    <w:rsid w:val="00411BD0"/>
    <w:rsid w:val="0041238B"/>
    <w:rsid w:val="00412EFC"/>
    <w:rsid w:val="00412F6C"/>
    <w:rsid w:val="00413ECE"/>
    <w:rsid w:val="00414059"/>
    <w:rsid w:val="0041456E"/>
    <w:rsid w:val="004153F7"/>
    <w:rsid w:val="00420715"/>
    <w:rsid w:val="004210A0"/>
    <w:rsid w:val="00421615"/>
    <w:rsid w:val="004217E7"/>
    <w:rsid w:val="0042350F"/>
    <w:rsid w:val="00424885"/>
    <w:rsid w:val="00424FE9"/>
    <w:rsid w:val="00425124"/>
    <w:rsid w:val="004257E8"/>
    <w:rsid w:val="004258C1"/>
    <w:rsid w:val="004261CF"/>
    <w:rsid w:val="004268EA"/>
    <w:rsid w:val="0042702A"/>
    <w:rsid w:val="00427799"/>
    <w:rsid w:val="004308C9"/>
    <w:rsid w:val="00431300"/>
    <w:rsid w:val="00431B2D"/>
    <w:rsid w:val="00433C6D"/>
    <w:rsid w:val="004349E1"/>
    <w:rsid w:val="00434F81"/>
    <w:rsid w:val="00435E39"/>
    <w:rsid w:val="004360C0"/>
    <w:rsid w:val="004369F4"/>
    <w:rsid w:val="00436CA6"/>
    <w:rsid w:val="00441B08"/>
    <w:rsid w:val="00442596"/>
    <w:rsid w:val="00443565"/>
    <w:rsid w:val="0044376E"/>
    <w:rsid w:val="00444C42"/>
    <w:rsid w:val="00446BBC"/>
    <w:rsid w:val="00451521"/>
    <w:rsid w:val="00451C19"/>
    <w:rsid w:val="00452B0C"/>
    <w:rsid w:val="00453A69"/>
    <w:rsid w:val="00454094"/>
    <w:rsid w:val="00455F43"/>
    <w:rsid w:val="00457DC4"/>
    <w:rsid w:val="00457EB2"/>
    <w:rsid w:val="00462BCB"/>
    <w:rsid w:val="00462FA1"/>
    <w:rsid w:val="004654D5"/>
    <w:rsid w:val="00465FE1"/>
    <w:rsid w:val="00466F51"/>
    <w:rsid w:val="004703C4"/>
    <w:rsid w:val="00473988"/>
    <w:rsid w:val="00474FE4"/>
    <w:rsid w:val="00477341"/>
    <w:rsid w:val="004779AE"/>
    <w:rsid w:val="004814EC"/>
    <w:rsid w:val="0048208E"/>
    <w:rsid w:val="00482C7E"/>
    <w:rsid w:val="00482F0B"/>
    <w:rsid w:val="00483D50"/>
    <w:rsid w:val="00484ABB"/>
    <w:rsid w:val="00484E3A"/>
    <w:rsid w:val="0048512E"/>
    <w:rsid w:val="00485547"/>
    <w:rsid w:val="0048725A"/>
    <w:rsid w:val="0049152E"/>
    <w:rsid w:val="00491CB4"/>
    <w:rsid w:val="00495701"/>
    <w:rsid w:val="004A124B"/>
    <w:rsid w:val="004A1FEC"/>
    <w:rsid w:val="004A3FD9"/>
    <w:rsid w:val="004A4279"/>
    <w:rsid w:val="004A4476"/>
    <w:rsid w:val="004A6AB4"/>
    <w:rsid w:val="004A782B"/>
    <w:rsid w:val="004A794C"/>
    <w:rsid w:val="004A7ECC"/>
    <w:rsid w:val="004B10B8"/>
    <w:rsid w:val="004B25A4"/>
    <w:rsid w:val="004B4092"/>
    <w:rsid w:val="004B49D3"/>
    <w:rsid w:val="004B5712"/>
    <w:rsid w:val="004C0A93"/>
    <w:rsid w:val="004C60F5"/>
    <w:rsid w:val="004D1505"/>
    <w:rsid w:val="004D2425"/>
    <w:rsid w:val="004D3C6B"/>
    <w:rsid w:val="004D3DA4"/>
    <w:rsid w:val="004D7F87"/>
    <w:rsid w:val="004E07AA"/>
    <w:rsid w:val="004E17E5"/>
    <w:rsid w:val="004E1C31"/>
    <w:rsid w:val="004E2DCB"/>
    <w:rsid w:val="004E3CB1"/>
    <w:rsid w:val="004E4BD4"/>
    <w:rsid w:val="004E4CE5"/>
    <w:rsid w:val="004E6024"/>
    <w:rsid w:val="004E6226"/>
    <w:rsid w:val="004E73BB"/>
    <w:rsid w:val="004F0855"/>
    <w:rsid w:val="004F08FB"/>
    <w:rsid w:val="004F0EE0"/>
    <w:rsid w:val="004F120F"/>
    <w:rsid w:val="004F37A0"/>
    <w:rsid w:val="004F5F09"/>
    <w:rsid w:val="0050008D"/>
    <w:rsid w:val="0050009A"/>
    <w:rsid w:val="00500A47"/>
    <w:rsid w:val="00501E5F"/>
    <w:rsid w:val="0050219A"/>
    <w:rsid w:val="00504703"/>
    <w:rsid w:val="0050740E"/>
    <w:rsid w:val="005117F1"/>
    <w:rsid w:val="00512178"/>
    <w:rsid w:val="00513BAA"/>
    <w:rsid w:val="005153B0"/>
    <w:rsid w:val="0052342E"/>
    <w:rsid w:val="00523F05"/>
    <w:rsid w:val="005242BE"/>
    <w:rsid w:val="005265E8"/>
    <w:rsid w:val="0052705D"/>
    <w:rsid w:val="00531576"/>
    <w:rsid w:val="00531B18"/>
    <w:rsid w:val="00532753"/>
    <w:rsid w:val="00534A79"/>
    <w:rsid w:val="00535E28"/>
    <w:rsid w:val="00536E24"/>
    <w:rsid w:val="00540120"/>
    <w:rsid w:val="00540C0A"/>
    <w:rsid w:val="0054172B"/>
    <w:rsid w:val="005417F5"/>
    <w:rsid w:val="00542B78"/>
    <w:rsid w:val="00543739"/>
    <w:rsid w:val="005449B5"/>
    <w:rsid w:val="00545AF1"/>
    <w:rsid w:val="0055047A"/>
    <w:rsid w:val="00550B1D"/>
    <w:rsid w:val="005515C7"/>
    <w:rsid w:val="00554E4B"/>
    <w:rsid w:val="00555881"/>
    <w:rsid w:val="00560F16"/>
    <w:rsid w:val="005610B0"/>
    <w:rsid w:val="005621B3"/>
    <w:rsid w:val="00563B33"/>
    <w:rsid w:val="00564750"/>
    <w:rsid w:val="00564852"/>
    <w:rsid w:val="00565D9B"/>
    <w:rsid w:val="005660FF"/>
    <w:rsid w:val="00566E76"/>
    <w:rsid w:val="00567B1D"/>
    <w:rsid w:val="00570CFC"/>
    <w:rsid w:val="00570ECE"/>
    <w:rsid w:val="0057151C"/>
    <w:rsid w:val="00572463"/>
    <w:rsid w:val="00574C4B"/>
    <w:rsid w:val="00575C89"/>
    <w:rsid w:val="00575E83"/>
    <w:rsid w:val="00576FE7"/>
    <w:rsid w:val="00581416"/>
    <w:rsid w:val="005828BA"/>
    <w:rsid w:val="00583022"/>
    <w:rsid w:val="0058429E"/>
    <w:rsid w:val="005849AE"/>
    <w:rsid w:val="00585081"/>
    <w:rsid w:val="00586F3C"/>
    <w:rsid w:val="00587C26"/>
    <w:rsid w:val="00591244"/>
    <w:rsid w:val="00591420"/>
    <w:rsid w:val="00591D12"/>
    <w:rsid w:val="00592F2E"/>
    <w:rsid w:val="00593AF6"/>
    <w:rsid w:val="00593D61"/>
    <w:rsid w:val="00593F0D"/>
    <w:rsid w:val="00594419"/>
    <w:rsid w:val="0059449B"/>
    <w:rsid w:val="00594BA5"/>
    <w:rsid w:val="00595F81"/>
    <w:rsid w:val="00596A23"/>
    <w:rsid w:val="0059742C"/>
    <w:rsid w:val="005A0519"/>
    <w:rsid w:val="005A0AF6"/>
    <w:rsid w:val="005A2718"/>
    <w:rsid w:val="005A7909"/>
    <w:rsid w:val="005B0542"/>
    <w:rsid w:val="005B2847"/>
    <w:rsid w:val="005B2A63"/>
    <w:rsid w:val="005B5D47"/>
    <w:rsid w:val="005B65DC"/>
    <w:rsid w:val="005B6BA7"/>
    <w:rsid w:val="005B7ABC"/>
    <w:rsid w:val="005C0BD5"/>
    <w:rsid w:val="005C26B0"/>
    <w:rsid w:val="005C3005"/>
    <w:rsid w:val="005C31BB"/>
    <w:rsid w:val="005C4D4F"/>
    <w:rsid w:val="005C4F95"/>
    <w:rsid w:val="005C575C"/>
    <w:rsid w:val="005C6F50"/>
    <w:rsid w:val="005D1356"/>
    <w:rsid w:val="005D377B"/>
    <w:rsid w:val="005D4265"/>
    <w:rsid w:val="005D4B29"/>
    <w:rsid w:val="005D4F35"/>
    <w:rsid w:val="005D542A"/>
    <w:rsid w:val="005D6E77"/>
    <w:rsid w:val="005D7A7F"/>
    <w:rsid w:val="005E0486"/>
    <w:rsid w:val="005E3100"/>
    <w:rsid w:val="005E4F46"/>
    <w:rsid w:val="005E5A32"/>
    <w:rsid w:val="005E5D1C"/>
    <w:rsid w:val="005E6157"/>
    <w:rsid w:val="005E7154"/>
    <w:rsid w:val="005F02FA"/>
    <w:rsid w:val="005F65AB"/>
    <w:rsid w:val="005F6B5E"/>
    <w:rsid w:val="005F754B"/>
    <w:rsid w:val="005F75E0"/>
    <w:rsid w:val="00600AC9"/>
    <w:rsid w:val="00601405"/>
    <w:rsid w:val="00606CCE"/>
    <w:rsid w:val="00607271"/>
    <w:rsid w:val="0060773F"/>
    <w:rsid w:val="00607810"/>
    <w:rsid w:val="00613A49"/>
    <w:rsid w:val="00613C3D"/>
    <w:rsid w:val="00616FB2"/>
    <w:rsid w:val="00621CEA"/>
    <w:rsid w:val="00624112"/>
    <w:rsid w:val="00626190"/>
    <w:rsid w:val="006261C1"/>
    <w:rsid w:val="006263E3"/>
    <w:rsid w:val="00626D64"/>
    <w:rsid w:val="00627B51"/>
    <w:rsid w:val="00627E8F"/>
    <w:rsid w:val="00627F1A"/>
    <w:rsid w:val="00630AB7"/>
    <w:rsid w:val="00630F26"/>
    <w:rsid w:val="006316E8"/>
    <w:rsid w:val="00632B9D"/>
    <w:rsid w:val="006339FB"/>
    <w:rsid w:val="006346AE"/>
    <w:rsid w:val="006358D1"/>
    <w:rsid w:val="00635D5C"/>
    <w:rsid w:val="00637098"/>
    <w:rsid w:val="0064045A"/>
    <w:rsid w:val="00640AF5"/>
    <w:rsid w:val="00640B5A"/>
    <w:rsid w:val="00640D58"/>
    <w:rsid w:val="00642940"/>
    <w:rsid w:val="00642BED"/>
    <w:rsid w:val="006435E7"/>
    <w:rsid w:val="00644909"/>
    <w:rsid w:val="00644934"/>
    <w:rsid w:val="00645DB8"/>
    <w:rsid w:val="006477B0"/>
    <w:rsid w:val="006503FE"/>
    <w:rsid w:val="006517D9"/>
    <w:rsid w:val="00651D58"/>
    <w:rsid w:val="006526A3"/>
    <w:rsid w:val="006529AD"/>
    <w:rsid w:val="00652D69"/>
    <w:rsid w:val="00653417"/>
    <w:rsid w:val="00655814"/>
    <w:rsid w:val="00657148"/>
    <w:rsid w:val="006572E9"/>
    <w:rsid w:val="00660816"/>
    <w:rsid w:val="00662DFE"/>
    <w:rsid w:val="0066314C"/>
    <w:rsid w:val="00664842"/>
    <w:rsid w:val="00664B00"/>
    <w:rsid w:val="00664B7E"/>
    <w:rsid w:val="00667F6D"/>
    <w:rsid w:val="00670B83"/>
    <w:rsid w:val="006729F4"/>
    <w:rsid w:val="0067385B"/>
    <w:rsid w:val="00673BC1"/>
    <w:rsid w:val="00673EA1"/>
    <w:rsid w:val="00680B13"/>
    <w:rsid w:val="00680BF9"/>
    <w:rsid w:val="00681834"/>
    <w:rsid w:val="006821A9"/>
    <w:rsid w:val="006836BB"/>
    <w:rsid w:val="00685033"/>
    <w:rsid w:val="006859E8"/>
    <w:rsid w:val="00686727"/>
    <w:rsid w:val="006903A5"/>
    <w:rsid w:val="006904C4"/>
    <w:rsid w:val="00691B09"/>
    <w:rsid w:val="006922A5"/>
    <w:rsid w:val="0069273F"/>
    <w:rsid w:val="00692982"/>
    <w:rsid w:val="00694830"/>
    <w:rsid w:val="00694FCB"/>
    <w:rsid w:val="0069647E"/>
    <w:rsid w:val="0069716D"/>
    <w:rsid w:val="006A1D39"/>
    <w:rsid w:val="006A2E41"/>
    <w:rsid w:val="006A4012"/>
    <w:rsid w:val="006A5F6B"/>
    <w:rsid w:val="006A6D69"/>
    <w:rsid w:val="006A7B08"/>
    <w:rsid w:val="006B059D"/>
    <w:rsid w:val="006B2844"/>
    <w:rsid w:val="006B3E68"/>
    <w:rsid w:val="006B408E"/>
    <w:rsid w:val="006B4FF6"/>
    <w:rsid w:val="006B5BA2"/>
    <w:rsid w:val="006B64F6"/>
    <w:rsid w:val="006B66B2"/>
    <w:rsid w:val="006B7791"/>
    <w:rsid w:val="006C01A3"/>
    <w:rsid w:val="006C27B6"/>
    <w:rsid w:val="006C29A4"/>
    <w:rsid w:val="006C326D"/>
    <w:rsid w:val="006C35C1"/>
    <w:rsid w:val="006C35CC"/>
    <w:rsid w:val="006C3760"/>
    <w:rsid w:val="006C415B"/>
    <w:rsid w:val="006C5A1B"/>
    <w:rsid w:val="006C5F1A"/>
    <w:rsid w:val="006C5FFF"/>
    <w:rsid w:val="006C6095"/>
    <w:rsid w:val="006C60DA"/>
    <w:rsid w:val="006C64CF"/>
    <w:rsid w:val="006C6A9A"/>
    <w:rsid w:val="006C6B46"/>
    <w:rsid w:val="006C6FC3"/>
    <w:rsid w:val="006C75E6"/>
    <w:rsid w:val="006D1178"/>
    <w:rsid w:val="006D1D8F"/>
    <w:rsid w:val="006D4376"/>
    <w:rsid w:val="006D44D8"/>
    <w:rsid w:val="006D4F07"/>
    <w:rsid w:val="006D4F63"/>
    <w:rsid w:val="006D54CA"/>
    <w:rsid w:val="006D5AB7"/>
    <w:rsid w:val="006D680C"/>
    <w:rsid w:val="006D6B01"/>
    <w:rsid w:val="006E01A0"/>
    <w:rsid w:val="006E0F5B"/>
    <w:rsid w:val="006E2D0E"/>
    <w:rsid w:val="006E53CB"/>
    <w:rsid w:val="006E5B87"/>
    <w:rsid w:val="006E6AEE"/>
    <w:rsid w:val="006E7241"/>
    <w:rsid w:val="006E7B9E"/>
    <w:rsid w:val="006F0126"/>
    <w:rsid w:val="006F1EED"/>
    <w:rsid w:val="006F232D"/>
    <w:rsid w:val="006F4176"/>
    <w:rsid w:val="006F50AD"/>
    <w:rsid w:val="006F5A67"/>
    <w:rsid w:val="006F671B"/>
    <w:rsid w:val="006F6D4B"/>
    <w:rsid w:val="006F6EB2"/>
    <w:rsid w:val="006F7541"/>
    <w:rsid w:val="00700490"/>
    <w:rsid w:val="0070063B"/>
    <w:rsid w:val="00702BD2"/>
    <w:rsid w:val="00703714"/>
    <w:rsid w:val="00705E12"/>
    <w:rsid w:val="00705F91"/>
    <w:rsid w:val="007062EF"/>
    <w:rsid w:val="00706928"/>
    <w:rsid w:val="0070726F"/>
    <w:rsid w:val="007072E9"/>
    <w:rsid w:val="00710625"/>
    <w:rsid w:val="00710C20"/>
    <w:rsid w:val="00712D3B"/>
    <w:rsid w:val="0071474A"/>
    <w:rsid w:val="00714B78"/>
    <w:rsid w:val="00716216"/>
    <w:rsid w:val="007173FA"/>
    <w:rsid w:val="00720412"/>
    <w:rsid w:val="00720F62"/>
    <w:rsid w:val="00722B68"/>
    <w:rsid w:val="0072324C"/>
    <w:rsid w:val="00723E3E"/>
    <w:rsid w:val="00725148"/>
    <w:rsid w:val="00725A53"/>
    <w:rsid w:val="0072659C"/>
    <w:rsid w:val="00727FE5"/>
    <w:rsid w:val="00730403"/>
    <w:rsid w:val="00731B18"/>
    <w:rsid w:val="0073574E"/>
    <w:rsid w:val="00740735"/>
    <w:rsid w:val="00741AC2"/>
    <w:rsid w:val="00743188"/>
    <w:rsid w:val="00743A74"/>
    <w:rsid w:val="00744579"/>
    <w:rsid w:val="00746186"/>
    <w:rsid w:val="00750342"/>
    <w:rsid w:val="007507CA"/>
    <w:rsid w:val="007518B5"/>
    <w:rsid w:val="007521B6"/>
    <w:rsid w:val="0075356D"/>
    <w:rsid w:val="00753D04"/>
    <w:rsid w:val="00755A9E"/>
    <w:rsid w:val="00755AD1"/>
    <w:rsid w:val="00756268"/>
    <w:rsid w:val="007570C9"/>
    <w:rsid w:val="007576D7"/>
    <w:rsid w:val="00760148"/>
    <w:rsid w:val="00761775"/>
    <w:rsid w:val="00761C9C"/>
    <w:rsid w:val="00762B8E"/>
    <w:rsid w:val="00763654"/>
    <w:rsid w:val="00764326"/>
    <w:rsid w:val="00764E19"/>
    <w:rsid w:val="0076512D"/>
    <w:rsid w:val="00765863"/>
    <w:rsid w:val="0076689E"/>
    <w:rsid w:val="00772A95"/>
    <w:rsid w:val="00772D58"/>
    <w:rsid w:val="00773B51"/>
    <w:rsid w:val="007747A1"/>
    <w:rsid w:val="00775D62"/>
    <w:rsid w:val="00780A52"/>
    <w:rsid w:val="0078486C"/>
    <w:rsid w:val="00785588"/>
    <w:rsid w:val="00786394"/>
    <w:rsid w:val="00786E39"/>
    <w:rsid w:val="00786F7F"/>
    <w:rsid w:val="00791140"/>
    <w:rsid w:val="00791BA5"/>
    <w:rsid w:val="00791DAE"/>
    <w:rsid w:val="0079255A"/>
    <w:rsid w:val="00792BC6"/>
    <w:rsid w:val="00793963"/>
    <w:rsid w:val="00794FE5"/>
    <w:rsid w:val="007955AB"/>
    <w:rsid w:val="007958BF"/>
    <w:rsid w:val="00797791"/>
    <w:rsid w:val="007A0674"/>
    <w:rsid w:val="007A16B3"/>
    <w:rsid w:val="007A2EF0"/>
    <w:rsid w:val="007A51FC"/>
    <w:rsid w:val="007A6F28"/>
    <w:rsid w:val="007A7CB1"/>
    <w:rsid w:val="007B0E93"/>
    <w:rsid w:val="007B2C86"/>
    <w:rsid w:val="007B4C5D"/>
    <w:rsid w:val="007B51CC"/>
    <w:rsid w:val="007B5876"/>
    <w:rsid w:val="007B5C3C"/>
    <w:rsid w:val="007B76B9"/>
    <w:rsid w:val="007B7763"/>
    <w:rsid w:val="007B7C67"/>
    <w:rsid w:val="007C0F60"/>
    <w:rsid w:val="007C327B"/>
    <w:rsid w:val="007C4932"/>
    <w:rsid w:val="007C49F5"/>
    <w:rsid w:val="007C680B"/>
    <w:rsid w:val="007C6CA5"/>
    <w:rsid w:val="007C6D26"/>
    <w:rsid w:val="007D0939"/>
    <w:rsid w:val="007D0F50"/>
    <w:rsid w:val="007D1735"/>
    <w:rsid w:val="007D18F0"/>
    <w:rsid w:val="007D1C9C"/>
    <w:rsid w:val="007D22EE"/>
    <w:rsid w:val="007D2A8B"/>
    <w:rsid w:val="007D7A76"/>
    <w:rsid w:val="007E01FF"/>
    <w:rsid w:val="007E0444"/>
    <w:rsid w:val="007E1787"/>
    <w:rsid w:val="007E1FCA"/>
    <w:rsid w:val="007E2569"/>
    <w:rsid w:val="007E2EF0"/>
    <w:rsid w:val="007E4808"/>
    <w:rsid w:val="007E4A95"/>
    <w:rsid w:val="007E4BBC"/>
    <w:rsid w:val="007E4D67"/>
    <w:rsid w:val="007E4DF5"/>
    <w:rsid w:val="007E58DE"/>
    <w:rsid w:val="007E595E"/>
    <w:rsid w:val="007E5FCC"/>
    <w:rsid w:val="007E6383"/>
    <w:rsid w:val="007F0128"/>
    <w:rsid w:val="007F06EA"/>
    <w:rsid w:val="007F0AE4"/>
    <w:rsid w:val="007F152B"/>
    <w:rsid w:val="007F1887"/>
    <w:rsid w:val="007F1A02"/>
    <w:rsid w:val="007F24A4"/>
    <w:rsid w:val="007F25FE"/>
    <w:rsid w:val="007F34D4"/>
    <w:rsid w:val="007F4438"/>
    <w:rsid w:val="007F4D12"/>
    <w:rsid w:val="007F76F3"/>
    <w:rsid w:val="008009F6"/>
    <w:rsid w:val="00801093"/>
    <w:rsid w:val="008032D2"/>
    <w:rsid w:val="00803B4C"/>
    <w:rsid w:val="00810D7B"/>
    <w:rsid w:val="00812315"/>
    <w:rsid w:val="00813264"/>
    <w:rsid w:val="008132EA"/>
    <w:rsid w:val="00814EF0"/>
    <w:rsid w:val="00816A9C"/>
    <w:rsid w:val="008173E2"/>
    <w:rsid w:val="00820810"/>
    <w:rsid w:val="00820E16"/>
    <w:rsid w:val="0082177D"/>
    <w:rsid w:val="00822246"/>
    <w:rsid w:val="00823B8D"/>
    <w:rsid w:val="008253B5"/>
    <w:rsid w:val="00826E2B"/>
    <w:rsid w:val="00830ABA"/>
    <w:rsid w:val="0083184F"/>
    <w:rsid w:val="00832992"/>
    <w:rsid w:val="00832E42"/>
    <w:rsid w:val="00833730"/>
    <w:rsid w:val="00835CD4"/>
    <w:rsid w:val="00837027"/>
    <w:rsid w:val="008407DD"/>
    <w:rsid w:val="0084154B"/>
    <w:rsid w:val="00842F36"/>
    <w:rsid w:val="0084422E"/>
    <w:rsid w:val="0084486E"/>
    <w:rsid w:val="008455CE"/>
    <w:rsid w:val="00846B2D"/>
    <w:rsid w:val="00846E73"/>
    <w:rsid w:val="008473FD"/>
    <w:rsid w:val="008474E6"/>
    <w:rsid w:val="00853A77"/>
    <w:rsid w:val="00854297"/>
    <w:rsid w:val="008544D7"/>
    <w:rsid w:val="00857236"/>
    <w:rsid w:val="00860C14"/>
    <w:rsid w:val="008611CC"/>
    <w:rsid w:val="0086258F"/>
    <w:rsid w:val="0086660F"/>
    <w:rsid w:val="00867075"/>
    <w:rsid w:val="00870BB8"/>
    <w:rsid w:val="00872BCD"/>
    <w:rsid w:val="008774CE"/>
    <w:rsid w:val="00877DB9"/>
    <w:rsid w:val="00882746"/>
    <w:rsid w:val="00884DE8"/>
    <w:rsid w:val="008878EB"/>
    <w:rsid w:val="008901F4"/>
    <w:rsid w:val="0089081E"/>
    <w:rsid w:val="008914FE"/>
    <w:rsid w:val="00892121"/>
    <w:rsid w:val="0089221C"/>
    <w:rsid w:val="008938C5"/>
    <w:rsid w:val="00895642"/>
    <w:rsid w:val="008A0DB1"/>
    <w:rsid w:val="008A286A"/>
    <w:rsid w:val="008A33F4"/>
    <w:rsid w:val="008A6608"/>
    <w:rsid w:val="008A6765"/>
    <w:rsid w:val="008B16AA"/>
    <w:rsid w:val="008B1AEA"/>
    <w:rsid w:val="008B3341"/>
    <w:rsid w:val="008B3FF3"/>
    <w:rsid w:val="008B4257"/>
    <w:rsid w:val="008B4874"/>
    <w:rsid w:val="008B544C"/>
    <w:rsid w:val="008B6770"/>
    <w:rsid w:val="008B6F77"/>
    <w:rsid w:val="008B798C"/>
    <w:rsid w:val="008C2000"/>
    <w:rsid w:val="008C2CC7"/>
    <w:rsid w:val="008C47CA"/>
    <w:rsid w:val="008C4D3A"/>
    <w:rsid w:val="008C571F"/>
    <w:rsid w:val="008C5AB5"/>
    <w:rsid w:val="008C5EB0"/>
    <w:rsid w:val="008C63E3"/>
    <w:rsid w:val="008C6922"/>
    <w:rsid w:val="008C7716"/>
    <w:rsid w:val="008C7F4E"/>
    <w:rsid w:val="008D0888"/>
    <w:rsid w:val="008D2566"/>
    <w:rsid w:val="008D2F1C"/>
    <w:rsid w:val="008D5544"/>
    <w:rsid w:val="008E0786"/>
    <w:rsid w:val="008E105E"/>
    <w:rsid w:val="008E1A99"/>
    <w:rsid w:val="008E2DB4"/>
    <w:rsid w:val="008E3432"/>
    <w:rsid w:val="008E3C46"/>
    <w:rsid w:val="008E46E2"/>
    <w:rsid w:val="008E4D1E"/>
    <w:rsid w:val="008E5899"/>
    <w:rsid w:val="008F01D0"/>
    <w:rsid w:val="008F0309"/>
    <w:rsid w:val="008F09C7"/>
    <w:rsid w:val="008F154A"/>
    <w:rsid w:val="008F26DA"/>
    <w:rsid w:val="008F29BF"/>
    <w:rsid w:val="008F51C3"/>
    <w:rsid w:val="008F51CD"/>
    <w:rsid w:val="008F7F72"/>
    <w:rsid w:val="00903539"/>
    <w:rsid w:val="00904663"/>
    <w:rsid w:val="00904767"/>
    <w:rsid w:val="00905600"/>
    <w:rsid w:val="00906BB3"/>
    <w:rsid w:val="00907729"/>
    <w:rsid w:val="00910141"/>
    <w:rsid w:val="0091047A"/>
    <w:rsid w:val="00910843"/>
    <w:rsid w:val="00910C06"/>
    <w:rsid w:val="00912333"/>
    <w:rsid w:val="00913B21"/>
    <w:rsid w:val="009147F3"/>
    <w:rsid w:val="00915779"/>
    <w:rsid w:val="0091697C"/>
    <w:rsid w:val="00916DB9"/>
    <w:rsid w:val="00917140"/>
    <w:rsid w:val="00920408"/>
    <w:rsid w:val="00922838"/>
    <w:rsid w:val="00923190"/>
    <w:rsid w:val="00924F59"/>
    <w:rsid w:val="009258D5"/>
    <w:rsid w:val="009264D0"/>
    <w:rsid w:val="0092783E"/>
    <w:rsid w:val="00927910"/>
    <w:rsid w:val="00927DF6"/>
    <w:rsid w:val="009310F2"/>
    <w:rsid w:val="00932C1A"/>
    <w:rsid w:val="00935DEF"/>
    <w:rsid w:val="00935FCA"/>
    <w:rsid w:val="0093665F"/>
    <w:rsid w:val="00936A37"/>
    <w:rsid w:val="00936E1D"/>
    <w:rsid w:val="00940B33"/>
    <w:rsid w:val="00941062"/>
    <w:rsid w:val="009424FF"/>
    <w:rsid w:val="009433F7"/>
    <w:rsid w:val="009445C4"/>
    <w:rsid w:val="009505BB"/>
    <w:rsid w:val="0095091C"/>
    <w:rsid w:val="00950BB6"/>
    <w:rsid w:val="00951EA1"/>
    <w:rsid w:val="009520C7"/>
    <w:rsid w:val="00953BD2"/>
    <w:rsid w:val="00954E45"/>
    <w:rsid w:val="009572D1"/>
    <w:rsid w:val="00957A9C"/>
    <w:rsid w:val="00957DAF"/>
    <w:rsid w:val="00960957"/>
    <w:rsid w:val="00961218"/>
    <w:rsid w:val="00961864"/>
    <w:rsid w:val="00961A26"/>
    <w:rsid w:val="00964046"/>
    <w:rsid w:val="0096454E"/>
    <w:rsid w:val="00964B08"/>
    <w:rsid w:val="00966203"/>
    <w:rsid w:val="00966B00"/>
    <w:rsid w:val="00970668"/>
    <w:rsid w:val="00972DE1"/>
    <w:rsid w:val="00972F62"/>
    <w:rsid w:val="0097469C"/>
    <w:rsid w:val="00975E27"/>
    <w:rsid w:val="0097642D"/>
    <w:rsid w:val="00976CC2"/>
    <w:rsid w:val="00981446"/>
    <w:rsid w:val="00982AE2"/>
    <w:rsid w:val="00982B42"/>
    <w:rsid w:val="00983EAA"/>
    <w:rsid w:val="0098466F"/>
    <w:rsid w:val="00985970"/>
    <w:rsid w:val="00986890"/>
    <w:rsid w:val="009878EE"/>
    <w:rsid w:val="00987D77"/>
    <w:rsid w:val="00987FAD"/>
    <w:rsid w:val="009921CD"/>
    <w:rsid w:val="009925D9"/>
    <w:rsid w:val="0099262B"/>
    <w:rsid w:val="0099523F"/>
    <w:rsid w:val="009954DB"/>
    <w:rsid w:val="0099766C"/>
    <w:rsid w:val="00997FB7"/>
    <w:rsid w:val="009A0BB8"/>
    <w:rsid w:val="009A1672"/>
    <w:rsid w:val="009A1AD7"/>
    <w:rsid w:val="009A1F12"/>
    <w:rsid w:val="009A23B1"/>
    <w:rsid w:val="009A2D5D"/>
    <w:rsid w:val="009A2F02"/>
    <w:rsid w:val="009A3D85"/>
    <w:rsid w:val="009A44A5"/>
    <w:rsid w:val="009A455A"/>
    <w:rsid w:val="009A503A"/>
    <w:rsid w:val="009A64BF"/>
    <w:rsid w:val="009A71A7"/>
    <w:rsid w:val="009A74C0"/>
    <w:rsid w:val="009B244F"/>
    <w:rsid w:val="009B33B8"/>
    <w:rsid w:val="009B5083"/>
    <w:rsid w:val="009B538F"/>
    <w:rsid w:val="009B5799"/>
    <w:rsid w:val="009B77A2"/>
    <w:rsid w:val="009C1F21"/>
    <w:rsid w:val="009C322D"/>
    <w:rsid w:val="009C37F8"/>
    <w:rsid w:val="009C3AC1"/>
    <w:rsid w:val="009C3F90"/>
    <w:rsid w:val="009C44ED"/>
    <w:rsid w:val="009D1AD7"/>
    <w:rsid w:val="009D29D1"/>
    <w:rsid w:val="009D5CBD"/>
    <w:rsid w:val="009E07E6"/>
    <w:rsid w:val="009E27F2"/>
    <w:rsid w:val="009E3728"/>
    <w:rsid w:val="009E46EE"/>
    <w:rsid w:val="009E4F66"/>
    <w:rsid w:val="009E5672"/>
    <w:rsid w:val="009E7D45"/>
    <w:rsid w:val="009F0F9D"/>
    <w:rsid w:val="009F1594"/>
    <w:rsid w:val="009F19AE"/>
    <w:rsid w:val="009F2682"/>
    <w:rsid w:val="009F2A99"/>
    <w:rsid w:val="009F372F"/>
    <w:rsid w:val="009F4E97"/>
    <w:rsid w:val="009F5607"/>
    <w:rsid w:val="009F5CC8"/>
    <w:rsid w:val="009F6844"/>
    <w:rsid w:val="009F6C67"/>
    <w:rsid w:val="009F7C7F"/>
    <w:rsid w:val="00A00A06"/>
    <w:rsid w:val="00A0189F"/>
    <w:rsid w:val="00A029C7"/>
    <w:rsid w:val="00A05522"/>
    <w:rsid w:val="00A06EAA"/>
    <w:rsid w:val="00A073E7"/>
    <w:rsid w:val="00A079C8"/>
    <w:rsid w:val="00A1029B"/>
    <w:rsid w:val="00A110BC"/>
    <w:rsid w:val="00A1263E"/>
    <w:rsid w:val="00A129B1"/>
    <w:rsid w:val="00A16DDB"/>
    <w:rsid w:val="00A21677"/>
    <w:rsid w:val="00A242B0"/>
    <w:rsid w:val="00A24AEB"/>
    <w:rsid w:val="00A24B10"/>
    <w:rsid w:val="00A26513"/>
    <w:rsid w:val="00A27741"/>
    <w:rsid w:val="00A27D4C"/>
    <w:rsid w:val="00A3178C"/>
    <w:rsid w:val="00A326B0"/>
    <w:rsid w:val="00A33AFE"/>
    <w:rsid w:val="00A3503B"/>
    <w:rsid w:val="00A354D2"/>
    <w:rsid w:val="00A36E9A"/>
    <w:rsid w:val="00A4046D"/>
    <w:rsid w:val="00A40DAC"/>
    <w:rsid w:val="00A4228E"/>
    <w:rsid w:val="00A44CE6"/>
    <w:rsid w:val="00A4564B"/>
    <w:rsid w:val="00A47911"/>
    <w:rsid w:val="00A47BDA"/>
    <w:rsid w:val="00A50166"/>
    <w:rsid w:val="00A50D9F"/>
    <w:rsid w:val="00A51064"/>
    <w:rsid w:val="00A52744"/>
    <w:rsid w:val="00A52AC2"/>
    <w:rsid w:val="00A53140"/>
    <w:rsid w:val="00A54ED7"/>
    <w:rsid w:val="00A56F9F"/>
    <w:rsid w:val="00A62B32"/>
    <w:rsid w:val="00A63899"/>
    <w:rsid w:val="00A63946"/>
    <w:rsid w:val="00A642D3"/>
    <w:rsid w:val="00A64CA1"/>
    <w:rsid w:val="00A6533D"/>
    <w:rsid w:val="00A670D3"/>
    <w:rsid w:val="00A6721E"/>
    <w:rsid w:val="00A67286"/>
    <w:rsid w:val="00A67697"/>
    <w:rsid w:val="00A700CF"/>
    <w:rsid w:val="00A7065D"/>
    <w:rsid w:val="00A723C7"/>
    <w:rsid w:val="00A72ED4"/>
    <w:rsid w:val="00A7322D"/>
    <w:rsid w:val="00A75ED3"/>
    <w:rsid w:val="00A76007"/>
    <w:rsid w:val="00A76C4D"/>
    <w:rsid w:val="00A776C7"/>
    <w:rsid w:val="00A77BF0"/>
    <w:rsid w:val="00A77E69"/>
    <w:rsid w:val="00A80855"/>
    <w:rsid w:val="00A80CCC"/>
    <w:rsid w:val="00A80EF7"/>
    <w:rsid w:val="00A81557"/>
    <w:rsid w:val="00A828B0"/>
    <w:rsid w:val="00A82D89"/>
    <w:rsid w:val="00A83143"/>
    <w:rsid w:val="00A8395A"/>
    <w:rsid w:val="00A85509"/>
    <w:rsid w:val="00A87489"/>
    <w:rsid w:val="00A92B9F"/>
    <w:rsid w:val="00A94466"/>
    <w:rsid w:val="00A94997"/>
    <w:rsid w:val="00A950D6"/>
    <w:rsid w:val="00A9569B"/>
    <w:rsid w:val="00A979C1"/>
    <w:rsid w:val="00AA2FDD"/>
    <w:rsid w:val="00AA4226"/>
    <w:rsid w:val="00AA43D4"/>
    <w:rsid w:val="00AA450F"/>
    <w:rsid w:val="00AA6ECD"/>
    <w:rsid w:val="00AA6F06"/>
    <w:rsid w:val="00AA7862"/>
    <w:rsid w:val="00AB00BD"/>
    <w:rsid w:val="00AB0D93"/>
    <w:rsid w:val="00AB1839"/>
    <w:rsid w:val="00AB2BE7"/>
    <w:rsid w:val="00AB340F"/>
    <w:rsid w:val="00AB3856"/>
    <w:rsid w:val="00AB4C6A"/>
    <w:rsid w:val="00AB4FE1"/>
    <w:rsid w:val="00AB648C"/>
    <w:rsid w:val="00AB709F"/>
    <w:rsid w:val="00AC19A9"/>
    <w:rsid w:val="00AC3C64"/>
    <w:rsid w:val="00AC606C"/>
    <w:rsid w:val="00AC71DD"/>
    <w:rsid w:val="00AC7D82"/>
    <w:rsid w:val="00AD0EFE"/>
    <w:rsid w:val="00AD11A8"/>
    <w:rsid w:val="00AD241C"/>
    <w:rsid w:val="00AD2DA7"/>
    <w:rsid w:val="00AD2DE3"/>
    <w:rsid w:val="00AD33D3"/>
    <w:rsid w:val="00AD3A73"/>
    <w:rsid w:val="00AD3A77"/>
    <w:rsid w:val="00AD3EAB"/>
    <w:rsid w:val="00AD6126"/>
    <w:rsid w:val="00AD6C80"/>
    <w:rsid w:val="00AE127A"/>
    <w:rsid w:val="00AE140E"/>
    <w:rsid w:val="00AE22CB"/>
    <w:rsid w:val="00AE239F"/>
    <w:rsid w:val="00AE329F"/>
    <w:rsid w:val="00AE3CFF"/>
    <w:rsid w:val="00AE5B17"/>
    <w:rsid w:val="00AE660D"/>
    <w:rsid w:val="00AE723D"/>
    <w:rsid w:val="00AE785C"/>
    <w:rsid w:val="00AF0DF7"/>
    <w:rsid w:val="00AF24F2"/>
    <w:rsid w:val="00AF2D1E"/>
    <w:rsid w:val="00AF3F7B"/>
    <w:rsid w:val="00AF6DE7"/>
    <w:rsid w:val="00AF7425"/>
    <w:rsid w:val="00AF7EDD"/>
    <w:rsid w:val="00B002DF"/>
    <w:rsid w:val="00B01037"/>
    <w:rsid w:val="00B01202"/>
    <w:rsid w:val="00B01B77"/>
    <w:rsid w:val="00B01FD6"/>
    <w:rsid w:val="00B03910"/>
    <w:rsid w:val="00B050DE"/>
    <w:rsid w:val="00B0594D"/>
    <w:rsid w:val="00B06B6E"/>
    <w:rsid w:val="00B06FD7"/>
    <w:rsid w:val="00B10EF3"/>
    <w:rsid w:val="00B12C2F"/>
    <w:rsid w:val="00B14BA6"/>
    <w:rsid w:val="00B159E4"/>
    <w:rsid w:val="00B15DF3"/>
    <w:rsid w:val="00B168C8"/>
    <w:rsid w:val="00B2029C"/>
    <w:rsid w:val="00B20836"/>
    <w:rsid w:val="00B214B4"/>
    <w:rsid w:val="00B21B66"/>
    <w:rsid w:val="00B22032"/>
    <w:rsid w:val="00B22D89"/>
    <w:rsid w:val="00B22DA0"/>
    <w:rsid w:val="00B2324D"/>
    <w:rsid w:val="00B23A06"/>
    <w:rsid w:val="00B24AD4"/>
    <w:rsid w:val="00B25360"/>
    <w:rsid w:val="00B25F57"/>
    <w:rsid w:val="00B268BA"/>
    <w:rsid w:val="00B276F7"/>
    <w:rsid w:val="00B30550"/>
    <w:rsid w:val="00B30A77"/>
    <w:rsid w:val="00B30CBD"/>
    <w:rsid w:val="00B3166D"/>
    <w:rsid w:val="00B347DB"/>
    <w:rsid w:val="00B37463"/>
    <w:rsid w:val="00B40F67"/>
    <w:rsid w:val="00B41C98"/>
    <w:rsid w:val="00B41D63"/>
    <w:rsid w:val="00B421F1"/>
    <w:rsid w:val="00B42C96"/>
    <w:rsid w:val="00B42E9B"/>
    <w:rsid w:val="00B445AB"/>
    <w:rsid w:val="00B452FB"/>
    <w:rsid w:val="00B4578F"/>
    <w:rsid w:val="00B459A8"/>
    <w:rsid w:val="00B46D96"/>
    <w:rsid w:val="00B502DA"/>
    <w:rsid w:val="00B504FB"/>
    <w:rsid w:val="00B51297"/>
    <w:rsid w:val="00B5158B"/>
    <w:rsid w:val="00B53161"/>
    <w:rsid w:val="00B5476E"/>
    <w:rsid w:val="00B55D90"/>
    <w:rsid w:val="00B560EF"/>
    <w:rsid w:val="00B56673"/>
    <w:rsid w:val="00B57963"/>
    <w:rsid w:val="00B63335"/>
    <w:rsid w:val="00B64115"/>
    <w:rsid w:val="00B64608"/>
    <w:rsid w:val="00B64CA0"/>
    <w:rsid w:val="00B65625"/>
    <w:rsid w:val="00B66616"/>
    <w:rsid w:val="00B66632"/>
    <w:rsid w:val="00B6664F"/>
    <w:rsid w:val="00B6774E"/>
    <w:rsid w:val="00B71957"/>
    <w:rsid w:val="00B73CD7"/>
    <w:rsid w:val="00B75C1D"/>
    <w:rsid w:val="00B75D91"/>
    <w:rsid w:val="00B765C9"/>
    <w:rsid w:val="00B76E29"/>
    <w:rsid w:val="00B805DA"/>
    <w:rsid w:val="00B80C42"/>
    <w:rsid w:val="00B8112A"/>
    <w:rsid w:val="00B826DF"/>
    <w:rsid w:val="00B82731"/>
    <w:rsid w:val="00B82BDD"/>
    <w:rsid w:val="00B82F5A"/>
    <w:rsid w:val="00B8529B"/>
    <w:rsid w:val="00B8792E"/>
    <w:rsid w:val="00B87A75"/>
    <w:rsid w:val="00B9006F"/>
    <w:rsid w:val="00B91271"/>
    <w:rsid w:val="00B92C7C"/>
    <w:rsid w:val="00B94726"/>
    <w:rsid w:val="00B95491"/>
    <w:rsid w:val="00B95C8A"/>
    <w:rsid w:val="00B95E58"/>
    <w:rsid w:val="00B96C68"/>
    <w:rsid w:val="00B96F37"/>
    <w:rsid w:val="00B973B8"/>
    <w:rsid w:val="00BA0252"/>
    <w:rsid w:val="00BA0C85"/>
    <w:rsid w:val="00BA0C87"/>
    <w:rsid w:val="00BA146C"/>
    <w:rsid w:val="00BA159A"/>
    <w:rsid w:val="00BA3859"/>
    <w:rsid w:val="00BA5B94"/>
    <w:rsid w:val="00BA7101"/>
    <w:rsid w:val="00BB2074"/>
    <w:rsid w:val="00BB2436"/>
    <w:rsid w:val="00BB4011"/>
    <w:rsid w:val="00BB48EC"/>
    <w:rsid w:val="00BB6022"/>
    <w:rsid w:val="00BC0592"/>
    <w:rsid w:val="00BC20F6"/>
    <w:rsid w:val="00BC38D2"/>
    <w:rsid w:val="00BC3C1E"/>
    <w:rsid w:val="00BC4B90"/>
    <w:rsid w:val="00BC5AB8"/>
    <w:rsid w:val="00BC5F2E"/>
    <w:rsid w:val="00BC6950"/>
    <w:rsid w:val="00BC6F94"/>
    <w:rsid w:val="00BD031B"/>
    <w:rsid w:val="00BD0712"/>
    <w:rsid w:val="00BD10DF"/>
    <w:rsid w:val="00BD369A"/>
    <w:rsid w:val="00BD3859"/>
    <w:rsid w:val="00BD3A18"/>
    <w:rsid w:val="00BD511F"/>
    <w:rsid w:val="00BD674D"/>
    <w:rsid w:val="00BE04CF"/>
    <w:rsid w:val="00BE073C"/>
    <w:rsid w:val="00BE36AD"/>
    <w:rsid w:val="00BE3E67"/>
    <w:rsid w:val="00BE6BA6"/>
    <w:rsid w:val="00BF056E"/>
    <w:rsid w:val="00BF1DA9"/>
    <w:rsid w:val="00BF2AD3"/>
    <w:rsid w:val="00BF3469"/>
    <w:rsid w:val="00BF3AC4"/>
    <w:rsid w:val="00BF3E94"/>
    <w:rsid w:val="00BF4437"/>
    <w:rsid w:val="00BF4507"/>
    <w:rsid w:val="00BF4829"/>
    <w:rsid w:val="00BF48AA"/>
    <w:rsid w:val="00BF507B"/>
    <w:rsid w:val="00BF6B0D"/>
    <w:rsid w:val="00BF719E"/>
    <w:rsid w:val="00C0092D"/>
    <w:rsid w:val="00C01151"/>
    <w:rsid w:val="00C01BE1"/>
    <w:rsid w:val="00C01FE0"/>
    <w:rsid w:val="00C02273"/>
    <w:rsid w:val="00C0383C"/>
    <w:rsid w:val="00C03993"/>
    <w:rsid w:val="00C05EF4"/>
    <w:rsid w:val="00C06111"/>
    <w:rsid w:val="00C07251"/>
    <w:rsid w:val="00C0743E"/>
    <w:rsid w:val="00C07EC5"/>
    <w:rsid w:val="00C10042"/>
    <w:rsid w:val="00C10865"/>
    <w:rsid w:val="00C10BF4"/>
    <w:rsid w:val="00C10CE7"/>
    <w:rsid w:val="00C12293"/>
    <w:rsid w:val="00C124EE"/>
    <w:rsid w:val="00C12A9A"/>
    <w:rsid w:val="00C150CD"/>
    <w:rsid w:val="00C15180"/>
    <w:rsid w:val="00C156F7"/>
    <w:rsid w:val="00C1658D"/>
    <w:rsid w:val="00C16E26"/>
    <w:rsid w:val="00C17C42"/>
    <w:rsid w:val="00C218CF"/>
    <w:rsid w:val="00C22072"/>
    <w:rsid w:val="00C22181"/>
    <w:rsid w:val="00C23CDC"/>
    <w:rsid w:val="00C2474B"/>
    <w:rsid w:val="00C26686"/>
    <w:rsid w:val="00C26A5B"/>
    <w:rsid w:val="00C27468"/>
    <w:rsid w:val="00C30B54"/>
    <w:rsid w:val="00C32D9A"/>
    <w:rsid w:val="00C3408C"/>
    <w:rsid w:val="00C353DA"/>
    <w:rsid w:val="00C35B4B"/>
    <w:rsid w:val="00C37144"/>
    <w:rsid w:val="00C3762B"/>
    <w:rsid w:val="00C407A7"/>
    <w:rsid w:val="00C428E3"/>
    <w:rsid w:val="00C44015"/>
    <w:rsid w:val="00C45367"/>
    <w:rsid w:val="00C4549A"/>
    <w:rsid w:val="00C46253"/>
    <w:rsid w:val="00C462F2"/>
    <w:rsid w:val="00C472FB"/>
    <w:rsid w:val="00C507BA"/>
    <w:rsid w:val="00C522D4"/>
    <w:rsid w:val="00C5303D"/>
    <w:rsid w:val="00C57C55"/>
    <w:rsid w:val="00C605D7"/>
    <w:rsid w:val="00C62439"/>
    <w:rsid w:val="00C6250E"/>
    <w:rsid w:val="00C6361B"/>
    <w:rsid w:val="00C63E14"/>
    <w:rsid w:val="00C653ED"/>
    <w:rsid w:val="00C72BBA"/>
    <w:rsid w:val="00C73B5E"/>
    <w:rsid w:val="00C740C4"/>
    <w:rsid w:val="00C7462D"/>
    <w:rsid w:val="00C75EA7"/>
    <w:rsid w:val="00C76209"/>
    <w:rsid w:val="00C77F27"/>
    <w:rsid w:val="00C80382"/>
    <w:rsid w:val="00C8266F"/>
    <w:rsid w:val="00C8595A"/>
    <w:rsid w:val="00C87C5C"/>
    <w:rsid w:val="00C915E9"/>
    <w:rsid w:val="00C92596"/>
    <w:rsid w:val="00C92A88"/>
    <w:rsid w:val="00C93673"/>
    <w:rsid w:val="00C941F0"/>
    <w:rsid w:val="00C94843"/>
    <w:rsid w:val="00C94CE9"/>
    <w:rsid w:val="00C95ADB"/>
    <w:rsid w:val="00C963CA"/>
    <w:rsid w:val="00C9643C"/>
    <w:rsid w:val="00C9754F"/>
    <w:rsid w:val="00CA052A"/>
    <w:rsid w:val="00CA22CB"/>
    <w:rsid w:val="00CA309F"/>
    <w:rsid w:val="00CA4271"/>
    <w:rsid w:val="00CA435E"/>
    <w:rsid w:val="00CA69CE"/>
    <w:rsid w:val="00CA7571"/>
    <w:rsid w:val="00CA7689"/>
    <w:rsid w:val="00CB0156"/>
    <w:rsid w:val="00CB0B1C"/>
    <w:rsid w:val="00CB16C8"/>
    <w:rsid w:val="00CB303F"/>
    <w:rsid w:val="00CB36E5"/>
    <w:rsid w:val="00CB469C"/>
    <w:rsid w:val="00CB5E21"/>
    <w:rsid w:val="00CB7E1D"/>
    <w:rsid w:val="00CC01DA"/>
    <w:rsid w:val="00CC163D"/>
    <w:rsid w:val="00CC1A40"/>
    <w:rsid w:val="00CC21A5"/>
    <w:rsid w:val="00CC272D"/>
    <w:rsid w:val="00CC2C64"/>
    <w:rsid w:val="00CC3BC1"/>
    <w:rsid w:val="00CC3FDB"/>
    <w:rsid w:val="00CC4108"/>
    <w:rsid w:val="00CC4117"/>
    <w:rsid w:val="00CC475A"/>
    <w:rsid w:val="00CC5989"/>
    <w:rsid w:val="00CC7D78"/>
    <w:rsid w:val="00CC7E79"/>
    <w:rsid w:val="00CD2EB5"/>
    <w:rsid w:val="00CD30BE"/>
    <w:rsid w:val="00CD458B"/>
    <w:rsid w:val="00CD4689"/>
    <w:rsid w:val="00CD4D6E"/>
    <w:rsid w:val="00CD6C54"/>
    <w:rsid w:val="00CD6FC3"/>
    <w:rsid w:val="00CD6FD5"/>
    <w:rsid w:val="00CE046E"/>
    <w:rsid w:val="00CE05A4"/>
    <w:rsid w:val="00CE1F8F"/>
    <w:rsid w:val="00CE4F2A"/>
    <w:rsid w:val="00CE54FB"/>
    <w:rsid w:val="00CE56B4"/>
    <w:rsid w:val="00CE69E6"/>
    <w:rsid w:val="00CE6CB0"/>
    <w:rsid w:val="00CE7EAD"/>
    <w:rsid w:val="00CF048D"/>
    <w:rsid w:val="00CF25F0"/>
    <w:rsid w:val="00CF4490"/>
    <w:rsid w:val="00CF530C"/>
    <w:rsid w:val="00CF5A73"/>
    <w:rsid w:val="00CF5AA6"/>
    <w:rsid w:val="00CF7064"/>
    <w:rsid w:val="00D00178"/>
    <w:rsid w:val="00D0095F"/>
    <w:rsid w:val="00D05827"/>
    <w:rsid w:val="00D0638C"/>
    <w:rsid w:val="00D06725"/>
    <w:rsid w:val="00D078BD"/>
    <w:rsid w:val="00D11AD9"/>
    <w:rsid w:val="00D12683"/>
    <w:rsid w:val="00D13261"/>
    <w:rsid w:val="00D13356"/>
    <w:rsid w:val="00D139ED"/>
    <w:rsid w:val="00D13BDD"/>
    <w:rsid w:val="00D14BFC"/>
    <w:rsid w:val="00D15D3B"/>
    <w:rsid w:val="00D16A19"/>
    <w:rsid w:val="00D16BD3"/>
    <w:rsid w:val="00D2173C"/>
    <w:rsid w:val="00D22231"/>
    <w:rsid w:val="00D224EC"/>
    <w:rsid w:val="00D236D8"/>
    <w:rsid w:val="00D255CA"/>
    <w:rsid w:val="00D26773"/>
    <w:rsid w:val="00D26817"/>
    <w:rsid w:val="00D2746A"/>
    <w:rsid w:val="00D32DAD"/>
    <w:rsid w:val="00D34F8E"/>
    <w:rsid w:val="00D363F1"/>
    <w:rsid w:val="00D365A1"/>
    <w:rsid w:val="00D369A3"/>
    <w:rsid w:val="00D377A0"/>
    <w:rsid w:val="00D37C48"/>
    <w:rsid w:val="00D40D8F"/>
    <w:rsid w:val="00D40E0F"/>
    <w:rsid w:val="00D4154A"/>
    <w:rsid w:val="00D41DFE"/>
    <w:rsid w:val="00D41E75"/>
    <w:rsid w:val="00D42CB3"/>
    <w:rsid w:val="00D4385A"/>
    <w:rsid w:val="00D443DE"/>
    <w:rsid w:val="00D44D20"/>
    <w:rsid w:val="00D4547A"/>
    <w:rsid w:val="00D4714B"/>
    <w:rsid w:val="00D47AED"/>
    <w:rsid w:val="00D47BE0"/>
    <w:rsid w:val="00D47FB2"/>
    <w:rsid w:val="00D514B1"/>
    <w:rsid w:val="00D5159C"/>
    <w:rsid w:val="00D51F6A"/>
    <w:rsid w:val="00D52CF6"/>
    <w:rsid w:val="00D53387"/>
    <w:rsid w:val="00D54D70"/>
    <w:rsid w:val="00D573F0"/>
    <w:rsid w:val="00D60469"/>
    <w:rsid w:val="00D61214"/>
    <w:rsid w:val="00D6157E"/>
    <w:rsid w:val="00D61B4B"/>
    <w:rsid w:val="00D61BF0"/>
    <w:rsid w:val="00D62598"/>
    <w:rsid w:val="00D62FC7"/>
    <w:rsid w:val="00D64236"/>
    <w:rsid w:val="00D645AF"/>
    <w:rsid w:val="00D6634F"/>
    <w:rsid w:val="00D663C2"/>
    <w:rsid w:val="00D66F1B"/>
    <w:rsid w:val="00D670E4"/>
    <w:rsid w:val="00D67144"/>
    <w:rsid w:val="00D676F1"/>
    <w:rsid w:val="00D679B7"/>
    <w:rsid w:val="00D67D40"/>
    <w:rsid w:val="00D707ED"/>
    <w:rsid w:val="00D725EC"/>
    <w:rsid w:val="00D76024"/>
    <w:rsid w:val="00D767F4"/>
    <w:rsid w:val="00D809E9"/>
    <w:rsid w:val="00D81212"/>
    <w:rsid w:val="00D8128F"/>
    <w:rsid w:val="00D81683"/>
    <w:rsid w:val="00D816B2"/>
    <w:rsid w:val="00D8202C"/>
    <w:rsid w:val="00D82587"/>
    <w:rsid w:val="00D838A8"/>
    <w:rsid w:val="00D85149"/>
    <w:rsid w:val="00D8522A"/>
    <w:rsid w:val="00D866C8"/>
    <w:rsid w:val="00D87170"/>
    <w:rsid w:val="00D87C77"/>
    <w:rsid w:val="00D90093"/>
    <w:rsid w:val="00D90B6D"/>
    <w:rsid w:val="00D92057"/>
    <w:rsid w:val="00D92D2B"/>
    <w:rsid w:val="00D94566"/>
    <w:rsid w:val="00D9498E"/>
    <w:rsid w:val="00D95377"/>
    <w:rsid w:val="00DA0388"/>
    <w:rsid w:val="00DA050C"/>
    <w:rsid w:val="00DA19EF"/>
    <w:rsid w:val="00DA2FAC"/>
    <w:rsid w:val="00DA339D"/>
    <w:rsid w:val="00DB0F88"/>
    <w:rsid w:val="00DB22E4"/>
    <w:rsid w:val="00DB2C78"/>
    <w:rsid w:val="00DB3B08"/>
    <w:rsid w:val="00DB4624"/>
    <w:rsid w:val="00DB684C"/>
    <w:rsid w:val="00DB6AB5"/>
    <w:rsid w:val="00DB6D06"/>
    <w:rsid w:val="00DB7BBD"/>
    <w:rsid w:val="00DC076C"/>
    <w:rsid w:val="00DC088C"/>
    <w:rsid w:val="00DC16E8"/>
    <w:rsid w:val="00DC2710"/>
    <w:rsid w:val="00DC2EAF"/>
    <w:rsid w:val="00DC44F0"/>
    <w:rsid w:val="00DC7000"/>
    <w:rsid w:val="00DC7CD5"/>
    <w:rsid w:val="00DD0002"/>
    <w:rsid w:val="00DD028C"/>
    <w:rsid w:val="00DD1C4D"/>
    <w:rsid w:val="00DD2E1A"/>
    <w:rsid w:val="00DD31CF"/>
    <w:rsid w:val="00DD3316"/>
    <w:rsid w:val="00DD47AA"/>
    <w:rsid w:val="00DD49F1"/>
    <w:rsid w:val="00DD4C4F"/>
    <w:rsid w:val="00DD65C2"/>
    <w:rsid w:val="00DE049A"/>
    <w:rsid w:val="00DE08A4"/>
    <w:rsid w:val="00DE0BFB"/>
    <w:rsid w:val="00DE4497"/>
    <w:rsid w:val="00DE4644"/>
    <w:rsid w:val="00DE52DF"/>
    <w:rsid w:val="00DE64B0"/>
    <w:rsid w:val="00DE65C5"/>
    <w:rsid w:val="00DE7912"/>
    <w:rsid w:val="00DF04D0"/>
    <w:rsid w:val="00DF586F"/>
    <w:rsid w:val="00DF5D46"/>
    <w:rsid w:val="00E00C4F"/>
    <w:rsid w:val="00E01292"/>
    <w:rsid w:val="00E028E1"/>
    <w:rsid w:val="00E02F40"/>
    <w:rsid w:val="00E0300C"/>
    <w:rsid w:val="00E038FD"/>
    <w:rsid w:val="00E03E02"/>
    <w:rsid w:val="00E05855"/>
    <w:rsid w:val="00E05915"/>
    <w:rsid w:val="00E064DD"/>
    <w:rsid w:val="00E06C3C"/>
    <w:rsid w:val="00E071A3"/>
    <w:rsid w:val="00E07DAB"/>
    <w:rsid w:val="00E07E50"/>
    <w:rsid w:val="00E12E9D"/>
    <w:rsid w:val="00E12EC1"/>
    <w:rsid w:val="00E13539"/>
    <w:rsid w:val="00E13AD1"/>
    <w:rsid w:val="00E13FF6"/>
    <w:rsid w:val="00E21117"/>
    <w:rsid w:val="00E227D8"/>
    <w:rsid w:val="00E25614"/>
    <w:rsid w:val="00E26A26"/>
    <w:rsid w:val="00E303D4"/>
    <w:rsid w:val="00E30D85"/>
    <w:rsid w:val="00E30F46"/>
    <w:rsid w:val="00E36521"/>
    <w:rsid w:val="00E3672A"/>
    <w:rsid w:val="00E36BD8"/>
    <w:rsid w:val="00E37CAC"/>
    <w:rsid w:val="00E415F1"/>
    <w:rsid w:val="00E42C46"/>
    <w:rsid w:val="00E438D4"/>
    <w:rsid w:val="00E4543C"/>
    <w:rsid w:val="00E46674"/>
    <w:rsid w:val="00E468D5"/>
    <w:rsid w:val="00E46E9B"/>
    <w:rsid w:val="00E474E7"/>
    <w:rsid w:val="00E476F8"/>
    <w:rsid w:val="00E4787E"/>
    <w:rsid w:val="00E47D68"/>
    <w:rsid w:val="00E509EC"/>
    <w:rsid w:val="00E50C22"/>
    <w:rsid w:val="00E50F36"/>
    <w:rsid w:val="00E51D50"/>
    <w:rsid w:val="00E51EFF"/>
    <w:rsid w:val="00E526DD"/>
    <w:rsid w:val="00E52D19"/>
    <w:rsid w:val="00E53E5D"/>
    <w:rsid w:val="00E54914"/>
    <w:rsid w:val="00E5501B"/>
    <w:rsid w:val="00E563C7"/>
    <w:rsid w:val="00E60623"/>
    <w:rsid w:val="00E700DE"/>
    <w:rsid w:val="00E72882"/>
    <w:rsid w:val="00E736EB"/>
    <w:rsid w:val="00E744A4"/>
    <w:rsid w:val="00E750B6"/>
    <w:rsid w:val="00E7533A"/>
    <w:rsid w:val="00E75D38"/>
    <w:rsid w:val="00E75E9B"/>
    <w:rsid w:val="00E7714A"/>
    <w:rsid w:val="00E82E40"/>
    <w:rsid w:val="00E846C1"/>
    <w:rsid w:val="00E8537C"/>
    <w:rsid w:val="00E87A97"/>
    <w:rsid w:val="00E90721"/>
    <w:rsid w:val="00E91A16"/>
    <w:rsid w:val="00E921CA"/>
    <w:rsid w:val="00E92CC3"/>
    <w:rsid w:val="00E93350"/>
    <w:rsid w:val="00E937D3"/>
    <w:rsid w:val="00E958A9"/>
    <w:rsid w:val="00E965B3"/>
    <w:rsid w:val="00E966F7"/>
    <w:rsid w:val="00E96723"/>
    <w:rsid w:val="00E9773A"/>
    <w:rsid w:val="00EA0572"/>
    <w:rsid w:val="00EA0637"/>
    <w:rsid w:val="00EA0A0A"/>
    <w:rsid w:val="00EA0F20"/>
    <w:rsid w:val="00EA1018"/>
    <w:rsid w:val="00EA2567"/>
    <w:rsid w:val="00EA2A83"/>
    <w:rsid w:val="00EA341C"/>
    <w:rsid w:val="00EA516C"/>
    <w:rsid w:val="00EA5958"/>
    <w:rsid w:val="00EA6759"/>
    <w:rsid w:val="00EB0389"/>
    <w:rsid w:val="00EB24A6"/>
    <w:rsid w:val="00EB395A"/>
    <w:rsid w:val="00EB3BE9"/>
    <w:rsid w:val="00EB45EA"/>
    <w:rsid w:val="00EB55B1"/>
    <w:rsid w:val="00EB6410"/>
    <w:rsid w:val="00EB6B70"/>
    <w:rsid w:val="00EB720D"/>
    <w:rsid w:val="00EB75A7"/>
    <w:rsid w:val="00EC0296"/>
    <w:rsid w:val="00EC06D8"/>
    <w:rsid w:val="00EC142F"/>
    <w:rsid w:val="00EC1B0C"/>
    <w:rsid w:val="00EC4236"/>
    <w:rsid w:val="00EC4311"/>
    <w:rsid w:val="00EC4EEE"/>
    <w:rsid w:val="00EC53C0"/>
    <w:rsid w:val="00EC7B3F"/>
    <w:rsid w:val="00ED0305"/>
    <w:rsid w:val="00ED16C1"/>
    <w:rsid w:val="00ED2187"/>
    <w:rsid w:val="00ED22FB"/>
    <w:rsid w:val="00ED3AC8"/>
    <w:rsid w:val="00ED3F5D"/>
    <w:rsid w:val="00ED5E42"/>
    <w:rsid w:val="00ED78A2"/>
    <w:rsid w:val="00ED7E16"/>
    <w:rsid w:val="00EE3758"/>
    <w:rsid w:val="00EE465D"/>
    <w:rsid w:val="00EE67A2"/>
    <w:rsid w:val="00EE6ABB"/>
    <w:rsid w:val="00EE6C6B"/>
    <w:rsid w:val="00EE6D3D"/>
    <w:rsid w:val="00EF1D3B"/>
    <w:rsid w:val="00EF4DAE"/>
    <w:rsid w:val="00EF67E9"/>
    <w:rsid w:val="00F0053D"/>
    <w:rsid w:val="00F00FFF"/>
    <w:rsid w:val="00F012D1"/>
    <w:rsid w:val="00F01EBB"/>
    <w:rsid w:val="00F03B8F"/>
    <w:rsid w:val="00F07836"/>
    <w:rsid w:val="00F07DCF"/>
    <w:rsid w:val="00F10256"/>
    <w:rsid w:val="00F11397"/>
    <w:rsid w:val="00F11492"/>
    <w:rsid w:val="00F11CED"/>
    <w:rsid w:val="00F1308F"/>
    <w:rsid w:val="00F13BF3"/>
    <w:rsid w:val="00F13C28"/>
    <w:rsid w:val="00F14FED"/>
    <w:rsid w:val="00F15379"/>
    <w:rsid w:val="00F166DE"/>
    <w:rsid w:val="00F17A83"/>
    <w:rsid w:val="00F20983"/>
    <w:rsid w:val="00F20A4F"/>
    <w:rsid w:val="00F22B29"/>
    <w:rsid w:val="00F23594"/>
    <w:rsid w:val="00F244D1"/>
    <w:rsid w:val="00F2461F"/>
    <w:rsid w:val="00F24BA4"/>
    <w:rsid w:val="00F25E5A"/>
    <w:rsid w:val="00F2606E"/>
    <w:rsid w:val="00F2622F"/>
    <w:rsid w:val="00F270FD"/>
    <w:rsid w:val="00F31C2A"/>
    <w:rsid w:val="00F32177"/>
    <w:rsid w:val="00F3285A"/>
    <w:rsid w:val="00F3380A"/>
    <w:rsid w:val="00F344A6"/>
    <w:rsid w:val="00F35060"/>
    <w:rsid w:val="00F350AA"/>
    <w:rsid w:val="00F36466"/>
    <w:rsid w:val="00F370F1"/>
    <w:rsid w:val="00F37DDF"/>
    <w:rsid w:val="00F417D5"/>
    <w:rsid w:val="00F42036"/>
    <w:rsid w:val="00F42BB1"/>
    <w:rsid w:val="00F431F6"/>
    <w:rsid w:val="00F43704"/>
    <w:rsid w:val="00F43C0F"/>
    <w:rsid w:val="00F453BE"/>
    <w:rsid w:val="00F45B59"/>
    <w:rsid w:val="00F47618"/>
    <w:rsid w:val="00F511C1"/>
    <w:rsid w:val="00F51A49"/>
    <w:rsid w:val="00F51FE7"/>
    <w:rsid w:val="00F529E9"/>
    <w:rsid w:val="00F53110"/>
    <w:rsid w:val="00F534EB"/>
    <w:rsid w:val="00F5406E"/>
    <w:rsid w:val="00F547A4"/>
    <w:rsid w:val="00F54FDA"/>
    <w:rsid w:val="00F551AF"/>
    <w:rsid w:val="00F55831"/>
    <w:rsid w:val="00F56C0A"/>
    <w:rsid w:val="00F574D2"/>
    <w:rsid w:val="00F57A94"/>
    <w:rsid w:val="00F62098"/>
    <w:rsid w:val="00F63C57"/>
    <w:rsid w:val="00F65381"/>
    <w:rsid w:val="00F659CD"/>
    <w:rsid w:val="00F716CE"/>
    <w:rsid w:val="00F71904"/>
    <w:rsid w:val="00F71BCE"/>
    <w:rsid w:val="00F721D2"/>
    <w:rsid w:val="00F72FAB"/>
    <w:rsid w:val="00F735F1"/>
    <w:rsid w:val="00F73684"/>
    <w:rsid w:val="00F74670"/>
    <w:rsid w:val="00F757D1"/>
    <w:rsid w:val="00F75F16"/>
    <w:rsid w:val="00F75FA3"/>
    <w:rsid w:val="00F764C7"/>
    <w:rsid w:val="00F76C14"/>
    <w:rsid w:val="00F7775F"/>
    <w:rsid w:val="00F837C9"/>
    <w:rsid w:val="00F83FCF"/>
    <w:rsid w:val="00F842D7"/>
    <w:rsid w:val="00F851FB"/>
    <w:rsid w:val="00F853FD"/>
    <w:rsid w:val="00F856E7"/>
    <w:rsid w:val="00F85D7C"/>
    <w:rsid w:val="00F8774F"/>
    <w:rsid w:val="00F8789F"/>
    <w:rsid w:val="00F91A97"/>
    <w:rsid w:val="00F92204"/>
    <w:rsid w:val="00F92CBD"/>
    <w:rsid w:val="00F93281"/>
    <w:rsid w:val="00F95448"/>
    <w:rsid w:val="00F97037"/>
    <w:rsid w:val="00FA176A"/>
    <w:rsid w:val="00FA1FFD"/>
    <w:rsid w:val="00FA2BF4"/>
    <w:rsid w:val="00FA4706"/>
    <w:rsid w:val="00FA4AB1"/>
    <w:rsid w:val="00FA61C3"/>
    <w:rsid w:val="00FA6D96"/>
    <w:rsid w:val="00FA7642"/>
    <w:rsid w:val="00FB0C7D"/>
    <w:rsid w:val="00FB0EAC"/>
    <w:rsid w:val="00FB24D7"/>
    <w:rsid w:val="00FB261A"/>
    <w:rsid w:val="00FB2C53"/>
    <w:rsid w:val="00FB63E6"/>
    <w:rsid w:val="00FB6CC9"/>
    <w:rsid w:val="00FC05B9"/>
    <w:rsid w:val="00FC0F7A"/>
    <w:rsid w:val="00FC1107"/>
    <w:rsid w:val="00FC168E"/>
    <w:rsid w:val="00FC1D4F"/>
    <w:rsid w:val="00FC3546"/>
    <w:rsid w:val="00FC3DDB"/>
    <w:rsid w:val="00FC5582"/>
    <w:rsid w:val="00FC5765"/>
    <w:rsid w:val="00FD0879"/>
    <w:rsid w:val="00FD117C"/>
    <w:rsid w:val="00FD27C0"/>
    <w:rsid w:val="00FD34DE"/>
    <w:rsid w:val="00FD5365"/>
    <w:rsid w:val="00FD7369"/>
    <w:rsid w:val="00FE097D"/>
    <w:rsid w:val="00FE0DFC"/>
    <w:rsid w:val="00FE2941"/>
    <w:rsid w:val="00FE2C03"/>
    <w:rsid w:val="00FE4235"/>
    <w:rsid w:val="00FE4965"/>
    <w:rsid w:val="00FE4BE6"/>
    <w:rsid w:val="00FE61C1"/>
    <w:rsid w:val="00FE6F07"/>
    <w:rsid w:val="00FE706A"/>
    <w:rsid w:val="00FF0103"/>
    <w:rsid w:val="00FF7A57"/>
    <w:rsid w:val="2A2AD424"/>
    <w:rsid w:val="6B6098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2221D9"/>
  <w14:defaultImageDpi w14:val="32767"/>
  <w15:chartTrackingRefBased/>
  <w15:docId w15:val="{73249359-3336-4E3B-ADAF-75A74743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T Walsheim Light" w:eastAsiaTheme="minorHAnsi" w:hAnsi="GT Walsheim Light" w:cstheme="minorBidi"/>
        <w:lang w:val="en-AU" w:eastAsia="en-US" w:bidi="ar-SA"/>
      </w:rPr>
    </w:rPrDefault>
    <w:pPrDefault>
      <w:pPr>
        <w:spacing w:after="24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iPriority="0"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Normal">
    <w:name w:val="Normal"/>
    <w:qFormat/>
    <w:rsid w:val="006904C4"/>
    <w:rPr>
      <w:sz w:val="22"/>
    </w:rPr>
  </w:style>
  <w:style w:type="paragraph" w:styleId="Heading1">
    <w:name w:val="heading 1"/>
    <w:basedOn w:val="Normal"/>
    <w:next w:val="Normal"/>
    <w:link w:val="Heading1Char"/>
    <w:uiPriority w:val="9"/>
    <w:semiHidden/>
    <w:qFormat/>
    <w:rsid w:val="00E211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b-Heading 1"/>
    <w:basedOn w:val="H22024"/>
    <w:next w:val="Normal"/>
    <w:link w:val="Heading2Char"/>
    <w:qFormat/>
    <w:rsid w:val="004261CF"/>
    <w:pPr>
      <w:outlineLvl w:val="1"/>
    </w:pPr>
  </w:style>
  <w:style w:type="paragraph" w:styleId="Heading3">
    <w:name w:val="heading 3"/>
    <w:basedOn w:val="Normal"/>
    <w:next w:val="Normal"/>
    <w:link w:val="Heading3Char"/>
    <w:uiPriority w:val="9"/>
    <w:semiHidden/>
    <w:qFormat/>
    <w:rsid w:val="00E13F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705D"/>
    <w:pPr>
      <w:tabs>
        <w:tab w:val="center" w:pos="4513"/>
        <w:tab w:val="right" w:pos="9026"/>
      </w:tabs>
      <w:spacing w:after="0" w:line="240" w:lineRule="auto"/>
    </w:pPr>
    <w:rPr>
      <w:rFonts w:ascii="GT Walsheim Medium" w:hAnsi="GT Walsheim Medium"/>
      <w:color w:val="00263A"/>
    </w:rPr>
  </w:style>
  <w:style w:type="character" w:customStyle="1" w:styleId="HeaderChar">
    <w:name w:val="Header Char"/>
    <w:basedOn w:val="DefaultParagraphFont"/>
    <w:link w:val="Header"/>
    <w:uiPriority w:val="99"/>
    <w:rsid w:val="00014AEA"/>
    <w:rPr>
      <w:rFonts w:ascii="GT Walsheim Medium" w:hAnsi="GT Walsheim Medium"/>
      <w:color w:val="00263A"/>
      <w:sz w:val="20"/>
    </w:rPr>
  </w:style>
  <w:style w:type="paragraph" w:styleId="NoSpacing">
    <w:name w:val="No Spacing"/>
    <w:link w:val="NoSpacingChar"/>
    <w:uiPriority w:val="1"/>
    <w:qFormat/>
    <w:rsid w:val="00AB0D93"/>
    <w:pPr>
      <w:spacing w:after="0" w:line="240" w:lineRule="auto"/>
    </w:pPr>
    <w:rPr>
      <w:position w:val="-2"/>
      <w:sz w:val="22"/>
    </w:rPr>
  </w:style>
  <w:style w:type="paragraph" w:customStyle="1" w:styleId="H22024">
    <w:name w:val="H2 – 20/24"/>
    <w:basedOn w:val="Normal"/>
    <w:uiPriority w:val="99"/>
    <w:rsid w:val="00607271"/>
    <w:pPr>
      <w:autoSpaceDE w:val="0"/>
      <w:autoSpaceDN w:val="0"/>
      <w:adjustRightInd w:val="0"/>
      <w:spacing w:after="120" w:line="480" w:lineRule="atLeast"/>
      <w:textAlignment w:val="center"/>
    </w:pPr>
    <w:rPr>
      <w:rFonts w:ascii="GT Walsheim Bold" w:hAnsi="GT Walsheim Bold" w:cs="GT Walsheim Bold"/>
      <w:bCs/>
      <w:color w:val="00263A"/>
      <w:sz w:val="40"/>
      <w:szCs w:val="40"/>
      <w:lang w:val="en-GB"/>
    </w:rPr>
  </w:style>
  <w:style w:type="character" w:customStyle="1" w:styleId="Heading2Char">
    <w:name w:val="Heading 2 Char"/>
    <w:aliases w:val="Sub-Heading 1 Char"/>
    <w:basedOn w:val="DefaultParagraphFont"/>
    <w:link w:val="Heading2"/>
    <w:rsid w:val="00014AEA"/>
    <w:rPr>
      <w:rFonts w:ascii="GT Walsheim Bold" w:hAnsi="GT Walsheim Bold" w:cs="GT Walsheim Bold"/>
      <w:bCs/>
      <w:color w:val="00263A"/>
      <w:sz w:val="40"/>
      <w:szCs w:val="40"/>
      <w:lang w:val="en-GB"/>
    </w:rPr>
  </w:style>
  <w:style w:type="paragraph" w:customStyle="1" w:styleId="H3-1214">
    <w:name w:val="H3 - 12/14"/>
    <w:basedOn w:val="Heading3"/>
    <w:uiPriority w:val="99"/>
    <w:rsid w:val="002C2A60"/>
    <w:pPr>
      <w:spacing w:before="0" w:after="120"/>
    </w:pPr>
    <w:rPr>
      <w:rFonts w:ascii="GT Walsheim Bold" w:hAnsi="GT Walsheim Bold" w:cs="GT Walsheim Bold"/>
      <w:color w:val="00263A"/>
      <w:szCs w:val="28"/>
      <w:lang w:val="en-GB"/>
    </w:rPr>
  </w:style>
  <w:style w:type="paragraph" w:customStyle="1" w:styleId="H4-10125">
    <w:name w:val="H4 - 10/12.5"/>
    <w:basedOn w:val="Normal"/>
    <w:uiPriority w:val="99"/>
    <w:rsid w:val="00484E3A"/>
    <w:pPr>
      <w:suppressAutoHyphens/>
      <w:autoSpaceDE w:val="0"/>
      <w:autoSpaceDN w:val="0"/>
      <w:adjustRightInd w:val="0"/>
      <w:spacing w:after="0" w:line="276" w:lineRule="atLeast"/>
      <w:textAlignment w:val="center"/>
    </w:pPr>
    <w:rPr>
      <w:rFonts w:ascii="GT Walsheim Bold" w:eastAsia="Century Gothic" w:hAnsi="GT Walsheim Bold" w:cs="GT Walsheim Bold"/>
      <w:bCs/>
      <w:color w:val="00263A"/>
      <w:szCs w:val="22"/>
      <w:lang w:val="en-GB"/>
    </w:rPr>
  </w:style>
  <w:style w:type="paragraph" w:customStyle="1" w:styleId="BULLETLEVEL1">
    <w:name w:val="BULLET LEVEL 1"/>
    <w:basedOn w:val="Normal"/>
    <w:uiPriority w:val="99"/>
    <w:rsid w:val="00484E3A"/>
    <w:pPr>
      <w:keepLines/>
      <w:numPr>
        <w:numId w:val="1"/>
      </w:numPr>
      <w:tabs>
        <w:tab w:val="left" w:pos="0"/>
        <w:tab w:val="left" w:pos="200"/>
      </w:tabs>
      <w:suppressAutoHyphens/>
      <w:autoSpaceDE w:val="0"/>
      <w:autoSpaceDN w:val="0"/>
      <w:adjustRightInd w:val="0"/>
      <w:spacing w:after="0" w:line="276" w:lineRule="atLeast"/>
      <w:textAlignment w:val="center"/>
    </w:pPr>
    <w:rPr>
      <w:rFonts w:eastAsia="Century Gothic" w:cs="GT Walsheim Light"/>
      <w:color w:val="000000" w:themeColor="text1"/>
      <w:szCs w:val="22"/>
      <w:lang w:val="en-GB"/>
    </w:rPr>
  </w:style>
  <w:style w:type="paragraph" w:customStyle="1" w:styleId="NUMBEREDLISTLEVEL1">
    <w:name w:val="NUMBERED LIST LEVEL 1"/>
    <w:basedOn w:val="BULLETLEVEL1"/>
    <w:uiPriority w:val="99"/>
    <w:rsid w:val="00E75E9B"/>
    <w:pPr>
      <w:numPr>
        <w:numId w:val="2"/>
      </w:numPr>
      <w:tabs>
        <w:tab w:val="clear" w:pos="200"/>
        <w:tab w:val="left" w:pos="400"/>
      </w:tabs>
    </w:pPr>
  </w:style>
  <w:style w:type="paragraph" w:customStyle="1" w:styleId="FOOTNOTE">
    <w:name w:val="FOOT NOTE"/>
    <w:basedOn w:val="Normal"/>
    <w:uiPriority w:val="99"/>
    <w:rsid w:val="006F1EED"/>
    <w:pPr>
      <w:suppressAutoHyphens/>
      <w:autoSpaceDE w:val="0"/>
      <w:autoSpaceDN w:val="0"/>
      <w:adjustRightInd w:val="0"/>
      <w:spacing w:after="57"/>
      <w:ind w:left="23" w:hanging="23"/>
      <w:textAlignment w:val="center"/>
    </w:pPr>
    <w:rPr>
      <w:rFonts w:ascii="GT Walsheim" w:hAnsi="GT Walsheim" w:cs="GT Walsheim"/>
      <w:color w:val="000000"/>
      <w:sz w:val="16"/>
      <w:szCs w:val="16"/>
      <w:lang w:val="en-GB"/>
    </w:rPr>
  </w:style>
  <w:style w:type="paragraph" w:styleId="EndnoteText">
    <w:name w:val="endnote text"/>
    <w:basedOn w:val="Normal"/>
    <w:link w:val="EndnoteTextChar"/>
    <w:uiPriority w:val="99"/>
    <w:semiHidden/>
    <w:rsid w:val="00F2461F"/>
    <w:pPr>
      <w:spacing w:after="0" w:line="240" w:lineRule="auto"/>
    </w:pPr>
  </w:style>
  <w:style w:type="character" w:customStyle="1" w:styleId="EndnoteTextChar">
    <w:name w:val="Endnote Text Char"/>
    <w:basedOn w:val="DefaultParagraphFont"/>
    <w:link w:val="EndnoteText"/>
    <w:uiPriority w:val="99"/>
    <w:semiHidden/>
    <w:rsid w:val="00014AEA"/>
    <w:rPr>
      <w:rFonts w:ascii="GT Walsheim Light" w:hAnsi="GT Walsheim Light"/>
      <w:sz w:val="20"/>
      <w:szCs w:val="20"/>
    </w:rPr>
  </w:style>
  <w:style w:type="paragraph" w:styleId="FootnoteText">
    <w:name w:val="footnote text"/>
    <w:basedOn w:val="Normal"/>
    <w:link w:val="FootnoteTextChar"/>
    <w:uiPriority w:val="99"/>
    <w:semiHidden/>
    <w:rsid w:val="00F2461F"/>
    <w:pPr>
      <w:spacing w:after="0" w:line="240" w:lineRule="auto"/>
    </w:pPr>
  </w:style>
  <w:style w:type="character" w:customStyle="1" w:styleId="FootnoteTextChar">
    <w:name w:val="Footnote Text Char"/>
    <w:basedOn w:val="DefaultParagraphFont"/>
    <w:link w:val="FootnoteText"/>
    <w:uiPriority w:val="99"/>
    <w:semiHidden/>
    <w:rsid w:val="00014AEA"/>
    <w:rPr>
      <w:rFonts w:ascii="GT Walsheim Light" w:hAnsi="GT Walsheim Light"/>
      <w:sz w:val="20"/>
      <w:szCs w:val="20"/>
    </w:rPr>
  </w:style>
  <w:style w:type="character" w:styleId="EndnoteReference">
    <w:name w:val="endnote reference"/>
    <w:basedOn w:val="DefaultParagraphFont"/>
    <w:uiPriority w:val="99"/>
    <w:semiHidden/>
    <w:rsid w:val="00F2461F"/>
    <w:rPr>
      <w:vertAlign w:val="superscript"/>
    </w:rPr>
  </w:style>
  <w:style w:type="character" w:styleId="FootnoteReference">
    <w:name w:val="footnote reference"/>
    <w:basedOn w:val="DefaultParagraphFont"/>
    <w:uiPriority w:val="99"/>
    <w:semiHidden/>
    <w:rsid w:val="00F2461F"/>
    <w:rPr>
      <w:vertAlign w:val="superscript"/>
    </w:rPr>
  </w:style>
  <w:style w:type="paragraph" w:customStyle="1" w:styleId="PAGEHEADER">
    <w:name w:val="PAGE HEADER"/>
    <w:basedOn w:val="H22024"/>
    <w:uiPriority w:val="99"/>
    <w:rsid w:val="00F92CBD"/>
    <w:rPr>
      <w:rFonts w:ascii="GT Walsheim Light" w:hAnsi="GT Walsheim Light" w:cs="GT Walsheim Light"/>
    </w:rPr>
  </w:style>
  <w:style w:type="table" w:styleId="TableGrid">
    <w:name w:val="Table Grid"/>
    <w:basedOn w:val="TableNormal"/>
    <w:uiPriority w:val="39"/>
    <w:rsid w:val="00D67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67144"/>
    <w:pPr>
      <w:spacing w:after="0" w:line="240" w:lineRule="auto"/>
    </w:pPr>
    <w:rPr>
      <w:rFonts w:ascii="Century Gothic" w:hAnsi="Century Gothic"/>
      <w:sz w:val="18"/>
    </w:rPr>
    <w:tblPr/>
  </w:style>
  <w:style w:type="table" w:styleId="PlainTable4">
    <w:name w:val="Plain Table 4"/>
    <w:basedOn w:val="TableNormal"/>
    <w:uiPriority w:val="44"/>
    <w:rsid w:val="00EC4311"/>
    <w:pPr>
      <w:spacing w:after="0" w:line="240" w:lineRule="auto"/>
    </w:pPr>
    <w:rPr>
      <w:sz w:val="18"/>
    </w:rPr>
    <w:tblPr>
      <w:tblStyleRowBandSize w:val="1"/>
      <w:tblStyleColBandSize w:val="1"/>
      <w:tblBorders>
        <w:bottom w:val="single" w:sz="8" w:space="0" w:color="BFBFBF" w:themeColor="background1" w:themeShade="BF"/>
      </w:tblBorders>
      <w:tblCellMar>
        <w:top w:w="85" w:type="dxa"/>
        <w:left w:w="85" w:type="dxa"/>
        <w:bottom w:w="85" w:type="dxa"/>
        <w:right w:w="85" w:type="dxa"/>
      </w:tblCellMar>
    </w:tblPr>
    <w:tblStylePr w:type="firstRow">
      <w:rPr>
        <w:rFonts w:ascii="___WRD_EMBED_SUB_176" w:hAnsi="___WRD_EMBED_SUB_176"/>
        <w:b w:val="0"/>
        <w:bCs/>
        <w:color w:val="FFFFFF" w:themeColor="background1"/>
        <w:sz w:val="20"/>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customStyle="1" w:styleId="TABLEH1">
    <w:name w:val="TABLE H1"/>
    <w:basedOn w:val="Normal"/>
    <w:uiPriority w:val="99"/>
    <w:rsid w:val="00484E3A"/>
    <w:pPr>
      <w:suppressAutoHyphens/>
      <w:autoSpaceDE w:val="0"/>
      <w:autoSpaceDN w:val="0"/>
      <w:adjustRightInd w:val="0"/>
      <w:spacing w:after="0" w:line="276" w:lineRule="atLeast"/>
      <w:textAlignment w:val="center"/>
    </w:pPr>
    <w:rPr>
      <w:rFonts w:ascii="GT Walsheim Bold" w:eastAsia="Century Gothic" w:hAnsi="GT Walsheim Bold" w:cs="GT Walsheim Bold"/>
      <w:bCs/>
      <w:color w:val="FFFFFF"/>
      <w:szCs w:val="22"/>
      <w:lang w:val="en-GB"/>
    </w:rPr>
  </w:style>
  <w:style w:type="paragraph" w:customStyle="1" w:styleId="TABLEH2-BODYHEADER">
    <w:name w:val="TABLE H2 - BODY HEADER"/>
    <w:basedOn w:val="Normal"/>
    <w:uiPriority w:val="99"/>
    <w:rsid w:val="00484E3A"/>
    <w:pPr>
      <w:suppressAutoHyphens/>
      <w:autoSpaceDE w:val="0"/>
      <w:autoSpaceDN w:val="0"/>
      <w:adjustRightInd w:val="0"/>
      <w:spacing w:after="0" w:line="276" w:lineRule="atLeast"/>
      <w:textAlignment w:val="center"/>
    </w:pPr>
    <w:rPr>
      <w:rFonts w:ascii="GT Walsheim Bold" w:eastAsia="Century Gothic" w:hAnsi="GT Walsheim Bold" w:cs="GT Walsheim Bold"/>
      <w:b/>
      <w:bCs/>
      <w:color w:val="000000" w:themeColor="text1"/>
      <w:szCs w:val="22"/>
      <w:lang w:val="en-GB"/>
    </w:rPr>
  </w:style>
  <w:style w:type="paragraph" w:customStyle="1" w:styleId="SMALLBODYCOPYTABLE">
    <w:name w:val="SMALL BODY COPY TABLE"/>
    <w:basedOn w:val="Normal"/>
    <w:uiPriority w:val="99"/>
    <w:rsid w:val="00484E3A"/>
    <w:pPr>
      <w:suppressAutoHyphens/>
      <w:autoSpaceDE w:val="0"/>
      <w:autoSpaceDN w:val="0"/>
      <w:adjustRightInd w:val="0"/>
      <w:spacing w:after="0" w:line="276" w:lineRule="atLeast"/>
      <w:textAlignment w:val="center"/>
    </w:pPr>
    <w:rPr>
      <w:rFonts w:eastAsia="Century Gothic" w:cs="GT Walsheim Light"/>
      <w:color w:val="000000" w:themeColor="text1"/>
      <w:szCs w:val="18"/>
      <w:lang w:val="en-GB"/>
    </w:rPr>
  </w:style>
  <w:style w:type="table" w:styleId="PlainTable3">
    <w:name w:val="Plain Table 3"/>
    <w:basedOn w:val="TableNormal"/>
    <w:uiPriority w:val="43"/>
    <w:rsid w:val="006572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ERRIGHT">
    <w:name w:val="FOOTER RIGHT"/>
    <w:basedOn w:val="Normal"/>
    <w:uiPriority w:val="99"/>
    <w:rsid w:val="006F1EED"/>
    <w:rPr>
      <w:noProof/>
      <w:szCs w:val="22"/>
    </w:rPr>
  </w:style>
  <w:style w:type="paragraph" w:customStyle="1" w:styleId="FOOTERLEFT">
    <w:name w:val="FOOTER LEFT"/>
    <w:basedOn w:val="FOOTERRIGHT"/>
    <w:uiPriority w:val="99"/>
    <w:rsid w:val="00F529E9"/>
  </w:style>
  <w:style w:type="paragraph" w:styleId="BalloonText">
    <w:name w:val="Balloon Text"/>
    <w:basedOn w:val="Normal"/>
    <w:link w:val="BalloonTextChar"/>
    <w:uiPriority w:val="99"/>
    <w:semiHidden/>
    <w:rsid w:val="008C571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14AEA"/>
    <w:rPr>
      <w:rFonts w:ascii="Segoe UI" w:hAnsi="Segoe UI" w:cs="Segoe UI"/>
      <w:sz w:val="18"/>
      <w:szCs w:val="18"/>
    </w:rPr>
  </w:style>
  <w:style w:type="character" w:customStyle="1" w:styleId="Heading1Char">
    <w:name w:val="Heading 1 Char"/>
    <w:basedOn w:val="DefaultParagraphFont"/>
    <w:link w:val="Heading1"/>
    <w:uiPriority w:val="9"/>
    <w:semiHidden/>
    <w:rsid w:val="00014A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qFormat/>
    <w:rsid w:val="00E21117"/>
    <w:pPr>
      <w:outlineLvl w:val="9"/>
    </w:pPr>
    <w:rPr>
      <w:lang w:val="en-US"/>
    </w:rPr>
  </w:style>
  <w:style w:type="character" w:styleId="UnresolvedMention">
    <w:name w:val="Unresolved Mention"/>
    <w:basedOn w:val="DefaultParagraphFont"/>
    <w:uiPriority w:val="99"/>
    <w:semiHidden/>
    <w:rsid w:val="0005780F"/>
    <w:rPr>
      <w:color w:val="605E5C"/>
      <w:shd w:val="clear" w:color="auto" w:fill="E1DFDD"/>
    </w:rPr>
  </w:style>
  <w:style w:type="paragraph" w:customStyle="1" w:styleId="BULLETLEVEL2">
    <w:name w:val="BULLET LEVEL 2"/>
    <w:basedOn w:val="BULLETLEVEL1"/>
    <w:uiPriority w:val="99"/>
    <w:rsid w:val="006F1EED"/>
    <w:pPr>
      <w:numPr>
        <w:numId w:val="3"/>
      </w:numPr>
      <w:tabs>
        <w:tab w:val="clear" w:pos="200"/>
      </w:tabs>
    </w:pPr>
    <w:rPr>
      <w:color w:val="000000"/>
    </w:rPr>
  </w:style>
  <w:style w:type="paragraph" w:customStyle="1" w:styleId="underline">
    <w:name w:val="underline"/>
    <w:basedOn w:val="Header"/>
    <w:qFormat/>
    <w:rsid w:val="00212066"/>
    <w:pPr>
      <w:pBdr>
        <w:bottom w:val="single" w:sz="24" w:space="1" w:color="00263A"/>
      </w:pBdr>
      <w:ind w:right="6804"/>
    </w:pPr>
    <w:rPr>
      <w:sz w:val="16"/>
    </w:rPr>
  </w:style>
  <w:style w:type="paragraph" w:customStyle="1" w:styleId="ParagraphStyle1">
    <w:name w:val="Paragraph Style 1"/>
    <w:basedOn w:val="H4-10125"/>
    <w:uiPriority w:val="99"/>
    <w:rsid w:val="00964046"/>
    <w:pPr>
      <w:spacing w:after="57"/>
    </w:pPr>
    <w:rPr>
      <w:rFonts w:cs="GT Walsheim Medium"/>
    </w:rPr>
  </w:style>
  <w:style w:type="character" w:customStyle="1" w:styleId="MEDIUM">
    <w:name w:val="MEDIUM"/>
    <w:uiPriority w:val="99"/>
    <w:rsid w:val="00964046"/>
  </w:style>
  <w:style w:type="paragraph" w:customStyle="1" w:styleId="H5-">
    <w:name w:val="H5-"/>
    <w:basedOn w:val="H4-10125"/>
    <w:qFormat/>
    <w:rsid w:val="002925C4"/>
    <w:rPr>
      <w:rFonts w:ascii="GT Walsheim Medium" w:hAnsi="GT Walsheim Medium"/>
    </w:rPr>
  </w:style>
  <w:style w:type="paragraph" w:styleId="TOC1">
    <w:name w:val="toc 1"/>
    <w:basedOn w:val="Normal"/>
    <w:next w:val="Normal"/>
    <w:uiPriority w:val="39"/>
    <w:rsid w:val="00EF4DAE"/>
    <w:pPr>
      <w:tabs>
        <w:tab w:val="right" w:pos="4451"/>
      </w:tabs>
      <w:spacing w:before="120" w:after="120" w:line="240" w:lineRule="auto"/>
    </w:pPr>
    <w:rPr>
      <w:rFonts w:ascii="GT Walsheim Bold" w:hAnsi="GT Walsheim Bold"/>
      <w:noProof/>
      <w:u w:color="BFBFBF" w:themeColor="background1" w:themeShade="BF"/>
    </w:rPr>
  </w:style>
  <w:style w:type="character" w:styleId="CommentReference">
    <w:name w:val="annotation reference"/>
    <w:basedOn w:val="DefaultParagraphFont"/>
    <w:semiHidden/>
    <w:rsid w:val="00442596"/>
    <w:rPr>
      <w:sz w:val="16"/>
      <w:szCs w:val="16"/>
    </w:rPr>
  </w:style>
  <w:style w:type="paragraph" w:styleId="CommentText">
    <w:name w:val="annotation text"/>
    <w:basedOn w:val="Normal"/>
    <w:link w:val="CommentTextChar"/>
    <w:uiPriority w:val="99"/>
    <w:semiHidden/>
    <w:rsid w:val="00442596"/>
    <w:pPr>
      <w:spacing w:line="240" w:lineRule="auto"/>
    </w:pPr>
  </w:style>
  <w:style w:type="character" w:customStyle="1" w:styleId="CommentTextChar">
    <w:name w:val="Comment Text Char"/>
    <w:basedOn w:val="DefaultParagraphFont"/>
    <w:link w:val="CommentText"/>
    <w:uiPriority w:val="99"/>
    <w:semiHidden/>
    <w:rsid w:val="00014AEA"/>
    <w:rPr>
      <w:rFonts w:ascii="GT Walsheim Light" w:hAnsi="GT Walsheim Light"/>
      <w:sz w:val="20"/>
      <w:szCs w:val="20"/>
    </w:rPr>
  </w:style>
  <w:style w:type="paragraph" w:styleId="CommentSubject">
    <w:name w:val="annotation subject"/>
    <w:basedOn w:val="CommentText"/>
    <w:next w:val="CommentText"/>
    <w:link w:val="CommentSubjectChar"/>
    <w:uiPriority w:val="99"/>
    <w:semiHidden/>
    <w:rsid w:val="00442596"/>
    <w:rPr>
      <w:b/>
      <w:bCs/>
    </w:rPr>
  </w:style>
  <w:style w:type="character" w:customStyle="1" w:styleId="CommentSubjectChar">
    <w:name w:val="Comment Subject Char"/>
    <w:basedOn w:val="CommentTextChar"/>
    <w:link w:val="CommentSubject"/>
    <w:uiPriority w:val="99"/>
    <w:semiHidden/>
    <w:rsid w:val="00014AEA"/>
    <w:rPr>
      <w:rFonts w:ascii="GT Walsheim Light" w:hAnsi="GT Walsheim Light"/>
      <w:b/>
      <w:bCs/>
      <w:sz w:val="20"/>
      <w:szCs w:val="20"/>
    </w:rPr>
  </w:style>
  <w:style w:type="character" w:styleId="Emphasis">
    <w:name w:val="Emphasis"/>
    <w:basedOn w:val="DefaultParagraphFont"/>
    <w:uiPriority w:val="20"/>
    <w:semiHidden/>
    <w:qFormat/>
    <w:rsid w:val="00AB4C6A"/>
    <w:rPr>
      <w:i/>
      <w:iCs/>
    </w:rPr>
  </w:style>
  <w:style w:type="paragraph" w:styleId="Revision">
    <w:name w:val="Revision"/>
    <w:hidden/>
    <w:uiPriority w:val="99"/>
    <w:semiHidden/>
    <w:rsid w:val="00540C0A"/>
    <w:pPr>
      <w:spacing w:after="0" w:line="240" w:lineRule="auto"/>
    </w:pPr>
    <w:rPr>
      <w:position w:val="-2"/>
      <w:sz w:val="18"/>
    </w:rPr>
  </w:style>
  <w:style w:type="paragraph" w:customStyle="1" w:styleId="BULLETLEVEL3">
    <w:name w:val="BULLET LEVEL 3"/>
    <w:basedOn w:val="BULLETLEVEL2"/>
    <w:uiPriority w:val="99"/>
    <w:rsid w:val="00D41DFE"/>
    <w:pPr>
      <w:keepLines w:val="0"/>
      <w:numPr>
        <w:numId w:val="5"/>
      </w:numPr>
      <w:tabs>
        <w:tab w:val="left" w:pos="200"/>
        <w:tab w:val="left" w:pos="397"/>
      </w:tabs>
    </w:pPr>
    <w:rPr>
      <w:rFonts w:cs="GT Walsheim (OTF)"/>
    </w:rPr>
  </w:style>
  <w:style w:type="numbering" w:customStyle="1" w:styleId="Style2">
    <w:name w:val="Style2"/>
    <w:uiPriority w:val="99"/>
    <w:rsid w:val="00085F16"/>
    <w:pPr>
      <w:numPr>
        <w:numId w:val="4"/>
      </w:numPr>
    </w:pPr>
  </w:style>
  <w:style w:type="character" w:customStyle="1" w:styleId="NoSpacingChar">
    <w:name w:val="No Spacing Char"/>
    <w:basedOn w:val="DefaultParagraphFont"/>
    <w:link w:val="NoSpacing"/>
    <w:uiPriority w:val="1"/>
    <w:rsid w:val="00AB0D93"/>
    <w:rPr>
      <w:position w:val="-2"/>
      <w:sz w:val="22"/>
    </w:rPr>
  </w:style>
  <w:style w:type="paragraph" w:customStyle="1" w:styleId="MEDIUMPULLOUTTEXT">
    <w:name w:val="MEDIUM PULL OUT TEXT"/>
    <w:basedOn w:val="Normal"/>
    <w:uiPriority w:val="99"/>
    <w:rsid w:val="00484E3A"/>
    <w:pPr>
      <w:suppressAutoHyphens/>
      <w:autoSpaceDE w:val="0"/>
      <w:autoSpaceDN w:val="0"/>
      <w:adjustRightInd w:val="0"/>
      <w:spacing w:after="480" w:line="480" w:lineRule="atLeast"/>
      <w:textAlignment w:val="center"/>
    </w:pPr>
    <w:rPr>
      <w:rFonts w:eastAsia="Century Gothic" w:cs="GT Walsheim (OTF)"/>
      <w:color w:val="00263A"/>
      <w:sz w:val="36"/>
      <w:szCs w:val="36"/>
      <w:lang w:val="en-GB"/>
    </w:rPr>
  </w:style>
  <w:style w:type="paragraph" w:customStyle="1" w:styleId="H1">
    <w:name w:val="H1"/>
    <w:basedOn w:val="Heading1"/>
    <w:next w:val="Heading1"/>
    <w:qFormat/>
    <w:rsid w:val="00822246"/>
    <w:pPr>
      <w:spacing w:before="360" w:after="120"/>
    </w:pPr>
    <w:rPr>
      <w:rFonts w:ascii="GT Walsheim Bold" w:hAnsi="GT Walsheim Bold"/>
      <w:noProof/>
      <w:color w:val="00263A"/>
      <w:sz w:val="28"/>
    </w:rPr>
  </w:style>
  <w:style w:type="table" w:styleId="GridTable1Light-Accent2">
    <w:name w:val="Grid Table 1 Light Accent 2"/>
    <w:basedOn w:val="TableNormal"/>
    <w:uiPriority w:val="46"/>
    <w:rsid w:val="00670B83"/>
    <w:pPr>
      <w:spacing w:after="0" w:line="240" w:lineRule="auto"/>
    </w:pPr>
    <w:rPr>
      <w:rFonts w:ascii="Century Gothic" w:hAnsi="Century Gothic"/>
      <w:sz w:val="22"/>
      <w:szCs w:val="22"/>
    </w:rPr>
    <w:tblPr>
      <w:tblStyleRowBandSize w:val="1"/>
      <w:tblBorders>
        <w:bottom w:val="single" w:sz="4" w:space="0" w:color="auto"/>
      </w:tblBorders>
      <w:tblCellMar>
        <w:top w:w="40" w:type="dxa"/>
        <w:left w:w="80" w:type="dxa"/>
        <w:bottom w:w="70" w:type="dxa"/>
        <w:right w:w="80" w:type="dxa"/>
      </w:tblCellMar>
    </w:tblPr>
    <w:tblStylePr w:type="firstRow">
      <w:rPr>
        <w:b/>
        <w:bCs/>
        <w:color w:val="FFFEFF"/>
      </w:rPr>
      <w:tblPr/>
      <w:tcPr>
        <w:shd w:val="clear" w:color="auto" w:fill="AB0B3D"/>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tblStylePr w:type="band2Horz">
      <w:tblPr/>
      <w:tcPr>
        <w:shd w:val="clear" w:color="auto" w:fill="E7E7E8"/>
      </w:tcPr>
    </w:tblStylePr>
  </w:style>
  <w:style w:type="paragraph" w:customStyle="1" w:styleId="DOCUMENTTITLE-WHITE">
    <w:name w:val="DOCUMENT TITLE - WHITE"/>
    <w:basedOn w:val="Normal"/>
    <w:uiPriority w:val="99"/>
    <w:rsid w:val="00B40F67"/>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B40F67"/>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styleId="ListParagraph">
    <w:name w:val="List Paragraph"/>
    <w:basedOn w:val="Normal"/>
    <w:link w:val="ListParagraphChar"/>
    <w:uiPriority w:val="34"/>
    <w:qFormat/>
    <w:rsid w:val="001D7E0A"/>
    <w:pPr>
      <w:spacing w:after="80" w:line="250" w:lineRule="atLeast"/>
      <w:ind w:left="720"/>
      <w:contextualSpacing/>
    </w:pPr>
  </w:style>
  <w:style w:type="character" w:customStyle="1" w:styleId="Heading3Char">
    <w:name w:val="Heading 3 Char"/>
    <w:basedOn w:val="DefaultParagraphFont"/>
    <w:link w:val="Heading3"/>
    <w:uiPriority w:val="9"/>
    <w:semiHidden/>
    <w:rsid w:val="00E13FF6"/>
    <w:rPr>
      <w:rFonts w:asciiTheme="majorHAnsi" w:eastAsiaTheme="majorEastAsia" w:hAnsiTheme="majorHAnsi" w:cstheme="majorBidi"/>
      <w:color w:val="1F3763" w:themeColor="accent1" w:themeShade="7F"/>
      <w:sz w:val="24"/>
      <w:szCs w:val="24"/>
    </w:rPr>
  </w:style>
  <w:style w:type="character" w:customStyle="1" w:styleId="rpl-text-icongroup">
    <w:name w:val="rpl-text-icon__group"/>
    <w:basedOn w:val="DefaultParagraphFont"/>
    <w:rsid w:val="00ED16C1"/>
  </w:style>
  <w:style w:type="table" w:customStyle="1" w:styleId="TableGrid1">
    <w:name w:val="Table Grid1"/>
    <w:basedOn w:val="TableNormal"/>
    <w:next w:val="TableGrid"/>
    <w:rsid w:val="00E30F46"/>
    <w:pPr>
      <w:spacing w:after="0" w:line="276" w:lineRule="atLeast"/>
    </w:pPr>
    <w:rPr>
      <w:rFonts w:ascii="Century Gothic" w:eastAsia="Century Gothic" w:hAnsi="Century Gothic" w:cs="Times New Roman"/>
      <w:sz w:val="22"/>
      <w:szCs w:val="22"/>
    </w:rPr>
    <w:tblPr>
      <w:tblStyleRowBandSize w:val="1"/>
      <w:tblInd w:w="0" w:type="nil"/>
      <w:tblCellMar>
        <w:top w:w="40" w:type="dxa"/>
        <w:left w:w="80" w:type="dxa"/>
        <w:bottom w:w="70" w:type="dxa"/>
        <w:right w:w="80" w:type="dxa"/>
      </w:tblCellMar>
    </w:tblPr>
    <w:tblStylePr w:type="firstRow">
      <w:rPr>
        <w:rFonts w:ascii="___WRD_EMBED_SUB_176" w:hAnsi="___WRD_EMBED_SUB_176" w:hint="default"/>
        <w:b/>
        <w:color w:val="FFFEFF"/>
        <w:sz w:val="22"/>
        <w:szCs w:val="22"/>
      </w:rPr>
      <w:tblPr/>
      <w:tcPr>
        <w:shd w:val="clear" w:color="auto" w:fill="AB0B3D"/>
      </w:tcPr>
    </w:tblStylePr>
    <w:tblStylePr w:type="band2Horz">
      <w:tblPr/>
      <w:tcPr>
        <w:shd w:val="clear" w:color="auto" w:fill="E7E7E8"/>
      </w:tcPr>
    </w:tblStylePr>
  </w:style>
  <w:style w:type="paragraph" w:customStyle="1" w:styleId="StyleLatinGTWalsheim11ptBoldBefore5ptAfter0pt">
    <w:name w:val="Style (Latin) GT Walsheim 11 pt Bold Before:  5 pt After:  0 pt..."/>
    <w:basedOn w:val="Normal"/>
    <w:rsid w:val="002F1844"/>
    <w:pPr>
      <w:spacing w:before="100" w:after="0" w:line="276" w:lineRule="atLeast"/>
    </w:pPr>
    <w:rPr>
      <w:rFonts w:ascii="GT Walsheim" w:eastAsia="Times New Roman" w:hAnsi="GT Walsheim" w:cs="Times New Roman"/>
      <w:b/>
      <w:bCs/>
    </w:rPr>
  </w:style>
  <w:style w:type="table" w:customStyle="1" w:styleId="PlainTable41">
    <w:name w:val="Plain Table 41"/>
    <w:basedOn w:val="TableNormal"/>
    <w:next w:val="PlainTable4"/>
    <w:uiPriority w:val="44"/>
    <w:rsid w:val="00CB303F"/>
    <w:pPr>
      <w:spacing w:after="0" w:line="240" w:lineRule="auto"/>
    </w:pPr>
    <w:rPr>
      <w:sz w:val="18"/>
    </w:rPr>
    <w:tblPr>
      <w:tblStyleRowBandSize w:val="1"/>
      <w:tblStyleColBandSize w:val="1"/>
      <w:tblBorders>
        <w:bottom w:val="single" w:sz="8" w:space="0" w:color="BFBFBF" w:themeColor="background1" w:themeShade="BF"/>
      </w:tblBorders>
      <w:tblCellMar>
        <w:top w:w="85" w:type="dxa"/>
        <w:left w:w="85" w:type="dxa"/>
        <w:bottom w:w="85" w:type="dxa"/>
        <w:right w:w="85" w:type="dxa"/>
      </w:tblCellMar>
    </w:tblPr>
    <w:tblStylePr w:type="firstRow">
      <w:rPr>
        <w:rFonts w:ascii="___WRD_EMBED_SUB_176" w:hAnsi="___WRD_EMBED_SUB_176"/>
        <w:b w:val="0"/>
        <w:bCs/>
        <w:color w:val="FFFFFF" w:themeColor="background1"/>
        <w:sz w:val="20"/>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BodyTextIndent">
    <w:name w:val="Body Text Indent"/>
    <w:basedOn w:val="Normal"/>
    <w:link w:val="BodyTextIndentChar"/>
    <w:semiHidden/>
    <w:rsid w:val="00F32177"/>
    <w:pPr>
      <w:spacing w:after="200" w:line="276" w:lineRule="auto"/>
    </w:pPr>
    <w:rPr>
      <w:rFonts w:ascii="Calibri" w:eastAsia="Times New Roman" w:hAnsi="Calibri" w:cs="Times New Roman"/>
      <w:szCs w:val="22"/>
      <w:lang w:val="en-US" w:bidi="en-US"/>
    </w:rPr>
  </w:style>
  <w:style w:type="character" w:customStyle="1" w:styleId="BodyTextIndentChar">
    <w:name w:val="Body Text Indent Char"/>
    <w:basedOn w:val="DefaultParagraphFont"/>
    <w:link w:val="BodyTextIndent"/>
    <w:semiHidden/>
    <w:rsid w:val="00F32177"/>
    <w:rPr>
      <w:rFonts w:ascii="Calibri" w:eastAsia="Times New Roman" w:hAnsi="Calibri" w:cs="Times New Roman"/>
      <w:sz w:val="22"/>
      <w:szCs w:val="22"/>
      <w:lang w:val="en-US" w:bidi="en-US"/>
    </w:rPr>
  </w:style>
  <w:style w:type="paragraph" w:styleId="BodyText">
    <w:name w:val="Body Text"/>
    <w:basedOn w:val="Normal"/>
    <w:link w:val="BodyTextChar"/>
    <w:semiHidden/>
    <w:rsid w:val="00F32177"/>
    <w:pPr>
      <w:spacing w:before="120" w:after="200" w:line="276" w:lineRule="auto"/>
    </w:pPr>
    <w:rPr>
      <w:rFonts w:ascii="Tahoma" w:eastAsia="Times New Roman" w:hAnsi="Tahoma" w:cs="Times New Roman"/>
      <w:szCs w:val="22"/>
      <w:lang w:val="en-US" w:bidi="en-US"/>
    </w:rPr>
  </w:style>
  <w:style w:type="character" w:customStyle="1" w:styleId="BodyTextChar">
    <w:name w:val="Body Text Char"/>
    <w:basedOn w:val="DefaultParagraphFont"/>
    <w:link w:val="BodyText"/>
    <w:semiHidden/>
    <w:rsid w:val="00F32177"/>
    <w:rPr>
      <w:rFonts w:ascii="Tahoma" w:eastAsia="Times New Roman" w:hAnsi="Tahoma" w:cs="Times New Roman"/>
      <w:sz w:val="22"/>
      <w:szCs w:val="22"/>
      <w:lang w:val="en-US" w:bidi="en-US"/>
    </w:rPr>
  </w:style>
  <w:style w:type="paragraph" w:customStyle="1" w:styleId="VECNormal">
    <w:name w:val="VEC Normal"/>
    <w:basedOn w:val="StyleLatinGTWalsheim11ptBoldBefore5ptAfter0pt"/>
    <w:link w:val="VECNormalChar"/>
    <w:qFormat/>
    <w:rsid w:val="00ED22FB"/>
    <w:pPr>
      <w:spacing w:after="200" w:line="276" w:lineRule="auto"/>
    </w:pPr>
    <w:rPr>
      <w:szCs w:val="22"/>
    </w:rPr>
  </w:style>
  <w:style w:type="character" w:customStyle="1" w:styleId="VECNormalChar">
    <w:name w:val="VEC Normal Char"/>
    <w:link w:val="VECNormal"/>
    <w:rsid w:val="00ED22FB"/>
    <w:rPr>
      <w:rFonts w:ascii="GT Walsheim" w:eastAsia="Times New Roman" w:hAnsi="GT Walsheim" w:cs="Times New Roman"/>
      <w:b/>
      <w:bCs/>
      <w:sz w:val="22"/>
      <w:szCs w:val="22"/>
    </w:rPr>
  </w:style>
  <w:style w:type="paragraph" w:customStyle="1" w:styleId="StyleBoldCustomColorRGB255254255Before5ptAfter">
    <w:name w:val="Style Bold Custom Color(RGB(255254255)) Before:  5 pt After:  ..."/>
    <w:basedOn w:val="Normal"/>
    <w:rsid w:val="00C05EF4"/>
    <w:pPr>
      <w:spacing w:before="100" w:after="0" w:line="276" w:lineRule="atLeast"/>
    </w:pPr>
    <w:rPr>
      <w:rFonts w:eastAsia="Times New Roman" w:cs="Times New Roman"/>
      <w:b/>
      <w:bCs/>
      <w:color w:val="FFFEFF"/>
    </w:rPr>
  </w:style>
  <w:style w:type="paragraph" w:customStyle="1" w:styleId="StyleJustified">
    <w:name w:val="Style Justified"/>
    <w:basedOn w:val="Normal"/>
    <w:rsid w:val="00725A53"/>
    <w:pPr>
      <w:jc w:val="both"/>
    </w:pPr>
    <w:rPr>
      <w:rFonts w:eastAsia="Times New Roman" w:cs="Times New Roman"/>
    </w:rPr>
  </w:style>
  <w:style w:type="paragraph" w:customStyle="1" w:styleId="VECTOCSub-Headl">
    <w:name w:val="VEC TOC Sub-Headl"/>
    <w:basedOn w:val="TOC2"/>
    <w:link w:val="VECTOCSub-HeadlChar"/>
    <w:qFormat/>
    <w:rsid w:val="007E4808"/>
    <w:pPr>
      <w:tabs>
        <w:tab w:val="right" w:leader="dot" w:pos="8302"/>
      </w:tabs>
      <w:spacing w:before="120" w:after="120" w:line="240" w:lineRule="auto"/>
      <w:ind w:left="567"/>
    </w:pPr>
    <w:rPr>
      <w:rFonts w:ascii="Arial" w:eastAsia="Times New Roman" w:hAnsi="Arial" w:cs="Arial"/>
      <w:bCs/>
      <w:szCs w:val="22"/>
    </w:rPr>
  </w:style>
  <w:style w:type="character" w:customStyle="1" w:styleId="VECTOCSub-HeadlChar">
    <w:name w:val="VEC TOC Sub-Headl Char"/>
    <w:link w:val="VECTOCSub-Headl"/>
    <w:rsid w:val="007E4808"/>
    <w:rPr>
      <w:rFonts w:ascii="Arial" w:eastAsia="Times New Roman" w:hAnsi="Arial" w:cs="Arial"/>
      <w:bCs/>
      <w:sz w:val="22"/>
      <w:szCs w:val="22"/>
    </w:rPr>
  </w:style>
  <w:style w:type="paragraph" w:styleId="TOC2">
    <w:name w:val="toc 2"/>
    <w:basedOn w:val="Normal"/>
    <w:next w:val="Normal"/>
    <w:autoRedefine/>
    <w:uiPriority w:val="39"/>
    <w:unhideWhenUsed/>
    <w:rsid w:val="007E4808"/>
    <w:pPr>
      <w:spacing w:after="100"/>
      <w:ind w:left="220"/>
    </w:pPr>
  </w:style>
  <w:style w:type="paragraph" w:customStyle="1" w:styleId="TTabletext">
    <w:name w:val="TTable text"/>
    <w:basedOn w:val="BodyText"/>
    <w:rsid w:val="007E4808"/>
    <w:pPr>
      <w:spacing w:before="40" w:after="20" w:line="240" w:lineRule="auto"/>
      <w:jc w:val="both"/>
    </w:pPr>
    <w:rPr>
      <w:sz w:val="19"/>
      <w:szCs w:val="20"/>
      <w:lang w:val="en-AU" w:bidi="ar-SA"/>
    </w:rPr>
  </w:style>
  <w:style w:type="paragraph" w:customStyle="1" w:styleId="Pa9">
    <w:name w:val="Pa9"/>
    <w:basedOn w:val="Normal"/>
    <w:next w:val="Normal"/>
    <w:uiPriority w:val="99"/>
    <w:rsid w:val="007E4808"/>
    <w:pPr>
      <w:autoSpaceDE w:val="0"/>
      <w:autoSpaceDN w:val="0"/>
      <w:adjustRightInd w:val="0"/>
      <w:spacing w:after="120" w:line="201" w:lineRule="atLeast"/>
    </w:pPr>
    <w:rPr>
      <w:rFonts w:ascii="Times New Roman" w:eastAsia="Times New Roman" w:hAnsi="Times New Roman" w:cs="Times New Roman"/>
      <w:szCs w:val="24"/>
      <w:lang w:eastAsia="en-AU"/>
    </w:rPr>
  </w:style>
  <w:style w:type="paragraph" w:customStyle="1" w:styleId="Heading2contents">
    <w:name w:val="Heading 2_contents"/>
    <w:basedOn w:val="Heading2"/>
    <w:qFormat/>
    <w:rsid w:val="00500A47"/>
    <w:pPr>
      <w:keepNext/>
      <w:keepLines/>
      <w:autoSpaceDE/>
      <w:autoSpaceDN/>
      <w:adjustRightInd/>
      <w:spacing w:before="240" w:after="240" w:line="240" w:lineRule="auto"/>
      <w:textAlignment w:val="auto"/>
    </w:pPr>
    <w:rPr>
      <w:rFonts w:eastAsia="Times New Roman" w:cs="Times New Roman"/>
      <w:b/>
      <w:color w:val="003300"/>
      <w:szCs w:val="26"/>
      <w:lang w:val="x-none" w:eastAsia="x-none"/>
    </w:rPr>
  </w:style>
  <w:style w:type="paragraph" w:customStyle="1" w:styleId="VECNormalBullet">
    <w:name w:val="VEC Normal Bullet"/>
    <w:basedOn w:val="VECNormal"/>
    <w:link w:val="VECNormalBulletChar"/>
    <w:autoRedefine/>
    <w:qFormat/>
    <w:rsid w:val="0064045A"/>
    <w:pPr>
      <w:numPr>
        <w:numId w:val="27"/>
      </w:numPr>
      <w:spacing w:before="0" w:after="20"/>
    </w:pPr>
    <w:rPr>
      <w:rFonts w:ascii="GT Walsheim Light" w:hAnsi="GT Walsheim Light"/>
      <w:b w:val="0"/>
      <w:bCs w:val="0"/>
    </w:rPr>
  </w:style>
  <w:style w:type="character" w:customStyle="1" w:styleId="VECNormalBulletChar">
    <w:name w:val="VEC Normal Bullet Char"/>
    <w:link w:val="VECNormalBullet"/>
    <w:rsid w:val="0064045A"/>
    <w:rPr>
      <w:rFonts w:eastAsia="Times New Roman" w:cs="Times New Roman"/>
      <w:sz w:val="22"/>
      <w:szCs w:val="22"/>
    </w:rPr>
  </w:style>
  <w:style w:type="paragraph" w:customStyle="1" w:styleId="Bodytexttables">
    <w:name w:val="Body text tables"/>
    <w:rsid w:val="006904C4"/>
    <w:pPr>
      <w:spacing w:before="80" w:after="80" w:line="240" w:lineRule="auto"/>
    </w:pPr>
    <w:rPr>
      <w:rFonts w:ascii="ITC Officina Sans Book" w:eastAsia="Times New Roman" w:hAnsi="ITC Officina Sans Book" w:cs="Times New Roman"/>
    </w:rPr>
  </w:style>
  <w:style w:type="paragraph" w:styleId="BodyText3">
    <w:name w:val="Body Text 3"/>
    <w:basedOn w:val="Normal"/>
    <w:link w:val="BodyText3Char"/>
    <w:uiPriority w:val="99"/>
    <w:semiHidden/>
    <w:rsid w:val="00365BFA"/>
    <w:pPr>
      <w:spacing w:after="120"/>
    </w:pPr>
    <w:rPr>
      <w:sz w:val="16"/>
      <w:szCs w:val="16"/>
    </w:rPr>
  </w:style>
  <w:style w:type="character" w:customStyle="1" w:styleId="BodyText3Char">
    <w:name w:val="Body Text 3 Char"/>
    <w:basedOn w:val="DefaultParagraphFont"/>
    <w:link w:val="BodyText3"/>
    <w:uiPriority w:val="99"/>
    <w:semiHidden/>
    <w:rsid w:val="00365BFA"/>
    <w:rPr>
      <w:sz w:val="16"/>
      <w:szCs w:val="16"/>
    </w:rPr>
  </w:style>
  <w:style w:type="paragraph" w:styleId="Title">
    <w:name w:val="Title"/>
    <w:basedOn w:val="Normal"/>
    <w:link w:val="TitleChar"/>
    <w:qFormat/>
    <w:rsid w:val="00365BFA"/>
    <w:pPr>
      <w:spacing w:after="120" w:line="240" w:lineRule="auto"/>
      <w:jc w:val="center"/>
    </w:pPr>
    <w:rPr>
      <w:rFonts w:ascii="Times New Roman" w:eastAsia="Times New Roman" w:hAnsi="Times New Roman" w:cs="Times New Roman"/>
      <w:b/>
    </w:rPr>
  </w:style>
  <w:style w:type="character" w:customStyle="1" w:styleId="TitleChar">
    <w:name w:val="Title Char"/>
    <w:basedOn w:val="DefaultParagraphFont"/>
    <w:link w:val="Title"/>
    <w:rsid w:val="00365BFA"/>
    <w:rPr>
      <w:rFonts w:ascii="Times New Roman" w:eastAsia="Times New Roman" w:hAnsi="Times New Roman" w:cs="Times New Roman"/>
      <w:b/>
      <w:sz w:val="22"/>
    </w:rPr>
  </w:style>
  <w:style w:type="character" w:styleId="Hyperlink">
    <w:name w:val="Hyperlink"/>
    <w:basedOn w:val="DefaultParagraphFont"/>
    <w:uiPriority w:val="99"/>
    <w:unhideWhenUsed/>
    <w:rsid w:val="00365BFA"/>
    <w:rPr>
      <w:color w:val="0563C1" w:themeColor="hyperlink"/>
      <w:u w:val="single"/>
    </w:rPr>
  </w:style>
  <w:style w:type="paragraph" w:styleId="Footer">
    <w:name w:val="footer"/>
    <w:basedOn w:val="Normal"/>
    <w:link w:val="FooterChar"/>
    <w:uiPriority w:val="99"/>
    <w:unhideWhenUsed/>
    <w:rsid w:val="00D36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3F1"/>
    <w:rPr>
      <w:sz w:val="22"/>
    </w:rPr>
  </w:style>
  <w:style w:type="paragraph" w:customStyle="1" w:styleId="Blankpagenote">
    <w:name w:val="Blank page note"/>
    <w:basedOn w:val="BodyText"/>
    <w:link w:val="BlankpagenoteChar"/>
    <w:uiPriority w:val="2"/>
    <w:rsid w:val="002522C0"/>
    <w:pPr>
      <w:spacing w:before="6521" w:after="120" w:line="360" w:lineRule="auto"/>
      <w:jc w:val="center"/>
    </w:pPr>
    <w:rPr>
      <w:rFonts w:ascii="Century Gothic" w:eastAsia="Calibri" w:hAnsi="Century Gothic" w:cs="Arial"/>
      <w:lang w:val="en-AU" w:bidi="ar-SA"/>
    </w:rPr>
  </w:style>
  <w:style w:type="character" w:customStyle="1" w:styleId="BlankpagenoteChar">
    <w:name w:val="Blank page note Char"/>
    <w:link w:val="Blankpagenote"/>
    <w:uiPriority w:val="2"/>
    <w:rsid w:val="002522C0"/>
    <w:rPr>
      <w:rFonts w:ascii="Century Gothic" w:eastAsia="Calibri" w:hAnsi="Century Gothic" w:cs="Arial"/>
      <w:sz w:val="22"/>
      <w:szCs w:val="22"/>
    </w:rPr>
  </w:style>
  <w:style w:type="paragraph" w:customStyle="1" w:styleId="VECBackCover">
    <w:name w:val="VEC BackCover"/>
    <w:basedOn w:val="Normal"/>
    <w:semiHidden/>
    <w:qFormat/>
    <w:rsid w:val="002522C0"/>
    <w:pPr>
      <w:spacing w:after="0" w:line="220" w:lineRule="atLeast"/>
    </w:pPr>
    <w:rPr>
      <w:rFonts w:ascii="Century Gothic" w:eastAsia="Calibri" w:hAnsi="Century Gothic" w:cs="Arial"/>
      <w:spacing w:val="2"/>
      <w:sz w:val="17"/>
      <w:szCs w:val="22"/>
    </w:rPr>
  </w:style>
  <w:style w:type="character" w:styleId="FollowedHyperlink">
    <w:name w:val="FollowedHyperlink"/>
    <w:basedOn w:val="DefaultParagraphFont"/>
    <w:uiPriority w:val="99"/>
    <w:semiHidden/>
    <w:rsid w:val="000A7966"/>
    <w:rPr>
      <w:color w:val="954F72" w:themeColor="followedHyperlink"/>
      <w:u w:val="single"/>
    </w:rPr>
  </w:style>
  <w:style w:type="table" w:styleId="PlainTable1">
    <w:name w:val="Plain Table 1"/>
    <w:basedOn w:val="TableNormal"/>
    <w:uiPriority w:val="41"/>
    <w:rsid w:val="00B719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ECTABLE1">
    <w:name w:val="VEC TABLE1"/>
    <w:basedOn w:val="TableNormal"/>
    <w:next w:val="PlainTable4"/>
    <w:uiPriority w:val="44"/>
    <w:rsid w:val="0099262B"/>
    <w:pPr>
      <w:spacing w:after="0" w:line="240" w:lineRule="auto"/>
    </w:pPr>
    <w:rPr>
      <w:sz w:val="18"/>
    </w:rPr>
    <w:tblPr>
      <w:tblStyleRowBandSize w:val="1"/>
      <w:tblStyleColBandSize w:val="1"/>
      <w:tblBorders>
        <w:bottom w:val="single" w:sz="8" w:space="0" w:color="BFBFBF" w:themeColor="background1" w:themeShade="BF"/>
      </w:tblBorders>
      <w:tblCellMar>
        <w:top w:w="85" w:type="dxa"/>
        <w:left w:w="85" w:type="dxa"/>
        <w:bottom w:w="85" w:type="dxa"/>
        <w:right w:w="85" w:type="dxa"/>
      </w:tblCellMar>
    </w:tblPr>
    <w:tblStylePr w:type="firstRow">
      <w:rPr>
        <w:rFonts w:ascii="___WRD_EMBED_SUB_176" w:hAnsi="___WRD_EMBED_SUB_176"/>
        <w:b w:val="0"/>
        <w:bCs/>
        <w:color w:val="FFFFFF" w:themeColor="background1"/>
        <w:sz w:val="20"/>
      </w:rPr>
      <w:tblPr/>
      <w:tcPr>
        <w:shd w:val="clear" w:color="auto" w:fill="AB0A3D"/>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customStyle="1" w:styleId="VECH3">
    <w:name w:val="VEC H3"/>
    <w:link w:val="VECH3Char"/>
    <w:autoRedefine/>
    <w:qFormat/>
    <w:rsid w:val="00853A77"/>
    <w:pPr>
      <w:spacing w:line="260" w:lineRule="atLeast"/>
    </w:pPr>
    <w:rPr>
      <w:rFonts w:ascii="Arial" w:eastAsia="Times New Roman" w:hAnsi="Arial" w:cs="Arial"/>
      <w:b/>
      <w:color w:val="00263A"/>
      <w:sz w:val="24"/>
      <w:szCs w:val="24"/>
    </w:rPr>
  </w:style>
  <w:style w:type="character" w:customStyle="1" w:styleId="VECH3Char">
    <w:name w:val="VEC H3 Char"/>
    <w:link w:val="VECH3"/>
    <w:rsid w:val="00853A77"/>
    <w:rPr>
      <w:rFonts w:ascii="Arial" w:eastAsia="Times New Roman" w:hAnsi="Arial" w:cs="Arial"/>
      <w:b/>
      <w:color w:val="00263A"/>
      <w:sz w:val="24"/>
      <w:szCs w:val="24"/>
    </w:rPr>
  </w:style>
  <w:style w:type="character" w:customStyle="1" w:styleId="GTbold">
    <w:name w:val="GT bold"/>
    <w:basedOn w:val="DefaultParagraphFont"/>
    <w:uiPriority w:val="1"/>
    <w:qFormat/>
    <w:rsid w:val="002C07A6"/>
    <w:rPr>
      <w:rFonts w:ascii="GT Walsheim Bold" w:hAnsi="GT Walsheim Bold"/>
      <w:sz w:val="40"/>
    </w:rPr>
  </w:style>
  <w:style w:type="paragraph" w:customStyle="1" w:styleId="cover">
    <w:name w:val="cover"/>
    <w:basedOn w:val="Normal"/>
    <w:uiPriority w:val="99"/>
    <w:rsid w:val="00D64236"/>
    <w:pPr>
      <w:suppressAutoHyphens/>
      <w:autoSpaceDE w:val="0"/>
      <w:autoSpaceDN w:val="0"/>
      <w:adjustRightInd w:val="0"/>
      <w:spacing w:after="170" w:line="240" w:lineRule="auto"/>
      <w:textAlignment w:val="center"/>
    </w:pPr>
    <w:rPr>
      <w:rFonts w:ascii="GT Walsheim Bold" w:hAnsi="GT Walsheim Bold" w:cs="GT Walsheim (OTF) Regular"/>
      <w:b/>
      <w:bCs/>
      <w:color w:val="FFFFFF"/>
      <w:sz w:val="52"/>
      <w:szCs w:val="52"/>
      <w:lang w:val="en-GB"/>
    </w:rPr>
  </w:style>
  <w:style w:type="paragraph" w:styleId="TOC3">
    <w:name w:val="toc 3"/>
    <w:basedOn w:val="Normal"/>
    <w:next w:val="Normal"/>
    <w:autoRedefine/>
    <w:uiPriority w:val="39"/>
    <w:unhideWhenUsed/>
    <w:rsid w:val="0082177D"/>
    <w:pPr>
      <w:spacing w:after="100"/>
      <w:ind w:left="440"/>
    </w:pPr>
  </w:style>
  <w:style w:type="table" w:customStyle="1" w:styleId="Style3">
    <w:name w:val="Style3"/>
    <w:basedOn w:val="TableNormal"/>
    <w:uiPriority w:val="99"/>
    <w:rsid w:val="005D4B29"/>
    <w:pPr>
      <w:spacing w:after="0" w:line="240" w:lineRule="auto"/>
    </w:pPr>
    <w:rPr>
      <w:rFonts w:ascii="Times New Roman" w:eastAsia="Times New Roman" w:hAnsi="Times New Roman" w:cs="Times New Roman"/>
      <w:lang w:eastAsia="en-AU"/>
    </w:rPr>
    <w:tblPr>
      <w:tblStyleRowBandSize w:val="1"/>
    </w:tblPr>
  </w:style>
  <w:style w:type="paragraph" w:customStyle="1" w:styleId="BACKCOVERTEXTRULEBELOW">
    <w:name w:val="BACK COVER TEXT RULE BELOW"/>
    <w:next w:val="Normal"/>
    <w:uiPriority w:val="99"/>
    <w:rsid w:val="005D4B29"/>
    <w:pPr>
      <w:pBdr>
        <w:bottom w:val="single" w:sz="4" w:space="8" w:color="auto"/>
      </w:pBdr>
      <w:suppressAutoHyphens/>
      <w:autoSpaceDE w:val="0"/>
      <w:autoSpaceDN w:val="0"/>
      <w:adjustRightInd w:val="0"/>
      <w:spacing w:after="283" w:line="220" w:lineRule="atLeast"/>
      <w:textAlignment w:val="center"/>
    </w:pPr>
    <w:rPr>
      <w:rFonts w:eastAsia="Times New Roman" w:cs="GT Walsheim (OTF) Light"/>
      <w:color w:val="000000"/>
      <w:sz w:val="18"/>
      <w:szCs w:val="18"/>
      <w:lang w:val="en-GB" w:eastAsia="en-AU"/>
    </w:rPr>
  </w:style>
  <w:style w:type="paragraph" w:customStyle="1" w:styleId="BACKCOVERTEXT">
    <w:name w:val="BACK COVER TEXT"/>
    <w:basedOn w:val="Normal"/>
    <w:uiPriority w:val="99"/>
    <w:rsid w:val="005D4B29"/>
    <w:pPr>
      <w:suppressAutoHyphens/>
      <w:autoSpaceDE w:val="0"/>
      <w:autoSpaceDN w:val="0"/>
      <w:adjustRightInd w:val="0"/>
      <w:spacing w:after="283" w:line="220" w:lineRule="atLeast"/>
      <w:textAlignment w:val="center"/>
    </w:pPr>
    <w:rPr>
      <w:rFonts w:ascii="GT Walsheim Bold" w:eastAsia="Times New Roman" w:hAnsi="GT Walsheim Bold" w:cs="GT Walsheim (OTF) Light"/>
      <w:color w:val="000000"/>
      <w:sz w:val="18"/>
      <w:szCs w:val="18"/>
      <w:lang w:val="en-GB" w:eastAsia="en-AU"/>
    </w:rPr>
  </w:style>
  <w:style w:type="paragraph" w:customStyle="1" w:styleId="BODYCOPY">
    <w:name w:val="BODY COPY"/>
    <w:basedOn w:val="Normal"/>
    <w:uiPriority w:val="99"/>
    <w:rsid w:val="005D4B29"/>
    <w:pPr>
      <w:suppressAutoHyphens/>
      <w:autoSpaceDE w:val="0"/>
      <w:autoSpaceDN w:val="0"/>
      <w:adjustRightInd w:val="0"/>
      <w:textAlignment w:val="center"/>
    </w:pPr>
    <w:rPr>
      <w:rFonts w:cs="GT Walsheim Light"/>
      <w:color w:val="000000" w:themeColor="text1"/>
      <w:sz w:val="20"/>
      <w:lang w:val="en-GB"/>
    </w:rPr>
  </w:style>
  <w:style w:type="table" w:customStyle="1" w:styleId="TableGrid11">
    <w:name w:val="Table Grid11"/>
    <w:basedOn w:val="TableNormal"/>
    <w:next w:val="TableGrid"/>
    <w:rsid w:val="00C17C42"/>
    <w:pPr>
      <w:spacing w:after="0" w:line="276" w:lineRule="atLeast"/>
    </w:pPr>
    <w:rPr>
      <w:rFonts w:ascii="Century Gothic" w:eastAsia="Century Gothic" w:hAnsi="Century Gothic" w:cs="Times New Roman"/>
      <w:sz w:val="22"/>
      <w:szCs w:val="22"/>
    </w:rPr>
    <w:tblPr>
      <w:tblStyleRowBandSize w:val="1"/>
      <w:tblInd w:w="0" w:type="nil"/>
      <w:tblCellMar>
        <w:top w:w="40" w:type="dxa"/>
        <w:left w:w="80" w:type="dxa"/>
        <w:bottom w:w="70" w:type="dxa"/>
        <w:right w:w="80" w:type="dxa"/>
      </w:tblCellMar>
    </w:tblPr>
    <w:tblStylePr w:type="firstRow">
      <w:rPr>
        <w:rFonts w:ascii="___WRD_EMBED_SUB_176" w:hAnsi="___WRD_EMBED_SUB_176" w:hint="default"/>
        <w:b/>
        <w:color w:val="FFFEFF"/>
        <w:sz w:val="22"/>
        <w:szCs w:val="22"/>
      </w:rPr>
      <w:tblPr/>
      <w:tcPr>
        <w:shd w:val="clear" w:color="auto" w:fill="AB0B3D"/>
      </w:tcPr>
    </w:tblStylePr>
    <w:tblStylePr w:type="band2Horz">
      <w:tblPr/>
      <w:tcPr>
        <w:shd w:val="clear" w:color="auto" w:fill="E7E7E8"/>
      </w:tcPr>
    </w:tblStylePr>
  </w:style>
  <w:style w:type="table" w:customStyle="1" w:styleId="TableGrid12">
    <w:name w:val="Table Grid12"/>
    <w:basedOn w:val="TableNormal"/>
    <w:next w:val="TableGrid"/>
    <w:rsid w:val="00E92CC3"/>
    <w:pPr>
      <w:spacing w:after="0" w:line="276" w:lineRule="atLeast"/>
    </w:pPr>
    <w:rPr>
      <w:rFonts w:ascii="Century Gothic" w:eastAsia="Century Gothic" w:hAnsi="Century Gothic" w:cs="Times New Roman"/>
      <w:sz w:val="22"/>
      <w:szCs w:val="22"/>
    </w:rPr>
    <w:tblPr>
      <w:tblStyleRowBandSize w:val="1"/>
      <w:tblInd w:w="0" w:type="nil"/>
      <w:tblCellMar>
        <w:top w:w="40" w:type="dxa"/>
        <w:left w:w="80" w:type="dxa"/>
        <w:bottom w:w="70" w:type="dxa"/>
        <w:right w:w="80" w:type="dxa"/>
      </w:tblCellMar>
    </w:tblPr>
    <w:tblStylePr w:type="firstRow">
      <w:rPr>
        <w:rFonts w:ascii="___WRD_EMBED_SUB_176" w:hAnsi="___WRD_EMBED_SUB_176" w:hint="default"/>
        <w:b/>
        <w:color w:val="FFFEFF"/>
        <w:sz w:val="22"/>
        <w:szCs w:val="22"/>
      </w:rPr>
      <w:tblPr/>
      <w:tcPr>
        <w:shd w:val="clear" w:color="auto" w:fill="AB0B3D"/>
      </w:tcPr>
    </w:tblStylePr>
    <w:tblStylePr w:type="band2Horz">
      <w:tblPr/>
      <w:tcPr>
        <w:shd w:val="clear" w:color="auto" w:fill="E7E7E8"/>
      </w:tcPr>
    </w:tblStylePr>
  </w:style>
  <w:style w:type="paragraph" w:customStyle="1" w:styleId="Defintion">
    <w:name w:val="Defintion"/>
    <w:next w:val="Normal"/>
    <w:rsid w:val="00FA2BF4"/>
    <w:pPr>
      <w:tabs>
        <w:tab w:val="left" w:pos="851"/>
        <w:tab w:val="left" w:pos="1361"/>
        <w:tab w:val="left" w:pos="1871"/>
        <w:tab w:val="left" w:pos="2381"/>
        <w:tab w:val="left" w:pos="2892"/>
        <w:tab w:val="left" w:pos="3402"/>
      </w:tabs>
      <w:overflowPunct w:val="0"/>
      <w:autoSpaceDE w:val="0"/>
      <w:autoSpaceDN w:val="0"/>
      <w:adjustRightInd w:val="0"/>
      <w:spacing w:before="120" w:after="0" w:line="240" w:lineRule="auto"/>
      <w:ind w:left="1871" w:hanging="510"/>
    </w:pPr>
    <w:rPr>
      <w:rFonts w:ascii="Times New Roman" w:eastAsia="Times New Roman" w:hAnsi="Times New Roman" w:cs="Times New Roman"/>
      <w:sz w:val="24"/>
    </w:rPr>
  </w:style>
  <w:style w:type="paragraph" w:customStyle="1" w:styleId="DraftHeading2">
    <w:name w:val="Draft Heading 2"/>
    <w:basedOn w:val="Normal"/>
    <w:next w:val="Normal"/>
    <w:link w:val="DraftHeading2Char"/>
    <w:rsid w:val="00D14BFC"/>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rPr>
  </w:style>
  <w:style w:type="character" w:customStyle="1" w:styleId="DraftHeading2Char">
    <w:name w:val="Draft Heading 2 Char"/>
    <w:basedOn w:val="DefaultParagraphFont"/>
    <w:link w:val="DraftHeading2"/>
    <w:rsid w:val="00D14BFC"/>
    <w:rPr>
      <w:rFonts w:ascii="Times New Roman" w:eastAsia="Times New Roman" w:hAnsi="Times New Roman" w:cs="Times New Roman"/>
      <w:sz w:val="24"/>
    </w:rPr>
  </w:style>
  <w:style w:type="character" w:customStyle="1" w:styleId="link-date">
    <w:name w:val="link-date"/>
    <w:basedOn w:val="DefaultParagraphFont"/>
    <w:rsid w:val="00CD6FC3"/>
  </w:style>
  <w:style w:type="character" w:customStyle="1" w:styleId="link-date-info">
    <w:name w:val="link-date-info"/>
    <w:basedOn w:val="DefaultParagraphFont"/>
    <w:rsid w:val="00CD6FC3"/>
  </w:style>
  <w:style w:type="character" w:customStyle="1" w:styleId="link-day">
    <w:name w:val="link-day"/>
    <w:basedOn w:val="DefaultParagraphFont"/>
    <w:rsid w:val="00CD6FC3"/>
  </w:style>
  <w:style w:type="character" w:customStyle="1" w:styleId="link-month">
    <w:name w:val="link-month"/>
    <w:basedOn w:val="DefaultParagraphFont"/>
    <w:rsid w:val="00CD6FC3"/>
  </w:style>
  <w:style w:type="character" w:customStyle="1" w:styleId="link-year">
    <w:name w:val="link-year"/>
    <w:basedOn w:val="DefaultParagraphFont"/>
    <w:rsid w:val="00CD6FC3"/>
  </w:style>
  <w:style w:type="paragraph" w:styleId="NormalWeb">
    <w:name w:val="Normal (Web)"/>
    <w:basedOn w:val="Normal"/>
    <w:uiPriority w:val="99"/>
    <w:semiHidden/>
    <w:unhideWhenUsed/>
    <w:rsid w:val="00CD6F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basedOn w:val="DefaultParagraphFont"/>
    <w:link w:val="ListParagraph"/>
    <w:uiPriority w:val="34"/>
    <w:rsid w:val="000676A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2976">
      <w:bodyDiv w:val="1"/>
      <w:marLeft w:val="0"/>
      <w:marRight w:val="0"/>
      <w:marTop w:val="0"/>
      <w:marBottom w:val="0"/>
      <w:divBdr>
        <w:top w:val="none" w:sz="0" w:space="0" w:color="auto"/>
        <w:left w:val="none" w:sz="0" w:space="0" w:color="auto"/>
        <w:bottom w:val="none" w:sz="0" w:space="0" w:color="auto"/>
        <w:right w:val="none" w:sz="0" w:space="0" w:color="auto"/>
      </w:divBdr>
      <w:divsChild>
        <w:div w:id="1691179471">
          <w:marLeft w:val="0"/>
          <w:marRight w:val="0"/>
          <w:marTop w:val="0"/>
          <w:marBottom w:val="0"/>
          <w:divBdr>
            <w:top w:val="none" w:sz="0" w:space="0" w:color="auto"/>
            <w:left w:val="none" w:sz="0" w:space="0" w:color="auto"/>
            <w:bottom w:val="none" w:sz="0" w:space="0" w:color="auto"/>
            <w:right w:val="none" w:sz="0" w:space="0" w:color="auto"/>
          </w:divBdr>
          <w:divsChild>
            <w:div w:id="1358044762">
              <w:marLeft w:val="0"/>
              <w:marRight w:val="0"/>
              <w:marTop w:val="0"/>
              <w:marBottom w:val="0"/>
              <w:divBdr>
                <w:top w:val="none" w:sz="0" w:space="0" w:color="auto"/>
                <w:left w:val="none" w:sz="0" w:space="0" w:color="auto"/>
                <w:bottom w:val="none" w:sz="0" w:space="0" w:color="auto"/>
                <w:right w:val="none" w:sz="0" w:space="0" w:color="auto"/>
              </w:divBdr>
            </w:div>
            <w:div w:id="1967350976">
              <w:marLeft w:val="0"/>
              <w:marRight w:val="0"/>
              <w:marTop w:val="0"/>
              <w:marBottom w:val="0"/>
              <w:divBdr>
                <w:top w:val="none" w:sz="0" w:space="0" w:color="auto"/>
                <w:left w:val="none" w:sz="0" w:space="0" w:color="auto"/>
                <w:bottom w:val="none" w:sz="0" w:space="0" w:color="auto"/>
                <w:right w:val="none" w:sz="0" w:space="0" w:color="auto"/>
              </w:divBdr>
            </w:div>
          </w:divsChild>
        </w:div>
        <w:div w:id="1718820295">
          <w:marLeft w:val="0"/>
          <w:marRight w:val="0"/>
          <w:marTop w:val="0"/>
          <w:marBottom w:val="0"/>
          <w:divBdr>
            <w:top w:val="none" w:sz="0" w:space="0" w:color="auto"/>
            <w:left w:val="none" w:sz="0" w:space="0" w:color="auto"/>
            <w:bottom w:val="none" w:sz="0" w:space="0" w:color="auto"/>
            <w:right w:val="none" w:sz="0" w:space="0" w:color="auto"/>
          </w:divBdr>
        </w:div>
      </w:divsChild>
    </w:div>
    <w:div w:id="35786976">
      <w:bodyDiv w:val="1"/>
      <w:marLeft w:val="0"/>
      <w:marRight w:val="0"/>
      <w:marTop w:val="0"/>
      <w:marBottom w:val="0"/>
      <w:divBdr>
        <w:top w:val="none" w:sz="0" w:space="0" w:color="auto"/>
        <w:left w:val="none" w:sz="0" w:space="0" w:color="auto"/>
        <w:bottom w:val="none" w:sz="0" w:space="0" w:color="auto"/>
        <w:right w:val="none" w:sz="0" w:space="0" w:color="auto"/>
      </w:divBdr>
    </w:div>
    <w:div w:id="81417878">
      <w:bodyDiv w:val="1"/>
      <w:marLeft w:val="0"/>
      <w:marRight w:val="0"/>
      <w:marTop w:val="0"/>
      <w:marBottom w:val="0"/>
      <w:divBdr>
        <w:top w:val="none" w:sz="0" w:space="0" w:color="auto"/>
        <w:left w:val="none" w:sz="0" w:space="0" w:color="auto"/>
        <w:bottom w:val="none" w:sz="0" w:space="0" w:color="auto"/>
        <w:right w:val="none" w:sz="0" w:space="0" w:color="auto"/>
      </w:divBdr>
    </w:div>
    <w:div w:id="141389858">
      <w:bodyDiv w:val="1"/>
      <w:marLeft w:val="0"/>
      <w:marRight w:val="0"/>
      <w:marTop w:val="0"/>
      <w:marBottom w:val="0"/>
      <w:divBdr>
        <w:top w:val="none" w:sz="0" w:space="0" w:color="auto"/>
        <w:left w:val="none" w:sz="0" w:space="0" w:color="auto"/>
        <w:bottom w:val="none" w:sz="0" w:space="0" w:color="auto"/>
        <w:right w:val="none" w:sz="0" w:space="0" w:color="auto"/>
      </w:divBdr>
      <w:divsChild>
        <w:div w:id="77406870">
          <w:marLeft w:val="0"/>
          <w:marRight w:val="0"/>
          <w:marTop w:val="0"/>
          <w:marBottom w:val="0"/>
          <w:divBdr>
            <w:top w:val="none" w:sz="0" w:space="0" w:color="auto"/>
            <w:left w:val="none" w:sz="0" w:space="0" w:color="auto"/>
            <w:bottom w:val="none" w:sz="0" w:space="0" w:color="auto"/>
            <w:right w:val="none" w:sz="0" w:space="0" w:color="auto"/>
          </w:divBdr>
        </w:div>
        <w:div w:id="701781762">
          <w:marLeft w:val="0"/>
          <w:marRight w:val="0"/>
          <w:marTop w:val="0"/>
          <w:marBottom w:val="0"/>
          <w:divBdr>
            <w:top w:val="none" w:sz="0" w:space="0" w:color="auto"/>
            <w:left w:val="none" w:sz="0" w:space="0" w:color="auto"/>
            <w:bottom w:val="none" w:sz="0" w:space="0" w:color="auto"/>
            <w:right w:val="none" w:sz="0" w:space="0" w:color="auto"/>
          </w:divBdr>
          <w:divsChild>
            <w:div w:id="1690448003">
              <w:marLeft w:val="0"/>
              <w:marRight w:val="0"/>
              <w:marTop w:val="0"/>
              <w:marBottom w:val="0"/>
              <w:divBdr>
                <w:top w:val="none" w:sz="0" w:space="0" w:color="auto"/>
                <w:left w:val="none" w:sz="0" w:space="0" w:color="auto"/>
                <w:bottom w:val="none" w:sz="0" w:space="0" w:color="auto"/>
                <w:right w:val="none" w:sz="0" w:space="0" w:color="auto"/>
              </w:divBdr>
            </w:div>
          </w:divsChild>
        </w:div>
        <w:div w:id="948002215">
          <w:marLeft w:val="0"/>
          <w:marRight w:val="0"/>
          <w:marTop w:val="0"/>
          <w:marBottom w:val="0"/>
          <w:divBdr>
            <w:top w:val="none" w:sz="0" w:space="0" w:color="auto"/>
            <w:left w:val="none" w:sz="0" w:space="0" w:color="auto"/>
            <w:bottom w:val="none" w:sz="0" w:space="0" w:color="auto"/>
            <w:right w:val="none" w:sz="0" w:space="0" w:color="auto"/>
          </w:divBdr>
        </w:div>
        <w:div w:id="1687318711">
          <w:marLeft w:val="0"/>
          <w:marRight w:val="0"/>
          <w:marTop w:val="0"/>
          <w:marBottom w:val="0"/>
          <w:divBdr>
            <w:top w:val="none" w:sz="0" w:space="0" w:color="auto"/>
            <w:left w:val="none" w:sz="0" w:space="0" w:color="auto"/>
            <w:bottom w:val="none" w:sz="0" w:space="0" w:color="auto"/>
            <w:right w:val="none" w:sz="0" w:space="0" w:color="auto"/>
          </w:divBdr>
        </w:div>
        <w:div w:id="2033991035">
          <w:marLeft w:val="0"/>
          <w:marRight w:val="0"/>
          <w:marTop w:val="0"/>
          <w:marBottom w:val="0"/>
          <w:divBdr>
            <w:top w:val="none" w:sz="0" w:space="0" w:color="auto"/>
            <w:left w:val="none" w:sz="0" w:space="0" w:color="auto"/>
            <w:bottom w:val="none" w:sz="0" w:space="0" w:color="auto"/>
            <w:right w:val="none" w:sz="0" w:space="0" w:color="auto"/>
          </w:divBdr>
        </w:div>
      </w:divsChild>
    </w:div>
    <w:div w:id="201090672">
      <w:bodyDiv w:val="1"/>
      <w:marLeft w:val="0"/>
      <w:marRight w:val="0"/>
      <w:marTop w:val="0"/>
      <w:marBottom w:val="0"/>
      <w:divBdr>
        <w:top w:val="none" w:sz="0" w:space="0" w:color="auto"/>
        <w:left w:val="none" w:sz="0" w:space="0" w:color="auto"/>
        <w:bottom w:val="none" w:sz="0" w:space="0" w:color="auto"/>
        <w:right w:val="none" w:sz="0" w:space="0" w:color="auto"/>
      </w:divBdr>
      <w:divsChild>
        <w:div w:id="389962996">
          <w:marLeft w:val="0"/>
          <w:marRight w:val="0"/>
          <w:marTop w:val="0"/>
          <w:marBottom w:val="0"/>
          <w:divBdr>
            <w:top w:val="none" w:sz="0" w:space="0" w:color="auto"/>
            <w:left w:val="none" w:sz="0" w:space="0" w:color="auto"/>
            <w:bottom w:val="none" w:sz="0" w:space="0" w:color="auto"/>
            <w:right w:val="none" w:sz="0" w:space="0" w:color="auto"/>
          </w:divBdr>
        </w:div>
        <w:div w:id="564343475">
          <w:marLeft w:val="0"/>
          <w:marRight w:val="0"/>
          <w:marTop w:val="0"/>
          <w:marBottom w:val="0"/>
          <w:divBdr>
            <w:top w:val="none" w:sz="0" w:space="0" w:color="auto"/>
            <w:left w:val="none" w:sz="0" w:space="0" w:color="auto"/>
            <w:bottom w:val="none" w:sz="0" w:space="0" w:color="auto"/>
            <w:right w:val="none" w:sz="0" w:space="0" w:color="auto"/>
          </w:divBdr>
        </w:div>
      </w:divsChild>
    </w:div>
    <w:div w:id="202326263">
      <w:bodyDiv w:val="1"/>
      <w:marLeft w:val="0"/>
      <w:marRight w:val="0"/>
      <w:marTop w:val="0"/>
      <w:marBottom w:val="0"/>
      <w:divBdr>
        <w:top w:val="none" w:sz="0" w:space="0" w:color="auto"/>
        <w:left w:val="none" w:sz="0" w:space="0" w:color="auto"/>
        <w:bottom w:val="none" w:sz="0" w:space="0" w:color="auto"/>
        <w:right w:val="none" w:sz="0" w:space="0" w:color="auto"/>
      </w:divBdr>
      <w:divsChild>
        <w:div w:id="166095082">
          <w:marLeft w:val="0"/>
          <w:marRight w:val="0"/>
          <w:marTop w:val="0"/>
          <w:marBottom w:val="0"/>
          <w:divBdr>
            <w:top w:val="none" w:sz="0" w:space="0" w:color="auto"/>
            <w:left w:val="none" w:sz="0" w:space="0" w:color="auto"/>
            <w:bottom w:val="none" w:sz="0" w:space="0" w:color="auto"/>
            <w:right w:val="none" w:sz="0" w:space="0" w:color="auto"/>
          </w:divBdr>
        </w:div>
        <w:div w:id="1443452173">
          <w:marLeft w:val="0"/>
          <w:marRight w:val="0"/>
          <w:marTop w:val="0"/>
          <w:marBottom w:val="0"/>
          <w:divBdr>
            <w:top w:val="none" w:sz="0" w:space="0" w:color="auto"/>
            <w:left w:val="none" w:sz="0" w:space="0" w:color="auto"/>
            <w:bottom w:val="none" w:sz="0" w:space="0" w:color="auto"/>
            <w:right w:val="none" w:sz="0" w:space="0" w:color="auto"/>
          </w:divBdr>
        </w:div>
        <w:div w:id="1796215526">
          <w:marLeft w:val="0"/>
          <w:marRight w:val="0"/>
          <w:marTop w:val="0"/>
          <w:marBottom w:val="0"/>
          <w:divBdr>
            <w:top w:val="none" w:sz="0" w:space="0" w:color="auto"/>
            <w:left w:val="none" w:sz="0" w:space="0" w:color="auto"/>
            <w:bottom w:val="none" w:sz="0" w:space="0" w:color="auto"/>
            <w:right w:val="none" w:sz="0" w:space="0" w:color="auto"/>
          </w:divBdr>
        </w:div>
      </w:divsChild>
    </w:div>
    <w:div w:id="206839557">
      <w:bodyDiv w:val="1"/>
      <w:marLeft w:val="0"/>
      <w:marRight w:val="0"/>
      <w:marTop w:val="0"/>
      <w:marBottom w:val="0"/>
      <w:divBdr>
        <w:top w:val="none" w:sz="0" w:space="0" w:color="auto"/>
        <w:left w:val="none" w:sz="0" w:space="0" w:color="auto"/>
        <w:bottom w:val="none" w:sz="0" w:space="0" w:color="auto"/>
        <w:right w:val="none" w:sz="0" w:space="0" w:color="auto"/>
      </w:divBdr>
    </w:div>
    <w:div w:id="213155742">
      <w:bodyDiv w:val="1"/>
      <w:marLeft w:val="0"/>
      <w:marRight w:val="0"/>
      <w:marTop w:val="0"/>
      <w:marBottom w:val="0"/>
      <w:divBdr>
        <w:top w:val="none" w:sz="0" w:space="0" w:color="auto"/>
        <w:left w:val="none" w:sz="0" w:space="0" w:color="auto"/>
        <w:bottom w:val="none" w:sz="0" w:space="0" w:color="auto"/>
        <w:right w:val="none" w:sz="0" w:space="0" w:color="auto"/>
      </w:divBdr>
    </w:div>
    <w:div w:id="215624236">
      <w:bodyDiv w:val="1"/>
      <w:marLeft w:val="0"/>
      <w:marRight w:val="0"/>
      <w:marTop w:val="0"/>
      <w:marBottom w:val="0"/>
      <w:divBdr>
        <w:top w:val="none" w:sz="0" w:space="0" w:color="auto"/>
        <w:left w:val="none" w:sz="0" w:space="0" w:color="auto"/>
        <w:bottom w:val="none" w:sz="0" w:space="0" w:color="auto"/>
        <w:right w:val="none" w:sz="0" w:space="0" w:color="auto"/>
      </w:divBdr>
    </w:div>
    <w:div w:id="246378328">
      <w:bodyDiv w:val="1"/>
      <w:marLeft w:val="0"/>
      <w:marRight w:val="0"/>
      <w:marTop w:val="0"/>
      <w:marBottom w:val="0"/>
      <w:divBdr>
        <w:top w:val="none" w:sz="0" w:space="0" w:color="auto"/>
        <w:left w:val="none" w:sz="0" w:space="0" w:color="auto"/>
        <w:bottom w:val="none" w:sz="0" w:space="0" w:color="auto"/>
        <w:right w:val="none" w:sz="0" w:space="0" w:color="auto"/>
      </w:divBdr>
    </w:div>
    <w:div w:id="247005694">
      <w:bodyDiv w:val="1"/>
      <w:marLeft w:val="0"/>
      <w:marRight w:val="0"/>
      <w:marTop w:val="0"/>
      <w:marBottom w:val="0"/>
      <w:divBdr>
        <w:top w:val="none" w:sz="0" w:space="0" w:color="auto"/>
        <w:left w:val="none" w:sz="0" w:space="0" w:color="auto"/>
        <w:bottom w:val="none" w:sz="0" w:space="0" w:color="auto"/>
        <w:right w:val="none" w:sz="0" w:space="0" w:color="auto"/>
      </w:divBdr>
      <w:divsChild>
        <w:div w:id="24914118">
          <w:marLeft w:val="0"/>
          <w:marRight w:val="0"/>
          <w:marTop w:val="0"/>
          <w:marBottom w:val="0"/>
          <w:divBdr>
            <w:top w:val="none" w:sz="0" w:space="0" w:color="auto"/>
            <w:left w:val="none" w:sz="0" w:space="0" w:color="auto"/>
            <w:bottom w:val="none" w:sz="0" w:space="0" w:color="auto"/>
            <w:right w:val="none" w:sz="0" w:space="0" w:color="auto"/>
          </w:divBdr>
        </w:div>
        <w:div w:id="179467887">
          <w:marLeft w:val="0"/>
          <w:marRight w:val="0"/>
          <w:marTop w:val="0"/>
          <w:marBottom w:val="0"/>
          <w:divBdr>
            <w:top w:val="none" w:sz="0" w:space="0" w:color="auto"/>
            <w:left w:val="none" w:sz="0" w:space="0" w:color="auto"/>
            <w:bottom w:val="none" w:sz="0" w:space="0" w:color="auto"/>
            <w:right w:val="none" w:sz="0" w:space="0" w:color="auto"/>
          </w:divBdr>
        </w:div>
        <w:div w:id="234974112">
          <w:marLeft w:val="0"/>
          <w:marRight w:val="0"/>
          <w:marTop w:val="0"/>
          <w:marBottom w:val="0"/>
          <w:divBdr>
            <w:top w:val="none" w:sz="0" w:space="0" w:color="auto"/>
            <w:left w:val="none" w:sz="0" w:space="0" w:color="auto"/>
            <w:bottom w:val="none" w:sz="0" w:space="0" w:color="auto"/>
            <w:right w:val="none" w:sz="0" w:space="0" w:color="auto"/>
          </w:divBdr>
        </w:div>
        <w:div w:id="357898421">
          <w:marLeft w:val="0"/>
          <w:marRight w:val="0"/>
          <w:marTop w:val="0"/>
          <w:marBottom w:val="0"/>
          <w:divBdr>
            <w:top w:val="none" w:sz="0" w:space="0" w:color="auto"/>
            <w:left w:val="none" w:sz="0" w:space="0" w:color="auto"/>
            <w:bottom w:val="none" w:sz="0" w:space="0" w:color="auto"/>
            <w:right w:val="none" w:sz="0" w:space="0" w:color="auto"/>
          </w:divBdr>
        </w:div>
        <w:div w:id="752580209">
          <w:marLeft w:val="0"/>
          <w:marRight w:val="0"/>
          <w:marTop w:val="0"/>
          <w:marBottom w:val="0"/>
          <w:divBdr>
            <w:top w:val="none" w:sz="0" w:space="0" w:color="auto"/>
            <w:left w:val="none" w:sz="0" w:space="0" w:color="auto"/>
            <w:bottom w:val="none" w:sz="0" w:space="0" w:color="auto"/>
            <w:right w:val="none" w:sz="0" w:space="0" w:color="auto"/>
          </w:divBdr>
        </w:div>
        <w:div w:id="839933475">
          <w:marLeft w:val="0"/>
          <w:marRight w:val="0"/>
          <w:marTop w:val="0"/>
          <w:marBottom w:val="0"/>
          <w:divBdr>
            <w:top w:val="none" w:sz="0" w:space="0" w:color="auto"/>
            <w:left w:val="none" w:sz="0" w:space="0" w:color="auto"/>
            <w:bottom w:val="none" w:sz="0" w:space="0" w:color="auto"/>
            <w:right w:val="none" w:sz="0" w:space="0" w:color="auto"/>
          </w:divBdr>
        </w:div>
        <w:div w:id="987637027">
          <w:marLeft w:val="0"/>
          <w:marRight w:val="0"/>
          <w:marTop w:val="0"/>
          <w:marBottom w:val="0"/>
          <w:divBdr>
            <w:top w:val="none" w:sz="0" w:space="0" w:color="auto"/>
            <w:left w:val="none" w:sz="0" w:space="0" w:color="auto"/>
            <w:bottom w:val="none" w:sz="0" w:space="0" w:color="auto"/>
            <w:right w:val="none" w:sz="0" w:space="0" w:color="auto"/>
          </w:divBdr>
        </w:div>
        <w:div w:id="1008827551">
          <w:marLeft w:val="0"/>
          <w:marRight w:val="0"/>
          <w:marTop w:val="0"/>
          <w:marBottom w:val="0"/>
          <w:divBdr>
            <w:top w:val="none" w:sz="0" w:space="0" w:color="auto"/>
            <w:left w:val="none" w:sz="0" w:space="0" w:color="auto"/>
            <w:bottom w:val="none" w:sz="0" w:space="0" w:color="auto"/>
            <w:right w:val="none" w:sz="0" w:space="0" w:color="auto"/>
          </w:divBdr>
        </w:div>
        <w:div w:id="1101950313">
          <w:marLeft w:val="0"/>
          <w:marRight w:val="0"/>
          <w:marTop w:val="0"/>
          <w:marBottom w:val="0"/>
          <w:divBdr>
            <w:top w:val="none" w:sz="0" w:space="0" w:color="auto"/>
            <w:left w:val="none" w:sz="0" w:space="0" w:color="auto"/>
            <w:bottom w:val="none" w:sz="0" w:space="0" w:color="auto"/>
            <w:right w:val="none" w:sz="0" w:space="0" w:color="auto"/>
          </w:divBdr>
        </w:div>
        <w:div w:id="1621378704">
          <w:marLeft w:val="0"/>
          <w:marRight w:val="0"/>
          <w:marTop w:val="0"/>
          <w:marBottom w:val="0"/>
          <w:divBdr>
            <w:top w:val="none" w:sz="0" w:space="0" w:color="auto"/>
            <w:left w:val="none" w:sz="0" w:space="0" w:color="auto"/>
            <w:bottom w:val="none" w:sz="0" w:space="0" w:color="auto"/>
            <w:right w:val="none" w:sz="0" w:space="0" w:color="auto"/>
          </w:divBdr>
        </w:div>
        <w:div w:id="2066947392">
          <w:marLeft w:val="0"/>
          <w:marRight w:val="0"/>
          <w:marTop w:val="0"/>
          <w:marBottom w:val="0"/>
          <w:divBdr>
            <w:top w:val="none" w:sz="0" w:space="0" w:color="auto"/>
            <w:left w:val="none" w:sz="0" w:space="0" w:color="auto"/>
            <w:bottom w:val="none" w:sz="0" w:space="0" w:color="auto"/>
            <w:right w:val="none" w:sz="0" w:space="0" w:color="auto"/>
          </w:divBdr>
        </w:div>
      </w:divsChild>
    </w:div>
    <w:div w:id="278416674">
      <w:bodyDiv w:val="1"/>
      <w:marLeft w:val="0"/>
      <w:marRight w:val="0"/>
      <w:marTop w:val="0"/>
      <w:marBottom w:val="0"/>
      <w:divBdr>
        <w:top w:val="none" w:sz="0" w:space="0" w:color="auto"/>
        <w:left w:val="none" w:sz="0" w:space="0" w:color="auto"/>
        <w:bottom w:val="none" w:sz="0" w:space="0" w:color="auto"/>
        <w:right w:val="none" w:sz="0" w:space="0" w:color="auto"/>
      </w:divBdr>
    </w:div>
    <w:div w:id="284698213">
      <w:bodyDiv w:val="1"/>
      <w:marLeft w:val="0"/>
      <w:marRight w:val="0"/>
      <w:marTop w:val="0"/>
      <w:marBottom w:val="0"/>
      <w:divBdr>
        <w:top w:val="none" w:sz="0" w:space="0" w:color="auto"/>
        <w:left w:val="none" w:sz="0" w:space="0" w:color="auto"/>
        <w:bottom w:val="none" w:sz="0" w:space="0" w:color="auto"/>
        <w:right w:val="none" w:sz="0" w:space="0" w:color="auto"/>
      </w:divBdr>
    </w:div>
    <w:div w:id="311099590">
      <w:bodyDiv w:val="1"/>
      <w:marLeft w:val="0"/>
      <w:marRight w:val="0"/>
      <w:marTop w:val="0"/>
      <w:marBottom w:val="0"/>
      <w:divBdr>
        <w:top w:val="none" w:sz="0" w:space="0" w:color="auto"/>
        <w:left w:val="none" w:sz="0" w:space="0" w:color="auto"/>
        <w:bottom w:val="none" w:sz="0" w:space="0" w:color="auto"/>
        <w:right w:val="none" w:sz="0" w:space="0" w:color="auto"/>
      </w:divBdr>
      <w:divsChild>
        <w:div w:id="249317665">
          <w:marLeft w:val="0"/>
          <w:marRight w:val="0"/>
          <w:marTop w:val="0"/>
          <w:marBottom w:val="0"/>
          <w:divBdr>
            <w:top w:val="none" w:sz="0" w:space="0" w:color="auto"/>
            <w:left w:val="none" w:sz="0" w:space="0" w:color="auto"/>
            <w:bottom w:val="none" w:sz="0" w:space="0" w:color="auto"/>
            <w:right w:val="none" w:sz="0" w:space="0" w:color="auto"/>
          </w:divBdr>
        </w:div>
        <w:div w:id="478151520">
          <w:marLeft w:val="0"/>
          <w:marRight w:val="0"/>
          <w:marTop w:val="0"/>
          <w:marBottom w:val="0"/>
          <w:divBdr>
            <w:top w:val="none" w:sz="0" w:space="0" w:color="auto"/>
            <w:left w:val="none" w:sz="0" w:space="0" w:color="auto"/>
            <w:bottom w:val="none" w:sz="0" w:space="0" w:color="auto"/>
            <w:right w:val="none" w:sz="0" w:space="0" w:color="auto"/>
          </w:divBdr>
        </w:div>
        <w:div w:id="632053614">
          <w:marLeft w:val="0"/>
          <w:marRight w:val="0"/>
          <w:marTop w:val="0"/>
          <w:marBottom w:val="0"/>
          <w:divBdr>
            <w:top w:val="none" w:sz="0" w:space="0" w:color="auto"/>
            <w:left w:val="none" w:sz="0" w:space="0" w:color="auto"/>
            <w:bottom w:val="none" w:sz="0" w:space="0" w:color="auto"/>
            <w:right w:val="none" w:sz="0" w:space="0" w:color="auto"/>
          </w:divBdr>
        </w:div>
      </w:divsChild>
    </w:div>
    <w:div w:id="322860679">
      <w:bodyDiv w:val="1"/>
      <w:marLeft w:val="0"/>
      <w:marRight w:val="0"/>
      <w:marTop w:val="0"/>
      <w:marBottom w:val="0"/>
      <w:divBdr>
        <w:top w:val="none" w:sz="0" w:space="0" w:color="auto"/>
        <w:left w:val="none" w:sz="0" w:space="0" w:color="auto"/>
        <w:bottom w:val="none" w:sz="0" w:space="0" w:color="auto"/>
        <w:right w:val="none" w:sz="0" w:space="0" w:color="auto"/>
      </w:divBdr>
      <w:divsChild>
        <w:div w:id="82185662">
          <w:marLeft w:val="0"/>
          <w:marRight w:val="0"/>
          <w:marTop w:val="0"/>
          <w:marBottom w:val="0"/>
          <w:divBdr>
            <w:top w:val="none" w:sz="0" w:space="0" w:color="auto"/>
            <w:left w:val="none" w:sz="0" w:space="0" w:color="auto"/>
            <w:bottom w:val="none" w:sz="0" w:space="0" w:color="auto"/>
            <w:right w:val="none" w:sz="0" w:space="0" w:color="auto"/>
          </w:divBdr>
          <w:divsChild>
            <w:div w:id="895823268">
              <w:marLeft w:val="0"/>
              <w:marRight w:val="0"/>
              <w:marTop w:val="0"/>
              <w:marBottom w:val="0"/>
              <w:divBdr>
                <w:top w:val="none" w:sz="0" w:space="0" w:color="auto"/>
                <w:left w:val="none" w:sz="0" w:space="0" w:color="auto"/>
                <w:bottom w:val="none" w:sz="0" w:space="0" w:color="auto"/>
                <w:right w:val="none" w:sz="0" w:space="0" w:color="auto"/>
              </w:divBdr>
            </w:div>
          </w:divsChild>
        </w:div>
        <w:div w:id="106855524">
          <w:marLeft w:val="0"/>
          <w:marRight w:val="0"/>
          <w:marTop w:val="0"/>
          <w:marBottom w:val="0"/>
          <w:divBdr>
            <w:top w:val="none" w:sz="0" w:space="0" w:color="auto"/>
            <w:left w:val="none" w:sz="0" w:space="0" w:color="auto"/>
            <w:bottom w:val="none" w:sz="0" w:space="0" w:color="auto"/>
            <w:right w:val="none" w:sz="0" w:space="0" w:color="auto"/>
          </w:divBdr>
          <w:divsChild>
            <w:div w:id="702366888">
              <w:marLeft w:val="0"/>
              <w:marRight w:val="0"/>
              <w:marTop w:val="0"/>
              <w:marBottom w:val="0"/>
              <w:divBdr>
                <w:top w:val="none" w:sz="0" w:space="0" w:color="auto"/>
                <w:left w:val="none" w:sz="0" w:space="0" w:color="auto"/>
                <w:bottom w:val="none" w:sz="0" w:space="0" w:color="auto"/>
                <w:right w:val="none" w:sz="0" w:space="0" w:color="auto"/>
              </w:divBdr>
            </w:div>
          </w:divsChild>
        </w:div>
        <w:div w:id="111631615">
          <w:marLeft w:val="0"/>
          <w:marRight w:val="0"/>
          <w:marTop w:val="0"/>
          <w:marBottom w:val="0"/>
          <w:divBdr>
            <w:top w:val="none" w:sz="0" w:space="0" w:color="auto"/>
            <w:left w:val="none" w:sz="0" w:space="0" w:color="auto"/>
            <w:bottom w:val="none" w:sz="0" w:space="0" w:color="auto"/>
            <w:right w:val="none" w:sz="0" w:space="0" w:color="auto"/>
          </w:divBdr>
          <w:divsChild>
            <w:div w:id="917786475">
              <w:marLeft w:val="0"/>
              <w:marRight w:val="0"/>
              <w:marTop w:val="0"/>
              <w:marBottom w:val="0"/>
              <w:divBdr>
                <w:top w:val="none" w:sz="0" w:space="0" w:color="auto"/>
                <w:left w:val="none" w:sz="0" w:space="0" w:color="auto"/>
                <w:bottom w:val="none" w:sz="0" w:space="0" w:color="auto"/>
                <w:right w:val="none" w:sz="0" w:space="0" w:color="auto"/>
              </w:divBdr>
            </w:div>
            <w:div w:id="1658150779">
              <w:marLeft w:val="0"/>
              <w:marRight w:val="0"/>
              <w:marTop w:val="0"/>
              <w:marBottom w:val="0"/>
              <w:divBdr>
                <w:top w:val="none" w:sz="0" w:space="0" w:color="auto"/>
                <w:left w:val="none" w:sz="0" w:space="0" w:color="auto"/>
                <w:bottom w:val="none" w:sz="0" w:space="0" w:color="auto"/>
                <w:right w:val="none" w:sz="0" w:space="0" w:color="auto"/>
              </w:divBdr>
            </w:div>
          </w:divsChild>
        </w:div>
        <w:div w:id="135419574">
          <w:marLeft w:val="0"/>
          <w:marRight w:val="0"/>
          <w:marTop w:val="0"/>
          <w:marBottom w:val="0"/>
          <w:divBdr>
            <w:top w:val="none" w:sz="0" w:space="0" w:color="auto"/>
            <w:left w:val="none" w:sz="0" w:space="0" w:color="auto"/>
            <w:bottom w:val="none" w:sz="0" w:space="0" w:color="auto"/>
            <w:right w:val="none" w:sz="0" w:space="0" w:color="auto"/>
          </w:divBdr>
          <w:divsChild>
            <w:div w:id="522060720">
              <w:marLeft w:val="0"/>
              <w:marRight w:val="0"/>
              <w:marTop w:val="0"/>
              <w:marBottom w:val="0"/>
              <w:divBdr>
                <w:top w:val="none" w:sz="0" w:space="0" w:color="auto"/>
                <w:left w:val="none" w:sz="0" w:space="0" w:color="auto"/>
                <w:bottom w:val="none" w:sz="0" w:space="0" w:color="auto"/>
                <w:right w:val="none" w:sz="0" w:space="0" w:color="auto"/>
              </w:divBdr>
            </w:div>
          </w:divsChild>
        </w:div>
        <w:div w:id="156314483">
          <w:marLeft w:val="0"/>
          <w:marRight w:val="0"/>
          <w:marTop w:val="0"/>
          <w:marBottom w:val="0"/>
          <w:divBdr>
            <w:top w:val="none" w:sz="0" w:space="0" w:color="auto"/>
            <w:left w:val="none" w:sz="0" w:space="0" w:color="auto"/>
            <w:bottom w:val="none" w:sz="0" w:space="0" w:color="auto"/>
            <w:right w:val="none" w:sz="0" w:space="0" w:color="auto"/>
          </w:divBdr>
          <w:divsChild>
            <w:div w:id="842470145">
              <w:marLeft w:val="0"/>
              <w:marRight w:val="0"/>
              <w:marTop w:val="0"/>
              <w:marBottom w:val="0"/>
              <w:divBdr>
                <w:top w:val="none" w:sz="0" w:space="0" w:color="auto"/>
                <w:left w:val="none" w:sz="0" w:space="0" w:color="auto"/>
                <w:bottom w:val="none" w:sz="0" w:space="0" w:color="auto"/>
                <w:right w:val="none" w:sz="0" w:space="0" w:color="auto"/>
              </w:divBdr>
            </w:div>
          </w:divsChild>
        </w:div>
        <w:div w:id="238057731">
          <w:marLeft w:val="0"/>
          <w:marRight w:val="0"/>
          <w:marTop w:val="0"/>
          <w:marBottom w:val="0"/>
          <w:divBdr>
            <w:top w:val="none" w:sz="0" w:space="0" w:color="auto"/>
            <w:left w:val="none" w:sz="0" w:space="0" w:color="auto"/>
            <w:bottom w:val="none" w:sz="0" w:space="0" w:color="auto"/>
            <w:right w:val="none" w:sz="0" w:space="0" w:color="auto"/>
          </w:divBdr>
          <w:divsChild>
            <w:div w:id="1601647023">
              <w:marLeft w:val="0"/>
              <w:marRight w:val="0"/>
              <w:marTop w:val="0"/>
              <w:marBottom w:val="0"/>
              <w:divBdr>
                <w:top w:val="none" w:sz="0" w:space="0" w:color="auto"/>
                <w:left w:val="none" w:sz="0" w:space="0" w:color="auto"/>
                <w:bottom w:val="none" w:sz="0" w:space="0" w:color="auto"/>
                <w:right w:val="none" w:sz="0" w:space="0" w:color="auto"/>
              </w:divBdr>
            </w:div>
          </w:divsChild>
        </w:div>
        <w:div w:id="260571654">
          <w:marLeft w:val="0"/>
          <w:marRight w:val="0"/>
          <w:marTop w:val="0"/>
          <w:marBottom w:val="0"/>
          <w:divBdr>
            <w:top w:val="none" w:sz="0" w:space="0" w:color="auto"/>
            <w:left w:val="none" w:sz="0" w:space="0" w:color="auto"/>
            <w:bottom w:val="none" w:sz="0" w:space="0" w:color="auto"/>
            <w:right w:val="none" w:sz="0" w:space="0" w:color="auto"/>
          </w:divBdr>
          <w:divsChild>
            <w:div w:id="1396708180">
              <w:marLeft w:val="0"/>
              <w:marRight w:val="0"/>
              <w:marTop w:val="0"/>
              <w:marBottom w:val="0"/>
              <w:divBdr>
                <w:top w:val="none" w:sz="0" w:space="0" w:color="auto"/>
                <w:left w:val="none" w:sz="0" w:space="0" w:color="auto"/>
                <w:bottom w:val="none" w:sz="0" w:space="0" w:color="auto"/>
                <w:right w:val="none" w:sz="0" w:space="0" w:color="auto"/>
              </w:divBdr>
            </w:div>
          </w:divsChild>
        </w:div>
        <w:div w:id="267586164">
          <w:marLeft w:val="0"/>
          <w:marRight w:val="0"/>
          <w:marTop w:val="0"/>
          <w:marBottom w:val="0"/>
          <w:divBdr>
            <w:top w:val="none" w:sz="0" w:space="0" w:color="auto"/>
            <w:left w:val="none" w:sz="0" w:space="0" w:color="auto"/>
            <w:bottom w:val="none" w:sz="0" w:space="0" w:color="auto"/>
            <w:right w:val="none" w:sz="0" w:space="0" w:color="auto"/>
          </w:divBdr>
          <w:divsChild>
            <w:div w:id="554580873">
              <w:marLeft w:val="0"/>
              <w:marRight w:val="0"/>
              <w:marTop w:val="0"/>
              <w:marBottom w:val="0"/>
              <w:divBdr>
                <w:top w:val="none" w:sz="0" w:space="0" w:color="auto"/>
                <w:left w:val="none" w:sz="0" w:space="0" w:color="auto"/>
                <w:bottom w:val="none" w:sz="0" w:space="0" w:color="auto"/>
                <w:right w:val="none" w:sz="0" w:space="0" w:color="auto"/>
              </w:divBdr>
            </w:div>
          </w:divsChild>
        </w:div>
        <w:div w:id="267667514">
          <w:marLeft w:val="0"/>
          <w:marRight w:val="0"/>
          <w:marTop w:val="0"/>
          <w:marBottom w:val="0"/>
          <w:divBdr>
            <w:top w:val="none" w:sz="0" w:space="0" w:color="auto"/>
            <w:left w:val="none" w:sz="0" w:space="0" w:color="auto"/>
            <w:bottom w:val="none" w:sz="0" w:space="0" w:color="auto"/>
            <w:right w:val="none" w:sz="0" w:space="0" w:color="auto"/>
          </w:divBdr>
          <w:divsChild>
            <w:div w:id="876702384">
              <w:marLeft w:val="0"/>
              <w:marRight w:val="0"/>
              <w:marTop w:val="0"/>
              <w:marBottom w:val="0"/>
              <w:divBdr>
                <w:top w:val="none" w:sz="0" w:space="0" w:color="auto"/>
                <w:left w:val="none" w:sz="0" w:space="0" w:color="auto"/>
                <w:bottom w:val="none" w:sz="0" w:space="0" w:color="auto"/>
                <w:right w:val="none" w:sz="0" w:space="0" w:color="auto"/>
              </w:divBdr>
            </w:div>
          </w:divsChild>
        </w:div>
        <w:div w:id="312881357">
          <w:marLeft w:val="0"/>
          <w:marRight w:val="0"/>
          <w:marTop w:val="0"/>
          <w:marBottom w:val="0"/>
          <w:divBdr>
            <w:top w:val="none" w:sz="0" w:space="0" w:color="auto"/>
            <w:left w:val="none" w:sz="0" w:space="0" w:color="auto"/>
            <w:bottom w:val="none" w:sz="0" w:space="0" w:color="auto"/>
            <w:right w:val="none" w:sz="0" w:space="0" w:color="auto"/>
          </w:divBdr>
          <w:divsChild>
            <w:div w:id="133987800">
              <w:marLeft w:val="0"/>
              <w:marRight w:val="0"/>
              <w:marTop w:val="0"/>
              <w:marBottom w:val="0"/>
              <w:divBdr>
                <w:top w:val="none" w:sz="0" w:space="0" w:color="auto"/>
                <w:left w:val="none" w:sz="0" w:space="0" w:color="auto"/>
                <w:bottom w:val="none" w:sz="0" w:space="0" w:color="auto"/>
                <w:right w:val="none" w:sz="0" w:space="0" w:color="auto"/>
              </w:divBdr>
            </w:div>
            <w:div w:id="1427843332">
              <w:marLeft w:val="0"/>
              <w:marRight w:val="0"/>
              <w:marTop w:val="0"/>
              <w:marBottom w:val="0"/>
              <w:divBdr>
                <w:top w:val="none" w:sz="0" w:space="0" w:color="auto"/>
                <w:left w:val="none" w:sz="0" w:space="0" w:color="auto"/>
                <w:bottom w:val="none" w:sz="0" w:space="0" w:color="auto"/>
                <w:right w:val="none" w:sz="0" w:space="0" w:color="auto"/>
              </w:divBdr>
            </w:div>
            <w:div w:id="1840076463">
              <w:marLeft w:val="0"/>
              <w:marRight w:val="0"/>
              <w:marTop w:val="0"/>
              <w:marBottom w:val="0"/>
              <w:divBdr>
                <w:top w:val="none" w:sz="0" w:space="0" w:color="auto"/>
                <w:left w:val="none" w:sz="0" w:space="0" w:color="auto"/>
                <w:bottom w:val="none" w:sz="0" w:space="0" w:color="auto"/>
                <w:right w:val="none" w:sz="0" w:space="0" w:color="auto"/>
              </w:divBdr>
            </w:div>
          </w:divsChild>
        </w:div>
        <w:div w:id="316767811">
          <w:marLeft w:val="0"/>
          <w:marRight w:val="0"/>
          <w:marTop w:val="0"/>
          <w:marBottom w:val="0"/>
          <w:divBdr>
            <w:top w:val="none" w:sz="0" w:space="0" w:color="auto"/>
            <w:left w:val="none" w:sz="0" w:space="0" w:color="auto"/>
            <w:bottom w:val="none" w:sz="0" w:space="0" w:color="auto"/>
            <w:right w:val="none" w:sz="0" w:space="0" w:color="auto"/>
          </w:divBdr>
          <w:divsChild>
            <w:div w:id="2053117020">
              <w:marLeft w:val="0"/>
              <w:marRight w:val="0"/>
              <w:marTop w:val="0"/>
              <w:marBottom w:val="0"/>
              <w:divBdr>
                <w:top w:val="none" w:sz="0" w:space="0" w:color="auto"/>
                <w:left w:val="none" w:sz="0" w:space="0" w:color="auto"/>
                <w:bottom w:val="none" w:sz="0" w:space="0" w:color="auto"/>
                <w:right w:val="none" w:sz="0" w:space="0" w:color="auto"/>
              </w:divBdr>
            </w:div>
          </w:divsChild>
        </w:div>
        <w:div w:id="331690419">
          <w:marLeft w:val="0"/>
          <w:marRight w:val="0"/>
          <w:marTop w:val="0"/>
          <w:marBottom w:val="0"/>
          <w:divBdr>
            <w:top w:val="none" w:sz="0" w:space="0" w:color="auto"/>
            <w:left w:val="none" w:sz="0" w:space="0" w:color="auto"/>
            <w:bottom w:val="none" w:sz="0" w:space="0" w:color="auto"/>
            <w:right w:val="none" w:sz="0" w:space="0" w:color="auto"/>
          </w:divBdr>
          <w:divsChild>
            <w:div w:id="412823646">
              <w:marLeft w:val="0"/>
              <w:marRight w:val="0"/>
              <w:marTop w:val="0"/>
              <w:marBottom w:val="0"/>
              <w:divBdr>
                <w:top w:val="none" w:sz="0" w:space="0" w:color="auto"/>
                <w:left w:val="none" w:sz="0" w:space="0" w:color="auto"/>
                <w:bottom w:val="none" w:sz="0" w:space="0" w:color="auto"/>
                <w:right w:val="none" w:sz="0" w:space="0" w:color="auto"/>
              </w:divBdr>
            </w:div>
          </w:divsChild>
        </w:div>
        <w:div w:id="348337073">
          <w:marLeft w:val="0"/>
          <w:marRight w:val="0"/>
          <w:marTop w:val="0"/>
          <w:marBottom w:val="0"/>
          <w:divBdr>
            <w:top w:val="none" w:sz="0" w:space="0" w:color="auto"/>
            <w:left w:val="none" w:sz="0" w:space="0" w:color="auto"/>
            <w:bottom w:val="none" w:sz="0" w:space="0" w:color="auto"/>
            <w:right w:val="none" w:sz="0" w:space="0" w:color="auto"/>
          </w:divBdr>
          <w:divsChild>
            <w:div w:id="1506703983">
              <w:marLeft w:val="0"/>
              <w:marRight w:val="0"/>
              <w:marTop w:val="0"/>
              <w:marBottom w:val="0"/>
              <w:divBdr>
                <w:top w:val="none" w:sz="0" w:space="0" w:color="auto"/>
                <w:left w:val="none" w:sz="0" w:space="0" w:color="auto"/>
                <w:bottom w:val="none" w:sz="0" w:space="0" w:color="auto"/>
                <w:right w:val="none" w:sz="0" w:space="0" w:color="auto"/>
              </w:divBdr>
            </w:div>
          </w:divsChild>
        </w:div>
        <w:div w:id="375089198">
          <w:marLeft w:val="0"/>
          <w:marRight w:val="0"/>
          <w:marTop w:val="0"/>
          <w:marBottom w:val="0"/>
          <w:divBdr>
            <w:top w:val="none" w:sz="0" w:space="0" w:color="auto"/>
            <w:left w:val="none" w:sz="0" w:space="0" w:color="auto"/>
            <w:bottom w:val="none" w:sz="0" w:space="0" w:color="auto"/>
            <w:right w:val="none" w:sz="0" w:space="0" w:color="auto"/>
          </w:divBdr>
          <w:divsChild>
            <w:div w:id="844707788">
              <w:marLeft w:val="0"/>
              <w:marRight w:val="0"/>
              <w:marTop w:val="0"/>
              <w:marBottom w:val="0"/>
              <w:divBdr>
                <w:top w:val="none" w:sz="0" w:space="0" w:color="auto"/>
                <w:left w:val="none" w:sz="0" w:space="0" w:color="auto"/>
                <w:bottom w:val="none" w:sz="0" w:space="0" w:color="auto"/>
                <w:right w:val="none" w:sz="0" w:space="0" w:color="auto"/>
              </w:divBdr>
            </w:div>
          </w:divsChild>
        </w:div>
        <w:div w:id="493256130">
          <w:marLeft w:val="0"/>
          <w:marRight w:val="0"/>
          <w:marTop w:val="0"/>
          <w:marBottom w:val="0"/>
          <w:divBdr>
            <w:top w:val="none" w:sz="0" w:space="0" w:color="auto"/>
            <w:left w:val="none" w:sz="0" w:space="0" w:color="auto"/>
            <w:bottom w:val="none" w:sz="0" w:space="0" w:color="auto"/>
            <w:right w:val="none" w:sz="0" w:space="0" w:color="auto"/>
          </w:divBdr>
          <w:divsChild>
            <w:div w:id="827595795">
              <w:marLeft w:val="0"/>
              <w:marRight w:val="0"/>
              <w:marTop w:val="0"/>
              <w:marBottom w:val="0"/>
              <w:divBdr>
                <w:top w:val="none" w:sz="0" w:space="0" w:color="auto"/>
                <w:left w:val="none" w:sz="0" w:space="0" w:color="auto"/>
                <w:bottom w:val="none" w:sz="0" w:space="0" w:color="auto"/>
                <w:right w:val="none" w:sz="0" w:space="0" w:color="auto"/>
              </w:divBdr>
            </w:div>
          </w:divsChild>
        </w:div>
        <w:div w:id="608246574">
          <w:marLeft w:val="0"/>
          <w:marRight w:val="0"/>
          <w:marTop w:val="0"/>
          <w:marBottom w:val="0"/>
          <w:divBdr>
            <w:top w:val="none" w:sz="0" w:space="0" w:color="auto"/>
            <w:left w:val="none" w:sz="0" w:space="0" w:color="auto"/>
            <w:bottom w:val="none" w:sz="0" w:space="0" w:color="auto"/>
            <w:right w:val="none" w:sz="0" w:space="0" w:color="auto"/>
          </w:divBdr>
          <w:divsChild>
            <w:div w:id="34737902">
              <w:marLeft w:val="0"/>
              <w:marRight w:val="0"/>
              <w:marTop w:val="0"/>
              <w:marBottom w:val="0"/>
              <w:divBdr>
                <w:top w:val="none" w:sz="0" w:space="0" w:color="auto"/>
                <w:left w:val="none" w:sz="0" w:space="0" w:color="auto"/>
                <w:bottom w:val="none" w:sz="0" w:space="0" w:color="auto"/>
                <w:right w:val="none" w:sz="0" w:space="0" w:color="auto"/>
              </w:divBdr>
            </w:div>
            <w:div w:id="1116170760">
              <w:marLeft w:val="0"/>
              <w:marRight w:val="0"/>
              <w:marTop w:val="0"/>
              <w:marBottom w:val="0"/>
              <w:divBdr>
                <w:top w:val="none" w:sz="0" w:space="0" w:color="auto"/>
                <w:left w:val="none" w:sz="0" w:space="0" w:color="auto"/>
                <w:bottom w:val="none" w:sz="0" w:space="0" w:color="auto"/>
                <w:right w:val="none" w:sz="0" w:space="0" w:color="auto"/>
              </w:divBdr>
            </w:div>
            <w:div w:id="1457019674">
              <w:marLeft w:val="0"/>
              <w:marRight w:val="0"/>
              <w:marTop w:val="0"/>
              <w:marBottom w:val="0"/>
              <w:divBdr>
                <w:top w:val="none" w:sz="0" w:space="0" w:color="auto"/>
                <w:left w:val="none" w:sz="0" w:space="0" w:color="auto"/>
                <w:bottom w:val="none" w:sz="0" w:space="0" w:color="auto"/>
                <w:right w:val="none" w:sz="0" w:space="0" w:color="auto"/>
              </w:divBdr>
            </w:div>
            <w:div w:id="1485581415">
              <w:marLeft w:val="0"/>
              <w:marRight w:val="0"/>
              <w:marTop w:val="0"/>
              <w:marBottom w:val="0"/>
              <w:divBdr>
                <w:top w:val="none" w:sz="0" w:space="0" w:color="auto"/>
                <w:left w:val="none" w:sz="0" w:space="0" w:color="auto"/>
                <w:bottom w:val="none" w:sz="0" w:space="0" w:color="auto"/>
                <w:right w:val="none" w:sz="0" w:space="0" w:color="auto"/>
              </w:divBdr>
            </w:div>
            <w:div w:id="1618755697">
              <w:marLeft w:val="0"/>
              <w:marRight w:val="0"/>
              <w:marTop w:val="0"/>
              <w:marBottom w:val="0"/>
              <w:divBdr>
                <w:top w:val="none" w:sz="0" w:space="0" w:color="auto"/>
                <w:left w:val="none" w:sz="0" w:space="0" w:color="auto"/>
                <w:bottom w:val="none" w:sz="0" w:space="0" w:color="auto"/>
                <w:right w:val="none" w:sz="0" w:space="0" w:color="auto"/>
              </w:divBdr>
            </w:div>
          </w:divsChild>
        </w:div>
        <w:div w:id="668095755">
          <w:marLeft w:val="0"/>
          <w:marRight w:val="0"/>
          <w:marTop w:val="0"/>
          <w:marBottom w:val="0"/>
          <w:divBdr>
            <w:top w:val="none" w:sz="0" w:space="0" w:color="auto"/>
            <w:left w:val="none" w:sz="0" w:space="0" w:color="auto"/>
            <w:bottom w:val="none" w:sz="0" w:space="0" w:color="auto"/>
            <w:right w:val="none" w:sz="0" w:space="0" w:color="auto"/>
          </w:divBdr>
          <w:divsChild>
            <w:div w:id="2901478">
              <w:marLeft w:val="0"/>
              <w:marRight w:val="0"/>
              <w:marTop w:val="0"/>
              <w:marBottom w:val="0"/>
              <w:divBdr>
                <w:top w:val="none" w:sz="0" w:space="0" w:color="auto"/>
                <w:left w:val="none" w:sz="0" w:space="0" w:color="auto"/>
                <w:bottom w:val="none" w:sz="0" w:space="0" w:color="auto"/>
                <w:right w:val="none" w:sz="0" w:space="0" w:color="auto"/>
              </w:divBdr>
            </w:div>
          </w:divsChild>
        </w:div>
        <w:div w:id="820778580">
          <w:marLeft w:val="0"/>
          <w:marRight w:val="0"/>
          <w:marTop w:val="0"/>
          <w:marBottom w:val="0"/>
          <w:divBdr>
            <w:top w:val="none" w:sz="0" w:space="0" w:color="auto"/>
            <w:left w:val="none" w:sz="0" w:space="0" w:color="auto"/>
            <w:bottom w:val="none" w:sz="0" w:space="0" w:color="auto"/>
            <w:right w:val="none" w:sz="0" w:space="0" w:color="auto"/>
          </w:divBdr>
          <w:divsChild>
            <w:div w:id="28189522">
              <w:marLeft w:val="0"/>
              <w:marRight w:val="0"/>
              <w:marTop w:val="0"/>
              <w:marBottom w:val="0"/>
              <w:divBdr>
                <w:top w:val="none" w:sz="0" w:space="0" w:color="auto"/>
                <w:left w:val="none" w:sz="0" w:space="0" w:color="auto"/>
                <w:bottom w:val="none" w:sz="0" w:space="0" w:color="auto"/>
                <w:right w:val="none" w:sz="0" w:space="0" w:color="auto"/>
              </w:divBdr>
            </w:div>
            <w:div w:id="33116220">
              <w:marLeft w:val="0"/>
              <w:marRight w:val="0"/>
              <w:marTop w:val="0"/>
              <w:marBottom w:val="0"/>
              <w:divBdr>
                <w:top w:val="none" w:sz="0" w:space="0" w:color="auto"/>
                <w:left w:val="none" w:sz="0" w:space="0" w:color="auto"/>
                <w:bottom w:val="none" w:sz="0" w:space="0" w:color="auto"/>
                <w:right w:val="none" w:sz="0" w:space="0" w:color="auto"/>
              </w:divBdr>
            </w:div>
            <w:div w:id="207301464">
              <w:marLeft w:val="0"/>
              <w:marRight w:val="0"/>
              <w:marTop w:val="0"/>
              <w:marBottom w:val="0"/>
              <w:divBdr>
                <w:top w:val="none" w:sz="0" w:space="0" w:color="auto"/>
                <w:left w:val="none" w:sz="0" w:space="0" w:color="auto"/>
                <w:bottom w:val="none" w:sz="0" w:space="0" w:color="auto"/>
                <w:right w:val="none" w:sz="0" w:space="0" w:color="auto"/>
              </w:divBdr>
            </w:div>
            <w:div w:id="448204801">
              <w:marLeft w:val="0"/>
              <w:marRight w:val="0"/>
              <w:marTop w:val="0"/>
              <w:marBottom w:val="0"/>
              <w:divBdr>
                <w:top w:val="none" w:sz="0" w:space="0" w:color="auto"/>
                <w:left w:val="none" w:sz="0" w:space="0" w:color="auto"/>
                <w:bottom w:val="none" w:sz="0" w:space="0" w:color="auto"/>
                <w:right w:val="none" w:sz="0" w:space="0" w:color="auto"/>
              </w:divBdr>
            </w:div>
            <w:div w:id="545726241">
              <w:marLeft w:val="0"/>
              <w:marRight w:val="0"/>
              <w:marTop w:val="0"/>
              <w:marBottom w:val="0"/>
              <w:divBdr>
                <w:top w:val="none" w:sz="0" w:space="0" w:color="auto"/>
                <w:left w:val="none" w:sz="0" w:space="0" w:color="auto"/>
                <w:bottom w:val="none" w:sz="0" w:space="0" w:color="auto"/>
                <w:right w:val="none" w:sz="0" w:space="0" w:color="auto"/>
              </w:divBdr>
            </w:div>
            <w:div w:id="1039860130">
              <w:marLeft w:val="0"/>
              <w:marRight w:val="0"/>
              <w:marTop w:val="0"/>
              <w:marBottom w:val="0"/>
              <w:divBdr>
                <w:top w:val="none" w:sz="0" w:space="0" w:color="auto"/>
                <w:left w:val="none" w:sz="0" w:space="0" w:color="auto"/>
                <w:bottom w:val="none" w:sz="0" w:space="0" w:color="auto"/>
                <w:right w:val="none" w:sz="0" w:space="0" w:color="auto"/>
              </w:divBdr>
            </w:div>
            <w:div w:id="1047068959">
              <w:marLeft w:val="0"/>
              <w:marRight w:val="0"/>
              <w:marTop w:val="0"/>
              <w:marBottom w:val="0"/>
              <w:divBdr>
                <w:top w:val="none" w:sz="0" w:space="0" w:color="auto"/>
                <w:left w:val="none" w:sz="0" w:space="0" w:color="auto"/>
                <w:bottom w:val="none" w:sz="0" w:space="0" w:color="auto"/>
                <w:right w:val="none" w:sz="0" w:space="0" w:color="auto"/>
              </w:divBdr>
            </w:div>
            <w:div w:id="1056704907">
              <w:marLeft w:val="0"/>
              <w:marRight w:val="0"/>
              <w:marTop w:val="0"/>
              <w:marBottom w:val="0"/>
              <w:divBdr>
                <w:top w:val="none" w:sz="0" w:space="0" w:color="auto"/>
                <w:left w:val="none" w:sz="0" w:space="0" w:color="auto"/>
                <w:bottom w:val="none" w:sz="0" w:space="0" w:color="auto"/>
                <w:right w:val="none" w:sz="0" w:space="0" w:color="auto"/>
              </w:divBdr>
            </w:div>
            <w:div w:id="1798330329">
              <w:marLeft w:val="0"/>
              <w:marRight w:val="0"/>
              <w:marTop w:val="0"/>
              <w:marBottom w:val="0"/>
              <w:divBdr>
                <w:top w:val="none" w:sz="0" w:space="0" w:color="auto"/>
                <w:left w:val="none" w:sz="0" w:space="0" w:color="auto"/>
                <w:bottom w:val="none" w:sz="0" w:space="0" w:color="auto"/>
                <w:right w:val="none" w:sz="0" w:space="0" w:color="auto"/>
              </w:divBdr>
            </w:div>
          </w:divsChild>
        </w:div>
        <w:div w:id="831795734">
          <w:marLeft w:val="0"/>
          <w:marRight w:val="0"/>
          <w:marTop w:val="0"/>
          <w:marBottom w:val="0"/>
          <w:divBdr>
            <w:top w:val="none" w:sz="0" w:space="0" w:color="auto"/>
            <w:left w:val="none" w:sz="0" w:space="0" w:color="auto"/>
            <w:bottom w:val="none" w:sz="0" w:space="0" w:color="auto"/>
            <w:right w:val="none" w:sz="0" w:space="0" w:color="auto"/>
          </w:divBdr>
          <w:divsChild>
            <w:div w:id="153491509">
              <w:marLeft w:val="0"/>
              <w:marRight w:val="0"/>
              <w:marTop w:val="0"/>
              <w:marBottom w:val="0"/>
              <w:divBdr>
                <w:top w:val="none" w:sz="0" w:space="0" w:color="auto"/>
                <w:left w:val="none" w:sz="0" w:space="0" w:color="auto"/>
                <w:bottom w:val="none" w:sz="0" w:space="0" w:color="auto"/>
                <w:right w:val="none" w:sz="0" w:space="0" w:color="auto"/>
              </w:divBdr>
            </w:div>
          </w:divsChild>
        </w:div>
        <w:div w:id="850802611">
          <w:marLeft w:val="0"/>
          <w:marRight w:val="0"/>
          <w:marTop w:val="0"/>
          <w:marBottom w:val="0"/>
          <w:divBdr>
            <w:top w:val="none" w:sz="0" w:space="0" w:color="auto"/>
            <w:left w:val="none" w:sz="0" w:space="0" w:color="auto"/>
            <w:bottom w:val="none" w:sz="0" w:space="0" w:color="auto"/>
            <w:right w:val="none" w:sz="0" w:space="0" w:color="auto"/>
          </w:divBdr>
          <w:divsChild>
            <w:div w:id="1798602115">
              <w:marLeft w:val="0"/>
              <w:marRight w:val="0"/>
              <w:marTop w:val="0"/>
              <w:marBottom w:val="0"/>
              <w:divBdr>
                <w:top w:val="none" w:sz="0" w:space="0" w:color="auto"/>
                <w:left w:val="none" w:sz="0" w:space="0" w:color="auto"/>
                <w:bottom w:val="none" w:sz="0" w:space="0" w:color="auto"/>
                <w:right w:val="none" w:sz="0" w:space="0" w:color="auto"/>
              </w:divBdr>
            </w:div>
          </w:divsChild>
        </w:div>
        <w:div w:id="877427262">
          <w:marLeft w:val="0"/>
          <w:marRight w:val="0"/>
          <w:marTop w:val="0"/>
          <w:marBottom w:val="0"/>
          <w:divBdr>
            <w:top w:val="none" w:sz="0" w:space="0" w:color="auto"/>
            <w:left w:val="none" w:sz="0" w:space="0" w:color="auto"/>
            <w:bottom w:val="none" w:sz="0" w:space="0" w:color="auto"/>
            <w:right w:val="none" w:sz="0" w:space="0" w:color="auto"/>
          </w:divBdr>
          <w:divsChild>
            <w:div w:id="427039410">
              <w:marLeft w:val="0"/>
              <w:marRight w:val="0"/>
              <w:marTop w:val="0"/>
              <w:marBottom w:val="0"/>
              <w:divBdr>
                <w:top w:val="none" w:sz="0" w:space="0" w:color="auto"/>
                <w:left w:val="none" w:sz="0" w:space="0" w:color="auto"/>
                <w:bottom w:val="none" w:sz="0" w:space="0" w:color="auto"/>
                <w:right w:val="none" w:sz="0" w:space="0" w:color="auto"/>
              </w:divBdr>
            </w:div>
          </w:divsChild>
        </w:div>
        <w:div w:id="926766386">
          <w:marLeft w:val="0"/>
          <w:marRight w:val="0"/>
          <w:marTop w:val="0"/>
          <w:marBottom w:val="0"/>
          <w:divBdr>
            <w:top w:val="none" w:sz="0" w:space="0" w:color="auto"/>
            <w:left w:val="none" w:sz="0" w:space="0" w:color="auto"/>
            <w:bottom w:val="none" w:sz="0" w:space="0" w:color="auto"/>
            <w:right w:val="none" w:sz="0" w:space="0" w:color="auto"/>
          </w:divBdr>
          <w:divsChild>
            <w:div w:id="614100371">
              <w:marLeft w:val="0"/>
              <w:marRight w:val="0"/>
              <w:marTop w:val="0"/>
              <w:marBottom w:val="0"/>
              <w:divBdr>
                <w:top w:val="none" w:sz="0" w:space="0" w:color="auto"/>
                <w:left w:val="none" w:sz="0" w:space="0" w:color="auto"/>
                <w:bottom w:val="none" w:sz="0" w:space="0" w:color="auto"/>
                <w:right w:val="none" w:sz="0" w:space="0" w:color="auto"/>
              </w:divBdr>
            </w:div>
          </w:divsChild>
        </w:div>
        <w:div w:id="952859990">
          <w:marLeft w:val="0"/>
          <w:marRight w:val="0"/>
          <w:marTop w:val="0"/>
          <w:marBottom w:val="0"/>
          <w:divBdr>
            <w:top w:val="none" w:sz="0" w:space="0" w:color="auto"/>
            <w:left w:val="none" w:sz="0" w:space="0" w:color="auto"/>
            <w:bottom w:val="none" w:sz="0" w:space="0" w:color="auto"/>
            <w:right w:val="none" w:sz="0" w:space="0" w:color="auto"/>
          </w:divBdr>
          <w:divsChild>
            <w:div w:id="845092960">
              <w:marLeft w:val="0"/>
              <w:marRight w:val="0"/>
              <w:marTop w:val="0"/>
              <w:marBottom w:val="0"/>
              <w:divBdr>
                <w:top w:val="none" w:sz="0" w:space="0" w:color="auto"/>
                <w:left w:val="none" w:sz="0" w:space="0" w:color="auto"/>
                <w:bottom w:val="none" w:sz="0" w:space="0" w:color="auto"/>
                <w:right w:val="none" w:sz="0" w:space="0" w:color="auto"/>
              </w:divBdr>
            </w:div>
          </w:divsChild>
        </w:div>
        <w:div w:id="956328379">
          <w:marLeft w:val="0"/>
          <w:marRight w:val="0"/>
          <w:marTop w:val="0"/>
          <w:marBottom w:val="0"/>
          <w:divBdr>
            <w:top w:val="none" w:sz="0" w:space="0" w:color="auto"/>
            <w:left w:val="none" w:sz="0" w:space="0" w:color="auto"/>
            <w:bottom w:val="none" w:sz="0" w:space="0" w:color="auto"/>
            <w:right w:val="none" w:sz="0" w:space="0" w:color="auto"/>
          </w:divBdr>
          <w:divsChild>
            <w:div w:id="554899622">
              <w:marLeft w:val="0"/>
              <w:marRight w:val="0"/>
              <w:marTop w:val="0"/>
              <w:marBottom w:val="0"/>
              <w:divBdr>
                <w:top w:val="none" w:sz="0" w:space="0" w:color="auto"/>
                <w:left w:val="none" w:sz="0" w:space="0" w:color="auto"/>
                <w:bottom w:val="none" w:sz="0" w:space="0" w:color="auto"/>
                <w:right w:val="none" w:sz="0" w:space="0" w:color="auto"/>
              </w:divBdr>
            </w:div>
          </w:divsChild>
        </w:div>
        <w:div w:id="962271116">
          <w:marLeft w:val="0"/>
          <w:marRight w:val="0"/>
          <w:marTop w:val="0"/>
          <w:marBottom w:val="0"/>
          <w:divBdr>
            <w:top w:val="none" w:sz="0" w:space="0" w:color="auto"/>
            <w:left w:val="none" w:sz="0" w:space="0" w:color="auto"/>
            <w:bottom w:val="none" w:sz="0" w:space="0" w:color="auto"/>
            <w:right w:val="none" w:sz="0" w:space="0" w:color="auto"/>
          </w:divBdr>
          <w:divsChild>
            <w:div w:id="1218080006">
              <w:marLeft w:val="0"/>
              <w:marRight w:val="0"/>
              <w:marTop w:val="0"/>
              <w:marBottom w:val="0"/>
              <w:divBdr>
                <w:top w:val="none" w:sz="0" w:space="0" w:color="auto"/>
                <w:left w:val="none" w:sz="0" w:space="0" w:color="auto"/>
                <w:bottom w:val="none" w:sz="0" w:space="0" w:color="auto"/>
                <w:right w:val="none" w:sz="0" w:space="0" w:color="auto"/>
              </w:divBdr>
            </w:div>
          </w:divsChild>
        </w:div>
        <w:div w:id="969825586">
          <w:marLeft w:val="0"/>
          <w:marRight w:val="0"/>
          <w:marTop w:val="0"/>
          <w:marBottom w:val="0"/>
          <w:divBdr>
            <w:top w:val="none" w:sz="0" w:space="0" w:color="auto"/>
            <w:left w:val="none" w:sz="0" w:space="0" w:color="auto"/>
            <w:bottom w:val="none" w:sz="0" w:space="0" w:color="auto"/>
            <w:right w:val="none" w:sz="0" w:space="0" w:color="auto"/>
          </w:divBdr>
          <w:divsChild>
            <w:div w:id="489367746">
              <w:marLeft w:val="0"/>
              <w:marRight w:val="0"/>
              <w:marTop w:val="0"/>
              <w:marBottom w:val="0"/>
              <w:divBdr>
                <w:top w:val="none" w:sz="0" w:space="0" w:color="auto"/>
                <w:left w:val="none" w:sz="0" w:space="0" w:color="auto"/>
                <w:bottom w:val="none" w:sz="0" w:space="0" w:color="auto"/>
                <w:right w:val="none" w:sz="0" w:space="0" w:color="auto"/>
              </w:divBdr>
            </w:div>
          </w:divsChild>
        </w:div>
        <w:div w:id="1046176717">
          <w:marLeft w:val="0"/>
          <w:marRight w:val="0"/>
          <w:marTop w:val="0"/>
          <w:marBottom w:val="0"/>
          <w:divBdr>
            <w:top w:val="none" w:sz="0" w:space="0" w:color="auto"/>
            <w:left w:val="none" w:sz="0" w:space="0" w:color="auto"/>
            <w:bottom w:val="none" w:sz="0" w:space="0" w:color="auto"/>
            <w:right w:val="none" w:sz="0" w:space="0" w:color="auto"/>
          </w:divBdr>
          <w:divsChild>
            <w:div w:id="890847518">
              <w:marLeft w:val="0"/>
              <w:marRight w:val="0"/>
              <w:marTop w:val="0"/>
              <w:marBottom w:val="0"/>
              <w:divBdr>
                <w:top w:val="none" w:sz="0" w:space="0" w:color="auto"/>
                <w:left w:val="none" w:sz="0" w:space="0" w:color="auto"/>
                <w:bottom w:val="none" w:sz="0" w:space="0" w:color="auto"/>
                <w:right w:val="none" w:sz="0" w:space="0" w:color="auto"/>
              </w:divBdr>
            </w:div>
          </w:divsChild>
        </w:div>
        <w:div w:id="1056316153">
          <w:marLeft w:val="0"/>
          <w:marRight w:val="0"/>
          <w:marTop w:val="0"/>
          <w:marBottom w:val="0"/>
          <w:divBdr>
            <w:top w:val="none" w:sz="0" w:space="0" w:color="auto"/>
            <w:left w:val="none" w:sz="0" w:space="0" w:color="auto"/>
            <w:bottom w:val="none" w:sz="0" w:space="0" w:color="auto"/>
            <w:right w:val="none" w:sz="0" w:space="0" w:color="auto"/>
          </w:divBdr>
          <w:divsChild>
            <w:div w:id="805589376">
              <w:marLeft w:val="0"/>
              <w:marRight w:val="0"/>
              <w:marTop w:val="0"/>
              <w:marBottom w:val="0"/>
              <w:divBdr>
                <w:top w:val="none" w:sz="0" w:space="0" w:color="auto"/>
                <w:left w:val="none" w:sz="0" w:space="0" w:color="auto"/>
                <w:bottom w:val="none" w:sz="0" w:space="0" w:color="auto"/>
                <w:right w:val="none" w:sz="0" w:space="0" w:color="auto"/>
              </w:divBdr>
            </w:div>
          </w:divsChild>
        </w:div>
        <w:div w:id="1103842913">
          <w:marLeft w:val="0"/>
          <w:marRight w:val="0"/>
          <w:marTop w:val="0"/>
          <w:marBottom w:val="0"/>
          <w:divBdr>
            <w:top w:val="none" w:sz="0" w:space="0" w:color="auto"/>
            <w:left w:val="none" w:sz="0" w:space="0" w:color="auto"/>
            <w:bottom w:val="none" w:sz="0" w:space="0" w:color="auto"/>
            <w:right w:val="none" w:sz="0" w:space="0" w:color="auto"/>
          </w:divBdr>
          <w:divsChild>
            <w:div w:id="1178425382">
              <w:marLeft w:val="0"/>
              <w:marRight w:val="0"/>
              <w:marTop w:val="0"/>
              <w:marBottom w:val="0"/>
              <w:divBdr>
                <w:top w:val="none" w:sz="0" w:space="0" w:color="auto"/>
                <w:left w:val="none" w:sz="0" w:space="0" w:color="auto"/>
                <w:bottom w:val="none" w:sz="0" w:space="0" w:color="auto"/>
                <w:right w:val="none" w:sz="0" w:space="0" w:color="auto"/>
              </w:divBdr>
            </w:div>
          </w:divsChild>
        </w:div>
        <w:div w:id="1108234723">
          <w:marLeft w:val="0"/>
          <w:marRight w:val="0"/>
          <w:marTop w:val="0"/>
          <w:marBottom w:val="0"/>
          <w:divBdr>
            <w:top w:val="none" w:sz="0" w:space="0" w:color="auto"/>
            <w:left w:val="none" w:sz="0" w:space="0" w:color="auto"/>
            <w:bottom w:val="none" w:sz="0" w:space="0" w:color="auto"/>
            <w:right w:val="none" w:sz="0" w:space="0" w:color="auto"/>
          </w:divBdr>
          <w:divsChild>
            <w:div w:id="712122629">
              <w:marLeft w:val="0"/>
              <w:marRight w:val="0"/>
              <w:marTop w:val="0"/>
              <w:marBottom w:val="0"/>
              <w:divBdr>
                <w:top w:val="none" w:sz="0" w:space="0" w:color="auto"/>
                <w:left w:val="none" w:sz="0" w:space="0" w:color="auto"/>
                <w:bottom w:val="none" w:sz="0" w:space="0" w:color="auto"/>
                <w:right w:val="none" w:sz="0" w:space="0" w:color="auto"/>
              </w:divBdr>
            </w:div>
          </w:divsChild>
        </w:div>
        <w:div w:id="1111826838">
          <w:marLeft w:val="0"/>
          <w:marRight w:val="0"/>
          <w:marTop w:val="0"/>
          <w:marBottom w:val="0"/>
          <w:divBdr>
            <w:top w:val="none" w:sz="0" w:space="0" w:color="auto"/>
            <w:left w:val="none" w:sz="0" w:space="0" w:color="auto"/>
            <w:bottom w:val="none" w:sz="0" w:space="0" w:color="auto"/>
            <w:right w:val="none" w:sz="0" w:space="0" w:color="auto"/>
          </w:divBdr>
          <w:divsChild>
            <w:div w:id="738021964">
              <w:marLeft w:val="0"/>
              <w:marRight w:val="0"/>
              <w:marTop w:val="0"/>
              <w:marBottom w:val="0"/>
              <w:divBdr>
                <w:top w:val="none" w:sz="0" w:space="0" w:color="auto"/>
                <w:left w:val="none" w:sz="0" w:space="0" w:color="auto"/>
                <w:bottom w:val="none" w:sz="0" w:space="0" w:color="auto"/>
                <w:right w:val="none" w:sz="0" w:space="0" w:color="auto"/>
              </w:divBdr>
            </w:div>
          </w:divsChild>
        </w:div>
        <w:div w:id="1129934431">
          <w:marLeft w:val="0"/>
          <w:marRight w:val="0"/>
          <w:marTop w:val="0"/>
          <w:marBottom w:val="0"/>
          <w:divBdr>
            <w:top w:val="none" w:sz="0" w:space="0" w:color="auto"/>
            <w:left w:val="none" w:sz="0" w:space="0" w:color="auto"/>
            <w:bottom w:val="none" w:sz="0" w:space="0" w:color="auto"/>
            <w:right w:val="none" w:sz="0" w:space="0" w:color="auto"/>
          </w:divBdr>
          <w:divsChild>
            <w:div w:id="189223330">
              <w:marLeft w:val="0"/>
              <w:marRight w:val="0"/>
              <w:marTop w:val="0"/>
              <w:marBottom w:val="0"/>
              <w:divBdr>
                <w:top w:val="none" w:sz="0" w:space="0" w:color="auto"/>
                <w:left w:val="none" w:sz="0" w:space="0" w:color="auto"/>
                <w:bottom w:val="none" w:sz="0" w:space="0" w:color="auto"/>
                <w:right w:val="none" w:sz="0" w:space="0" w:color="auto"/>
              </w:divBdr>
            </w:div>
          </w:divsChild>
        </w:div>
        <w:div w:id="1173303664">
          <w:marLeft w:val="0"/>
          <w:marRight w:val="0"/>
          <w:marTop w:val="0"/>
          <w:marBottom w:val="0"/>
          <w:divBdr>
            <w:top w:val="none" w:sz="0" w:space="0" w:color="auto"/>
            <w:left w:val="none" w:sz="0" w:space="0" w:color="auto"/>
            <w:bottom w:val="none" w:sz="0" w:space="0" w:color="auto"/>
            <w:right w:val="none" w:sz="0" w:space="0" w:color="auto"/>
          </w:divBdr>
          <w:divsChild>
            <w:div w:id="1890603142">
              <w:marLeft w:val="0"/>
              <w:marRight w:val="0"/>
              <w:marTop w:val="0"/>
              <w:marBottom w:val="0"/>
              <w:divBdr>
                <w:top w:val="none" w:sz="0" w:space="0" w:color="auto"/>
                <w:left w:val="none" w:sz="0" w:space="0" w:color="auto"/>
                <w:bottom w:val="none" w:sz="0" w:space="0" w:color="auto"/>
                <w:right w:val="none" w:sz="0" w:space="0" w:color="auto"/>
              </w:divBdr>
            </w:div>
          </w:divsChild>
        </w:div>
        <w:div w:id="1188056068">
          <w:marLeft w:val="0"/>
          <w:marRight w:val="0"/>
          <w:marTop w:val="0"/>
          <w:marBottom w:val="0"/>
          <w:divBdr>
            <w:top w:val="none" w:sz="0" w:space="0" w:color="auto"/>
            <w:left w:val="none" w:sz="0" w:space="0" w:color="auto"/>
            <w:bottom w:val="none" w:sz="0" w:space="0" w:color="auto"/>
            <w:right w:val="none" w:sz="0" w:space="0" w:color="auto"/>
          </w:divBdr>
          <w:divsChild>
            <w:div w:id="1054155740">
              <w:marLeft w:val="0"/>
              <w:marRight w:val="0"/>
              <w:marTop w:val="0"/>
              <w:marBottom w:val="0"/>
              <w:divBdr>
                <w:top w:val="none" w:sz="0" w:space="0" w:color="auto"/>
                <w:left w:val="none" w:sz="0" w:space="0" w:color="auto"/>
                <w:bottom w:val="none" w:sz="0" w:space="0" w:color="auto"/>
                <w:right w:val="none" w:sz="0" w:space="0" w:color="auto"/>
              </w:divBdr>
            </w:div>
          </w:divsChild>
        </w:div>
        <w:div w:id="1212159518">
          <w:marLeft w:val="0"/>
          <w:marRight w:val="0"/>
          <w:marTop w:val="0"/>
          <w:marBottom w:val="0"/>
          <w:divBdr>
            <w:top w:val="none" w:sz="0" w:space="0" w:color="auto"/>
            <w:left w:val="none" w:sz="0" w:space="0" w:color="auto"/>
            <w:bottom w:val="none" w:sz="0" w:space="0" w:color="auto"/>
            <w:right w:val="none" w:sz="0" w:space="0" w:color="auto"/>
          </w:divBdr>
          <w:divsChild>
            <w:div w:id="303700071">
              <w:marLeft w:val="0"/>
              <w:marRight w:val="0"/>
              <w:marTop w:val="0"/>
              <w:marBottom w:val="0"/>
              <w:divBdr>
                <w:top w:val="none" w:sz="0" w:space="0" w:color="auto"/>
                <w:left w:val="none" w:sz="0" w:space="0" w:color="auto"/>
                <w:bottom w:val="none" w:sz="0" w:space="0" w:color="auto"/>
                <w:right w:val="none" w:sz="0" w:space="0" w:color="auto"/>
              </w:divBdr>
            </w:div>
          </w:divsChild>
        </w:div>
        <w:div w:id="1213736113">
          <w:marLeft w:val="0"/>
          <w:marRight w:val="0"/>
          <w:marTop w:val="0"/>
          <w:marBottom w:val="0"/>
          <w:divBdr>
            <w:top w:val="none" w:sz="0" w:space="0" w:color="auto"/>
            <w:left w:val="none" w:sz="0" w:space="0" w:color="auto"/>
            <w:bottom w:val="none" w:sz="0" w:space="0" w:color="auto"/>
            <w:right w:val="none" w:sz="0" w:space="0" w:color="auto"/>
          </w:divBdr>
          <w:divsChild>
            <w:div w:id="2124378739">
              <w:marLeft w:val="0"/>
              <w:marRight w:val="0"/>
              <w:marTop w:val="0"/>
              <w:marBottom w:val="0"/>
              <w:divBdr>
                <w:top w:val="none" w:sz="0" w:space="0" w:color="auto"/>
                <w:left w:val="none" w:sz="0" w:space="0" w:color="auto"/>
                <w:bottom w:val="none" w:sz="0" w:space="0" w:color="auto"/>
                <w:right w:val="none" w:sz="0" w:space="0" w:color="auto"/>
              </w:divBdr>
            </w:div>
          </w:divsChild>
        </w:div>
        <w:div w:id="1218010245">
          <w:marLeft w:val="0"/>
          <w:marRight w:val="0"/>
          <w:marTop w:val="0"/>
          <w:marBottom w:val="0"/>
          <w:divBdr>
            <w:top w:val="none" w:sz="0" w:space="0" w:color="auto"/>
            <w:left w:val="none" w:sz="0" w:space="0" w:color="auto"/>
            <w:bottom w:val="none" w:sz="0" w:space="0" w:color="auto"/>
            <w:right w:val="none" w:sz="0" w:space="0" w:color="auto"/>
          </w:divBdr>
          <w:divsChild>
            <w:div w:id="883831616">
              <w:marLeft w:val="0"/>
              <w:marRight w:val="0"/>
              <w:marTop w:val="0"/>
              <w:marBottom w:val="0"/>
              <w:divBdr>
                <w:top w:val="none" w:sz="0" w:space="0" w:color="auto"/>
                <w:left w:val="none" w:sz="0" w:space="0" w:color="auto"/>
                <w:bottom w:val="none" w:sz="0" w:space="0" w:color="auto"/>
                <w:right w:val="none" w:sz="0" w:space="0" w:color="auto"/>
              </w:divBdr>
            </w:div>
          </w:divsChild>
        </w:div>
        <w:div w:id="1230308592">
          <w:marLeft w:val="0"/>
          <w:marRight w:val="0"/>
          <w:marTop w:val="0"/>
          <w:marBottom w:val="0"/>
          <w:divBdr>
            <w:top w:val="none" w:sz="0" w:space="0" w:color="auto"/>
            <w:left w:val="none" w:sz="0" w:space="0" w:color="auto"/>
            <w:bottom w:val="none" w:sz="0" w:space="0" w:color="auto"/>
            <w:right w:val="none" w:sz="0" w:space="0" w:color="auto"/>
          </w:divBdr>
          <w:divsChild>
            <w:div w:id="1150829511">
              <w:marLeft w:val="0"/>
              <w:marRight w:val="0"/>
              <w:marTop w:val="0"/>
              <w:marBottom w:val="0"/>
              <w:divBdr>
                <w:top w:val="none" w:sz="0" w:space="0" w:color="auto"/>
                <w:left w:val="none" w:sz="0" w:space="0" w:color="auto"/>
                <w:bottom w:val="none" w:sz="0" w:space="0" w:color="auto"/>
                <w:right w:val="none" w:sz="0" w:space="0" w:color="auto"/>
              </w:divBdr>
            </w:div>
          </w:divsChild>
        </w:div>
        <w:div w:id="1309630625">
          <w:marLeft w:val="0"/>
          <w:marRight w:val="0"/>
          <w:marTop w:val="0"/>
          <w:marBottom w:val="0"/>
          <w:divBdr>
            <w:top w:val="none" w:sz="0" w:space="0" w:color="auto"/>
            <w:left w:val="none" w:sz="0" w:space="0" w:color="auto"/>
            <w:bottom w:val="none" w:sz="0" w:space="0" w:color="auto"/>
            <w:right w:val="none" w:sz="0" w:space="0" w:color="auto"/>
          </w:divBdr>
          <w:divsChild>
            <w:div w:id="339478167">
              <w:marLeft w:val="0"/>
              <w:marRight w:val="0"/>
              <w:marTop w:val="0"/>
              <w:marBottom w:val="0"/>
              <w:divBdr>
                <w:top w:val="none" w:sz="0" w:space="0" w:color="auto"/>
                <w:left w:val="none" w:sz="0" w:space="0" w:color="auto"/>
                <w:bottom w:val="none" w:sz="0" w:space="0" w:color="auto"/>
                <w:right w:val="none" w:sz="0" w:space="0" w:color="auto"/>
              </w:divBdr>
            </w:div>
          </w:divsChild>
        </w:div>
        <w:div w:id="1325282706">
          <w:marLeft w:val="0"/>
          <w:marRight w:val="0"/>
          <w:marTop w:val="0"/>
          <w:marBottom w:val="0"/>
          <w:divBdr>
            <w:top w:val="none" w:sz="0" w:space="0" w:color="auto"/>
            <w:left w:val="none" w:sz="0" w:space="0" w:color="auto"/>
            <w:bottom w:val="none" w:sz="0" w:space="0" w:color="auto"/>
            <w:right w:val="none" w:sz="0" w:space="0" w:color="auto"/>
          </w:divBdr>
          <w:divsChild>
            <w:div w:id="514080647">
              <w:marLeft w:val="0"/>
              <w:marRight w:val="0"/>
              <w:marTop w:val="0"/>
              <w:marBottom w:val="0"/>
              <w:divBdr>
                <w:top w:val="none" w:sz="0" w:space="0" w:color="auto"/>
                <w:left w:val="none" w:sz="0" w:space="0" w:color="auto"/>
                <w:bottom w:val="none" w:sz="0" w:space="0" w:color="auto"/>
                <w:right w:val="none" w:sz="0" w:space="0" w:color="auto"/>
              </w:divBdr>
            </w:div>
            <w:div w:id="935014192">
              <w:marLeft w:val="0"/>
              <w:marRight w:val="0"/>
              <w:marTop w:val="0"/>
              <w:marBottom w:val="0"/>
              <w:divBdr>
                <w:top w:val="none" w:sz="0" w:space="0" w:color="auto"/>
                <w:left w:val="none" w:sz="0" w:space="0" w:color="auto"/>
                <w:bottom w:val="none" w:sz="0" w:space="0" w:color="auto"/>
                <w:right w:val="none" w:sz="0" w:space="0" w:color="auto"/>
              </w:divBdr>
            </w:div>
            <w:div w:id="1113939763">
              <w:marLeft w:val="0"/>
              <w:marRight w:val="0"/>
              <w:marTop w:val="0"/>
              <w:marBottom w:val="0"/>
              <w:divBdr>
                <w:top w:val="none" w:sz="0" w:space="0" w:color="auto"/>
                <w:left w:val="none" w:sz="0" w:space="0" w:color="auto"/>
                <w:bottom w:val="none" w:sz="0" w:space="0" w:color="auto"/>
                <w:right w:val="none" w:sz="0" w:space="0" w:color="auto"/>
              </w:divBdr>
            </w:div>
            <w:div w:id="1514563569">
              <w:marLeft w:val="0"/>
              <w:marRight w:val="0"/>
              <w:marTop w:val="0"/>
              <w:marBottom w:val="0"/>
              <w:divBdr>
                <w:top w:val="none" w:sz="0" w:space="0" w:color="auto"/>
                <w:left w:val="none" w:sz="0" w:space="0" w:color="auto"/>
                <w:bottom w:val="none" w:sz="0" w:space="0" w:color="auto"/>
                <w:right w:val="none" w:sz="0" w:space="0" w:color="auto"/>
              </w:divBdr>
            </w:div>
          </w:divsChild>
        </w:div>
        <w:div w:id="1326514613">
          <w:marLeft w:val="0"/>
          <w:marRight w:val="0"/>
          <w:marTop w:val="0"/>
          <w:marBottom w:val="0"/>
          <w:divBdr>
            <w:top w:val="none" w:sz="0" w:space="0" w:color="auto"/>
            <w:left w:val="none" w:sz="0" w:space="0" w:color="auto"/>
            <w:bottom w:val="none" w:sz="0" w:space="0" w:color="auto"/>
            <w:right w:val="none" w:sz="0" w:space="0" w:color="auto"/>
          </w:divBdr>
          <w:divsChild>
            <w:div w:id="1109273785">
              <w:marLeft w:val="0"/>
              <w:marRight w:val="0"/>
              <w:marTop w:val="0"/>
              <w:marBottom w:val="0"/>
              <w:divBdr>
                <w:top w:val="none" w:sz="0" w:space="0" w:color="auto"/>
                <w:left w:val="none" w:sz="0" w:space="0" w:color="auto"/>
                <w:bottom w:val="none" w:sz="0" w:space="0" w:color="auto"/>
                <w:right w:val="none" w:sz="0" w:space="0" w:color="auto"/>
              </w:divBdr>
            </w:div>
          </w:divsChild>
        </w:div>
        <w:div w:id="1368406959">
          <w:marLeft w:val="0"/>
          <w:marRight w:val="0"/>
          <w:marTop w:val="0"/>
          <w:marBottom w:val="0"/>
          <w:divBdr>
            <w:top w:val="none" w:sz="0" w:space="0" w:color="auto"/>
            <w:left w:val="none" w:sz="0" w:space="0" w:color="auto"/>
            <w:bottom w:val="none" w:sz="0" w:space="0" w:color="auto"/>
            <w:right w:val="none" w:sz="0" w:space="0" w:color="auto"/>
          </w:divBdr>
          <w:divsChild>
            <w:div w:id="374430972">
              <w:marLeft w:val="0"/>
              <w:marRight w:val="0"/>
              <w:marTop w:val="0"/>
              <w:marBottom w:val="0"/>
              <w:divBdr>
                <w:top w:val="none" w:sz="0" w:space="0" w:color="auto"/>
                <w:left w:val="none" w:sz="0" w:space="0" w:color="auto"/>
                <w:bottom w:val="none" w:sz="0" w:space="0" w:color="auto"/>
                <w:right w:val="none" w:sz="0" w:space="0" w:color="auto"/>
              </w:divBdr>
            </w:div>
          </w:divsChild>
        </w:div>
        <w:div w:id="1444299745">
          <w:marLeft w:val="0"/>
          <w:marRight w:val="0"/>
          <w:marTop w:val="0"/>
          <w:marBottom w:val="0"/>
          <w:divBdr>
            <w:top w:val="none" w:sz="0" w:space="0" w:color="auto"/>
            <w:left w:val="none" w:sz="0" w:space="0" w:color="auto"/>
            <w:bottom w:val="none" w:sz="0" w:space="0" w:color="auto"/>
            <w:right w:val="none" w:sz="0" w:space="0" w:color="auto"/>
          </w:divBdr>
          <w:divsChild>
            <w:div w:id="1913076218">
              <w:marLeft w:val="0"/>
              <w:marRight w:val="0"/>
              <w:marTop w:val="0"/>
              <w:marBottom w:val="0"/>
              <w:divBdr>
                <w:top w:val="none" w:sz="0" w:space="0" w:color="auto"/>
                <w:left w:val="none" w:sz="0" w:space="0" w:color="auto"/>
                <w:bottom w:val="none" w:sz="0" w:space="0" w:color="auto"/>
                <w:right w:val="none" w:sz="0" w:space="0" w:color="auto"/>
              </w:divBdr>
            </w:div>
          </w:divsChild>
        </w:div>
        <w:div w:id="1512839339">
          <w:marLeft w:val="0"/>
          <w:marRight w:val="0"/>
          <w:marTop w:val="0"/>
          <w:marBottom w:val="0"/>
          <w:divBdr>
            <w:top w:val="none" w:sz="0" w:space="0" w:color="auto"/>
            <w:left w:val="none" w:sz="0" w:space="0" w:color="auto"/>
            <w:bottom w:val="none" w:sz="0" w:space="0" w:color="auto"/>
            <w:right w:val="none" w:sz="0" w:space="0" w:color="auto"/>
          </w:divBdr>
          <w:divsChild>
            <w:div w:id="1885754323">
              <w:marLeft w:val="0"/>
              <w:marRight w:val="0"/>
              <w:marTop w:val="0"/>
              <w:marBottom w:val="0"/>
              <w:divBdr>
                <w:top w:val="none" w:sz="0" w:space="0" w:color="auto"/>
                <w:left w:val="none" w:sz="0" w:space="0" w:color="auto"/>
                <w:bottom w:val="none" w:sz="0" w:space="0" w:color="auto"/>
                <w:right w:val="none" w:sz="0" w:space="0" w:color="auto"/>
              </w:divBdr>
            </w:div>
          </w:divsChild>
        </w:div>
        <w:div w:id="1513762838">
          <w:marLeft w:val="0"/>
          <w:marRight w:val="0"/>
          <w:marTop w:val="0"/>
          <w:marBottom w:val="0"/>
          <w:divBdr>
            <w:top w:val="none" w:sz="0" w:space="0" w:color="auto"/>
            <w:left w:val="none" w:sz="0" w:space="0" w:color="auto"/>
            <w:bottom w:val="none" w:sz="0" w:space="0" w:color="auto"/>
            <w:right w:val="none" w:sz="0" w:space="0" w:color="auto"/>
          </w:divBdr>
          <w:divsChild>
            <w:div w:id="150608862">
              <w:marLeft w:val="0"/>
              <w:marRight w:val="0"/>
              <w:marTop w:val="0"/>
              <w:marBottom w:val="0"/>
              <w:divBdr>
                <w:top w:val="none" w:sz="0" w:space="0" w:color="auto"/>
                <w:left w:val="none" w:sz="0" w:space="0" w:color="auto"/>
                <w:bottom w:val="none" w:sz="0" w:space="0" w:color="auto"/>
                <w:right w:val="none" w:sz="0" w:space="0" w:color="auto"/>
              </w:divBdr>
            </w:div>
            <w:div w:id="909970105">
              <w:marLeft w:val="0"/>
              <w:marRight w:val="0"/>
              <w:marTop w:val="0"/>
              <w:marBottom w:val="0"/>
              <w:divBdr>
                <w:top w:val="none" w:sz="0" w:space="0" w:color="auto"/>
                <w:left w:val="none" w:sz="0" w:space="0" w:color="auto"/>
                <w:bottom w:val="none" w:sz="0" w:space="0" w:color="auto"/>
                <w:right w:val="none" w:sz="0" w:space="0" w:color="auto"/>
              </w:divBdr>
            </w:div>
          </w:divsChild>
        </w:div>
        <w:div w:id="1540361745">
          <w:marLeft w:val="0"/>
          <w:marRight w:val="0"/>
          <w:marTop w:val="0"/>
          <w:marBottom w:val="0"/>
          <w:divBdr>
            <w:top w:val="none" w:sz="0" w:space="0" w:color="auto"/>
            <w:left w:val="none" w:sz="0" w:space="0" w:color="auto"/>
            <w:bottom w:val="none" w:sz="0" w:space="0" w:color="auto"/>
            <w:right w:val="none" w:sz="0" w:space="0" w:color="auto"/>
          </w:divBdr>
          <w:divsChild>
            <w:div w:id="873999879">
              <w:marLeft w:val="0"/>
              <w:marRight w:val="0"/>
              <w:marTop w:val="0"/>
              <w:marBottom w:val="0"/>
              <w:divBdr>
                <w:top w:val="none" w:sz="0" w:space="0" w:color="auto"/>
                <w:left w:val="none" w:sz="0" w:space="0" w:color="auto"/>
                <w:bottom w:val="none" w:sz="0" w:space="0" w:color="auto"/>
                <w:right w:val="none" w:sz="0" w:space="0" w:color="auto"/>
              </w:divBdr>
            </w:div>
          </w:divsChild>
        </w:div>
        <w:div w:id="1558316538">
          <w:marLeft w:val="0"/>
          <w:marRight w:val="0"/>
          <w:marTop w:val="0"/>
          <w:marBottom w:val="0"/>
          <w:divBdr>
            <w:top w:val="none" w:sz="0" w:space="0" w:color="auto"/>
            <w:left w:val="none" w:sz="0" w:space="0" w:color="auto"/>
            <w:bottom w:val="none" w:sz="0" w:space="0" w:color="auto"/>
            <w:right w:val="none" w:sz="0" w:space="0" w:color="auto"/>
          </w:divBdr>
          <w:divsChild>
            <w:div w:id="1504279837">
              <w:marLeft w:val="0"/>
              <w:marRight w:val="0"/>
              <w:marTop w:val="0"/>
              <w:marBottom w:val="0"/>
              <w:divBdr>
                <w:top w:val="none" w:sz="0" w:space="0" w:color="auto"/>
                <w:left w:val="none" w:sz="0" w:space="0" w:color="auto"/>
                <w:bottom w:val="none" w:sz="0" w:space="0" w:color="auto"/>
                <w:right w:val="none" w:sz="0" w:space="0" w:color="auto"/>
              </w:divBdr>
            </w:div>
          </w:divsChild>
        </w:div>
        <w:div w:id="1643465736">
          <w:marLeft w:val="0"/>
          <w:marRight w:val="0"/>
          <w:marTop w:val="0"/>
          <w:marBottom w:val="0"/>
          <w:divBdr>
            <w:top w:val="none" w:sz="0" w:space="0" w:color="auto"/>
            <w:left w:val="none" w:sz="0" w:space="0" w:color="auto"/>
            <w:bottom w:val="none" w:sz="0" w:space="0" w:color="auto"/>
            <w:right w:val="none" w:sz="0" w:space="0" w:color="auto"/>
          </w:divBdr>
          <w:divsChild>
            <w:div w:id="1889805137">
              <w:marLeft w:val="0"/>
              <w:marRight w:val="0"/>
              <w:marTop w:val="0"/>
              <w:marBottom w:val="0"/>
              <w:divBdr>
                <w:top w:val="none" w:sz="0" w:space="0" w:color="auto"/>
                <w:left w:val="none" w:sz="0" w:space="0" w:color="auto"/>
                <w:bottom w:val="none" w:sz="0" w:space="0" w:color="auto"/>
                <w:right w:val="none" w:sz="0" w:space="0" w:color="auto"/>
              </w:divBdr>
            </w:div>
          </w:divsChild>
        </w:div>
        <w:div w:id="1753041589">
          <w:marLeft w:val="0"/>
          <w:marRight w:val="0"/>
          <w:marTop w:val="0"/>
          <w:marBottom w:val="0"/>
          <w:divBdr>
            <w:top w:val="none" w:sz="0" w:space="0" w:color="auto"/>
            <w:left w:val="none" w:sz="0" w:space="0" w:color="auto"/>
            <w:bottom w:val="none" w:sz="0" w:space="0" w:color="auto"/>
            <w:right w:val="none" w:sz="0" w:space="0" w:color="auto"/>
          </w:divBdr>
          <w:divsChild>
            <w:div w:id="1230076169">
              <w:marLeft w:val="0"/>
              <w:marRight w:val="0"/>
              <w:marTop w:val="0"/>
              <w:marBottom w:val="0"/>
              <w:divBdr>
                <w:top w:val="none" w:sz="0" w:space="0" w:color="auto"/>
                <w:left w:val="none" w:sz="0" w:space="0" w:color="auto"/>
                <w:bottom w:val="none" w:sz="0" w:space="0" w:color="auto"/>
                <w:right w:val="none" w:sz="0" w:space="0" w:color="auto"/>
              </w:divBdr>
            </w:div>
          </w:divsChild>
        </w:div>
        <w:div w:id="1757365679">
          <w:marLeft w:val="0"/>
          <w:marRight w:val="0"/>
          <w:marTop w:val="0"/>
          <w:marBottom w:val="0"/>
          <w:divBdr>
            <w:top w:val="none" w:sz="0" w:space="0" w:color="auto"/>
            <w:left w:val="none" w:sz="0" w:space="0" w:color="auto"/>
            <w:bottom w:val="none" w:sz="0" w:space="0" w:color="auto"/>
            <w:right w:val="none" w:sz="0" w:space="0" w:color="auto"/>
          </w:divBdr>
          <w:divsChild>
            <w:div w:id="288316609">
              <w:marLeft w:val="0"/>
              <w:marRight w:val="0"/>
              <w:marTop w:val="0"/>
              <w:marBottom w:val="0"/>
              <w:divBdr>
                <w:top w:val="none" w:sz="0" w:space="0" w:color="auto"/>
                <w:left w:val="none" w:sz="0" w:space="0" w:color="auto"/>
                <w:bottom w:val="none" w:sz="0" w:space="0" w:color="auto"/>
                <w:right w:val="none" w:sz="0" w:space="0" w:color="auto"/>
              </w:divBdr>
            </w:div>
          </w:divsChild>
        </w:div>
        <w:div w:id="1758206418">
          <w:marLeft w:val="0"/>
          <w:marRight w:val="0"/>
          <w:marTop w:val="0"/>
          <w:marBottom w:val="0"/>
          <w:divBdr>
            <w:top w:val="none" w:sz="0" w:space="0" w:color="auto"/>
            <w:left w:val="none" w:sz="0" w:space="0" w:color="auto"/>
            <w:bottom w:val="none" w:sz="0" w:space="0" w:color="auto"/>
            <w:right w:val="none" w:sz="0" w:space="0" w:color="auto"/>
          </w:divBdr>
          <w:divsChild>
            <w:div w:id="1730572038">
              <w:marLeft w:val="0"/>
              <w:marRight w:val="0"/>
              <w:marTop w:val="0"/>
              <w:marBottom w:val="0"/>
              <w:divBdr>
                <w:top w:val="none" w:sz="0" w:space="0" w:color="auto"/>
                <w:left w:val="none" w:sz="0" w:space="0" w:color="auto"/>
                <w:bottom w:val="none" w:sz="0" w:space="0" w:color="auto"/>
                <w:right w:val="none" w:sz="0" w:space="0" w:color="auto"/>
              </w:divBdr>
            </w:div>
          </w:divsChild>
        </w:div>
        <w:div w:id="1813257276">
          <w:marLeft w:val="0"/>
          <w:marRight w:val="0"/>
          <w:marTop w:val="0"/>
          <w:marBottom w:val="0"/>
          <w:divBdr>
            <w:top w:val="none" w:sz="0" w:space="0" w:color="auto"/>
            <w:left w:val="none" w:sz="0" w:space="0" w:color="auto"/>
            <w:bottom w:val="none" w:sz="0" w:space="0" w:color="auto"/>
            <w:right w:val="none" w:sz="0" w:space="0" w:color="auto"/>
          </w:divBdr>
          <w:divsChild>
            <w:div w:id="1592159676">
              <w:marLeft w:val="0"/>
              <w:marRight w:val="0"/>
              <w:marTop w:val="0"/>
              <w:marBottom w:val="0"/>
              <w:divBdr>
                <w:top w:val="none" w:sz="0" w:space="0" w:color="auto"/>
                <w:left w:val="none" w:sz="0" w:space="0" w:color="auto"/>
                <w:bottom w:val="none" w:sz="0" w:space="0" w:color="auto"/>
                <w:right w:val="none" w:sz="0" w:space="0" w:color="auto"/>
              </w:divBdr>
            </w:div>
          </w:divsChild>
        </w:div>
        <w:div w:id="1863544105">
          <w:marLeft w:val="0"/>
          <w:marRight w:val="0"/>
          <w:marTop w:val="0"/>
          <w:marBottom w:val="0"/>
          <w:divBdr>
            <w:top w:val="none" w:sz="0" w:space="0" w:color="auto"/>
            <w:left w:val="none" w:sz="0" w:space="0" w:color="auto"/>
            <w:bottom w:val="none" w:sz="0" w:space="0" w:color="auto"/>
            <w:right w:val="none" w:sz="0" w:space="0" w:color="auto"/>
          </w:divBdr>
          <w:divsChild>
            <w:div w:id="1288075959">
              <w:marLeft w:val="0"/>
              <w:marRight w:val="0"/>
              <w:marTop w:val="0"/>
              <w:marBottom w:val="0"/>
              <w:divBdr>
                <w:top w:val="none" w:sz="0" w:space="0" w:color="auto"/>
                <w:left w:val="none" w:sz="0" w:space="0" w:color="auto"/>
                <w:bottom w:val="none" w:sz="0" w:space="0" w:color="auto"/>
                <w:right w:val="none" w:sz="0" w:space="0" w:color="auto"/>
              </w:divBdr>
            </w:div>
          </w:divsChild>
        </w:div>
        <w:div w:id="1930694132">
          <w:marLeft w:val="0"/>
          <w:marRight w:val="0"/>
          <w:marTop w:val="0"/>
          <w:marBottom w:val="0"/>
          <w:divBdr>
            <w:top w:val="none" w:sz="0" w:space="0" w:color="auto"/>
            <w:left w:val="none" w:sz="0" w:space="0" w:color="auto"/>
            <w:bottom w:val="none" w:sz="0" w:space="0" w:color="auto"/>
            <w:right w:val="none" w:sz="0" w:space="0" w:color="auto"/>
          </w:divBdr>
          <w:divsChild>
            <w:div w:id="1717390871">
              <w:marLeft w:val="0"/>
              <w:marRight w:val="0"/>
              <w:marTop w:val="0"/>
              <w:marBottom w:val="0"/>
              <w:divBdr>
                <w:top w:val="none" w:sz="0" w:space="0" w:color="auto"/>
                <w:left w:val="none" w:sz="0" w:space="0" w:color="auto"/>
                <w:bottom w:val="none" w:sz="0" w:space="0" w:color="auto"/>
                <w:right w:val="none" w:sz="0" w:space="0" w:color="auto"/>
              </w:divBdr>
            </w:div>
          </w:divsChild>
        </w:div>
        <w:div w:id="1943996816">
          <w:marLeft w:val="0"/>
          <w:marRight w:val="0"/>
          <w:marTop w:val="0"/>
          <w:marBottom w:val="0"/>
          <w:divBdr>
            <w:top w:val="none" w:sz="0" w:space="0" w:color="auto"/>
            <w:left w:val="none" w:sz="0" w:space="0" w:color="auto"/>
            <w:bottom w:val="none" w:sz="0" w:space="0" w:color="auto"/>
            <w:right w:val="none" w:sz="0" w:space="0" w:color="auto"/>
          </w:divBdr>
          <w:divsChild>
            <w:div w:id="463426445">
              <w:marLeft w:val="0"/>
              <w:marRight w:val="0"/>
              <w:marTop w:val="0"/>
              <w:marBottom w:val="0"/>
              <w:divBdr>
                <w:top w:val="none" w:sz="0" w:space="0" w:color="auto"/>
                <w:left w:val="none" w:sz="0" w:space="0" w:color="auto"/>
                <w:bottom w:val="none" w:sz="0" w:space="0" w:color="auto"/>
                <w:right w:val="none" w:sz="0" w:space="0" w:color="auto"/>
              </w:divBdr>
            </w:div>
          </w:divsChild>
        </w:div>
        <w:div w:id="1995837149">
          <w:marLeft w:val="0"/>
          <w:marRight w:val="0"/>
          <w:marTop w:val="0"/>
          <w:marBottom w:val="0"/>
          <w:divBdr>
            <w:top w:val="none" w:sz="0" w:space="0" w:color="auto"/>
            <w:left w:val="none" w:sz="0" w:space="0" w:color="auto"/>
            <w:bottom w:val="none" w:sz="0" w:space="0" w:color="auto"/>
            <w:right w:val="none" w:sz="0" w:space="0" w:color="auto"/>
          </w:divBdr>
          <w:divsChild>
            <w:div w:id="2031299763">
              <w:marLeft w:val="0"/>
              <w:marRight w:val="0"/>
              <w:marTop w:val="0"/>
              <w:marBottom w:val="0"/>
              <w:divBdr>
                <w:top w:val="none" w:sz="0" w:space="0" w:color="auto"/>
                <w:left w:val="none" w:sz="0" w:space="0" w:color="auto"/>
                <w:bottom w:val="none" w:sz="0" w:space="0" w:color="auto"/>
                <w:right w:val="none" w:sz="0" w:space="0" w:color="auto"/>
              </w:divBdr>
            </w:div>
          </w:divsChild>
        </w:div>
        <w:div w:id="1997494789">
          <w:marLeft w:val="0"/>
          <w:marRight w:val="0"/>
          <w:marTop w:val="0"/>
          <w:marBottom w:val="0"/>
          <w:divBdr>
            <w:top w:val="none" w:sz="0" w:space="0" w:color="auto"/>
            <w:left w:val="none" w:sz="0" w:space="0" w:color="auto"/>
            <w:bottom w:val="none" w:sz="0" w:space="0" w:color="auto"/>
            <w:right w:val="none" w:sz="0" w:space="0" w:color="auto"/>
          </w:divBdr>
          <w:divsChild>
            <w:div w:id="1769693941">
              <w:marLeft w:val="0"/>
              <w:marRight w:val="0"/>
              <w:marTop w:val="0"/>
              <w:marBottom w:val="0"/>
              <w:divBdr>
                <w:top w:val="none" w:sz="0" w:space="0" w:color="auto"/>
                <w:left w:val="none" w:sz="0" w:space="0" w:color="auto"/>
                <w:bottom w:val="none" w:sz="0" w:space="0" w:color="auto"/>
                <w:right w:val="none" w:sz="0" w:space="0" w:color="auto"/>
              </w:divBdr>
            </w:div>
          </w:divsChild>
        </w:div>
        <w:div w:id="2035110107">
          <w:marLeft w:val="0"/>
          <w:marRight w:val="0"/>
          <w:marTop w:val="0"/>
          <w:marBottom w:val="0"/>
          <w:divBdr>
            <w:top w:val="none" w:sz="0" w:space="0" w:color="auto"/>
            <w:left w:val="none" w:sz="0" w:space="0" w:color="auto"/>
            <w:bottom w:val="none" w:sz="0" w:space="0" w:color="auto"/>
            <w:right w:val="none" w:sz="0" w:space="0" w:color="auto"/>
          </w:divBdr>
          <w:divsChild>
            <w:div w:id="2113936122">
              <w:marLeft w:val="0"/>
              <w:marRight w:val="0"/>
              <w:marTop w:val="0"/>
              <w:marBottom w:val="0"/>
              <w:divBdr>
                <w:top w:val="none" w:sz="0" w:space="0" w:color="auto"/>
                <w:left w:val="none" w:sz="0" w:space="0" w:color="auto"/>
                <w:bottom w:val="none" w:sz="0" w:space="0" w:color="auto"/>
                <w:right w:val="none" w:sz="0" w:space="0" w:color="auto"/>
              </w:divBdr>
            </w:div>
          </w:divsChild>
        </w:div>
        <w:div w:id="2085687118">
          <w:marLeft w:val="0"/>
          <w:marRight w:val="0"/>
          <w:marTop w:val="0"/>
          <w:marBottom w:val="0"/>
          <w:divBdr>
            <w:top w:val="none" w:sz="0" w:space="0" w:color="auto"/>
            <w:left w:val="none" w:sz="0" w:space="0" w:color="auto"/>
            <w:bottom w:val="none" w:sz="0" w:space="0" w:color="auto"/>
            <w:right w:val="none" w:sz="0" w:space="0" w:color="auto"/>
          </w:divBdr>
          <w:divsChild>
            <w:div w:id="239212916">
              <w:marLeft w:val="0"/>
              <w:marRight w:val="0"/>
              <w:marTop w:val="0"/>
              <w:marBottom w:val="0"/>
              <w:divBdr>
                <w:top w:val="none" w:sz="0" w:space="0" w:color="auto"/>
                <w:left w:val="none" w:sz="0" w:space="0" w:color="auto"/>
                <w:bottom w:val="none" w:sz="0" w:space="0" w:color="auto"/>
                <w:right w:val="none" w:sz="0" w:space="0" w:color="auto"/>
              </w:divBdr>
            </w:div>
          </w:divsChild>
        </w:div>
        <w:div w:id="2118600990">
          <w:marLeft w:val="0"/>
          <w:marRight w:val="0"/>
          <w:marTop w:val="0"/>
          <w:marBottom w:val="0"/>
          <w:divBdr>
            <w:top w:val="none" w:sz="0" w:space="0" w:color="auto"/>
            <w:left w:val="none" w:sz="0" w:space="0" w:color="auto"/>
            <w:bottom w:val="none" w:sz="0" w:space="0" w:color="auto"/>
            <w:right w:val="none" w:sz="0" w:space="0" w:color="auto"/>
          </w:divBdr>
          <w:divsChild>
            <w:div w:id="499004671">
              <w:marLeft w:val="0"/>
              <w:marRight w:val="0"/>
              <w:marTop w:val="0"/>
              <w:marBottom w:val="0"/>
              <w:divBdr>
                <w:top w:val="none" w:sz="0" w:space="0" w:color="auto"/>
                <w:left w:val="none" w:sz="0" w:space="0" w:color="auto"/>
                <w:bottom w:val="none" w:sz="0" w:space="0" w:color="auto"/>
                <w:right w:val="none" w:sz="0" w:space="0" w:color="auto"/>
              </w:divBdr>
            </w:div>
            <w:div w:id="744298541">
              <w:marLeft w:val="0"/>
              <w:marRight w:val="0"/>
              <w:marTop w:val="0"/>
              <w:marBottom w:val="0"/>
              <w:divBdr>
                <w:top w:val="none" w:sz="0" w:space="0" w:color="auto"/>
                <w:left w:val="none" w:sz="0" w:space="0" w:color="auto"/>
                <w:bottom w:val="none" w:sz="0" w:space="0" w:color="auto"/>
                <w:right w:val="none" w:sz="0" w:space="0" w:color="auto"/>
              </w:divBdr>
            </w:div>
            <w:div w:id="763572697">
              <w:marLeft w:val="0"/>
              <w:marRight w:val="0"/>
              <w:marTop w:val="0"/>
              <w:marBottom w:val="0"/>
              <w:divBdr>
                <w:top w:val="none" w:sz="0" w:space="0" w:color="auto"/>
                <w:left w:val="none" w:sz="0" w:space="0" w:color="auto"/>
                <w:bottom w:val="none" w:sz="0" w:space="0" w:color="auto"/>
                <w:right w:val="none" w:sz="0" w:space="0" w:color="auto"/>
              </w:divBdr>
            </w:div>
            <w:div w:id="1051150607">
              <w:marLeft w:val="0"/>
              <w:marRight w:val="0"/>
              <w:marTop w:val="0"/>
              <w:marBottom w:val="0"/>
              <w:divBdr>
                <w:top w:val="none" w:sz="0" w:space="0" w:color="auto"/>
                <w:left w:val="none" w:sz="0" w:space="0" w:color="auto"/>
                <w:bottom w:val="none" w:sz="0" w:space="0" w:color="auto"/>
                <w:right w:val="none" w:sz="0" w:space="0" w:color="auto"/>
              </w:divBdr>
            </w:div>
            <w:div w:id="1468547508">
              <w:marLeft w:val="0"/>
              <w:marRight w:val="0"/>
              <w:marTop w:val="0"/>
              <w:marBottom w:val="0"/>
              <w:divBdr>
                <w:top w:val="none" w:sz="0" w:space="0" w:color="auto"/>
                <w:left w:val="none" w:sz="0" w:space="0" w:color="auto"/>
                <w:bottom w:val="none" w:sz="0" w:space="0" w:color="auto"/>
                <w:right w:val="none" w:sz="0" w:space="0" w:color="auto"/>
              </w:divBdr>
            </w:div>
            <w:div w:id="1547597580">
              <w:marLeft w:val="0"/>
              <w:marRight w:val="0"/>
              <w:marTop w:val="0"/>
              <w:marBottom w:val="0"/>
              <w:divBdr>
                <w:top w:val="none" w:sz="0" w:space="0" w:color="auto"/>
                <w:left w:val="none" w:sz="0" w:space="0" w:color="auto"/>
                <w:bottom w:val="none" w:sz="0" w:space="0" w:color="auto"/>
                <w:right w:val="none" w:sz="0" w:space="0" w:color="auto"/>
              </w:divBdr>
            </w:div>
            <w:div w:id="19727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889">
      <w:bodyDiv w:val="1"/>
      <w:marLeft w:val="0"/>
      <w:marRight w:val="0"/>
      <w:marTop w:val="0"/>
      <w:marBottom w:val="0"/>
      <w:divBdr>
        <w:top w:val="none" w:sz="0" w:space="0" w:color="auto"/>
        <w:left w:val="none" w:sz="0" w:space="0" w:color="auto"/>
        <w:bottom w:val="none" w:sz="0" w:space="0" w:color="auto"/>
        <w:right w:val="none" w:sz="0" w:space="0" w:color="auto"/>
      </w:divBdr>
    </w:div>
    <w:div w:id="333609245">
      <w:bodyDiv w:val="1"/>
      <w:marLeft w:val="0"/>
      <w:marRight w:val="0"/>
      <w:marTop w:val="0"/>
      <w:marBottom w:val="0"/>
      <w:divBdr>
        <w:top w:val="none" w:sz="0" w:space="0" w:color="auto"/>
        <w:left w:val="none" w:sz="0" w:space="0" w:color="auto"/>
        <w:bottom w:val="none" w:sz="0" w:space="0" w:color="auto"/>
        <w:right w:val="none" w:sz="0" w:space="0" w:color="auto"/>
      </w:divBdr>
    </w:div>
    <w:div w:id="344332898">
      <w:bodyDiv w:val="1"/>
      <w:marLeft w:val="0"/>
      <w:marRight w:val="0"/>
      <w:marTop w:val="0"/>
      <w:marBottom w:val="0"/>
      <w:divBdr>
        <w:top w:val="none" w:sz="0" w:space="0" w:color="auto"/>
        <w:left w:val="none" w:sz="0" w:space="0" w:color="auto"/>
        <w:bottom w:val="none" w:sz="0" w:space="0" w:color="auto"/>
        <w:right w:val="none" w:sz="0" w:space="0" w:color="auto"/>
      </w:divBdr>
    </w:div>
    <w:div w:id="348263395">
      <w:bodyDiv w:val="1"/>
      <w:marLeft w:val="0"/>
      <w:marRight w:val="0"/>
      <w:marTop w:val="0"/>
      <w:marBottom w:val="0"/>
      <w:divBdr>
        <w:top w:val="none" w:sz="0" w:space="0" w:color="auto"/>
        <w:left w:val="none" w:sz="0" w:space="0" w:color="auto"/>
        <w:bottom w:val="none" w:sz="0" w:space="0" w:color="auto"/>
        <w:right w:val="none" w:sz="0" w:space="0" w:color="auto"/>
      </w:divBdr>
      <w:divsChild>
        <w:div w:id="657074325">
          <w:marLeft w:val="0"/>
          <w:marRight w:val="0"/>
          <w:marTop w:val="0"/>
          <w:marBottom w:val="0"/>
          <w:divBdr>
            <w:top w:val="none" w:sz="0" w:space="0" w:color="auto"/>
            <w:left w:val="none" w:sz="0" w:space="0" w:color="auto"/>
            <w:bottom w:val="none" w:sz="0" w:space="0" w:color="auto"/>
            <w:right w:val="none" w:sz="0" w:space="0" w:color="auto"/>
          </w:divBdr>
          <w:divsChild>
            <w:div w:id="228270033">
              <w:marLeft w:val="0"/>
              <w:marRight w:val="0"/>
              <w:marTop w:val="0"/>
              <w:marBottom w:val="0"/>
              <w:divBdr>
                <w:top w:val="none" w:sz="0" w:space="0" w:color="auto"/>
                <w:left w:val="none" w:sz="0" w:space="0" w:color="auto"/>
                <w:bottom w:val="none" w:sz="0" w:space="0" w:color="auto"/>
                <w:right w:val="none" w:sz="0" w:space="0" w:color="auto"/>
              </w:divBdr>
            </w:div>
            <w:div w:id="494537950">
              <w:marLeft w:val="0"/>
              <w:marRight w:val="0"/>
              <w:marTop w:val="0"/>
              <w:marBottom w:val="0"/>
              <w:divBdr>
                <w:top w:val="none" w:sz="0" w:space="0" w:color="auto"/>
                <w:left w:val="none" w:sz="0" w:space="0" w:color="auto"/>
                <w:bottom w:val="none" w:sz="0" w:space="0" w:color="auto"/>
                <w:right w:val="none" w:sz="0" w:space="0" w:color="auto"/>
              </w:divBdr>
            </w:div>
            <w:div w:id="1014697015">
              <w:marLeft w:val="0"/>
              <w:marRight w:val="0"/>
              <w:marTop w:val="0"/>
              <w:marBottom w:val="0"/>
              <w:divBdr>
                <w:top w:val="none" w:sz="0" w:space="0" w:color="auto"/>
                <w:left w:val="none" w:sz="0" w:space="0" w:color="auto"/>
                <w:bottom w:val="none" w:sz="0" w:space="0" w:color="auto"/>
                <w:right w:val="none" w:sz="0" w:space="0" w:color="auto"/>
              </w:divBdr>
            </w:div>
            <w:div w:id="1932813456">
              <w:marLeft w:val="0"/>
              <w:marRight w:val="0"/>
              <w:marTop w:val="0"/>
              <w:marBottom w:val="0"/>
              <w:divBdr>
                <w:top w:val="none" w:sz="0" w:space="0" w:color="auto"/>
                <w:left w:val="none" w:sz="0" w:space="0" w:color="auto"/>
                <w:bottom w:val="none" w:sz="0" w:space="0" w:color="auto"/>
                <w:right w:val="none" w:sz="0" w:space="0" w:color="auto"/>
              </w:divBdr>
            </w:div>
          </w:divsChild>
        </w:div>
        <w:div w:id="872692258">
          <w:marLeft w:val="0"/>
          <w:marRight w:val="0"/>
          <w:marTop w:val="0"/>
          <w:marBottom w:val="0"/>
          <w:divBdr>
            <w:top w:val="none" w:sz="0" w:space="0" w:color="auto"/>
            <w:left w:val="none" w:sz="0" w:space="0" w:color="auto"/>
            <w:bottom w:val="none" w:sz="0" w:space="0" w:color="auto"/>
            <w:right w:val="none" w:sz="0" w:space="0" w:color="auto"/>
          </w:divBdr>
          <w:divsChild>
            <w:div w:id="784082862">
              <w:marLeft w:val="0"/>
              <w:marRight w:val="0"/>
              <w:marTop w:val="0"/>
              <w:marBottom w:val="0"/>
              <w:divBdr>
                <w:top w:val="none" w:sz="0" w:space="0" w:color="auto"/>
                <w:left w:val="none" w:sz="0" w:space="0" w:color="auto"/>
                <w:bottom w:val="none" w:sz="0" w:space="0" w:color="auto"/>
                <w:right w:val="none" w:sz="0" w:space="0" w:color="auto"/>
              </w:divBdr>
            </w:div>
            <w:div w:id="1646274095">
              <w:marLeft w:val="0"/>
              <w:marRight w:val="0"/>
              <w:marTop w:val="0"/>
              <w:marBottom w:val="0"/>
              <w:divBdr>
                <w:top w:val="none" w:sz="0" w:space="0" w:color="auto"/>
                <w:left w:val="none" w:sz="0" w:space="0" w:color="auto"/>
                <w:bottom w:val="none" w:sz="0" w:space="0" w:color="auto"/>
                <w:right w:val="none" w:sz="0" w:space="0" w:color="auto"/>
              </w:divBdr>
            </w:div>
            <w:div w:id="1948614629">
              <w:marLeft w:val="0"/>
              <w:marRight w:val="0"/>
              <w:marTop w:val="0"/>
              <w:marBottom w:val="0"/>
              <w:divBdr>
                <w:top w:val="none" w:sz="0" w:space="0" w:color="auto"/>
                <w:left w:val="none" w:sz="0" w:space="0" w:color="auto"/>
                <w:bottom w:val="none" w:sz="0" w:space="0" w:color="auto"/>
                <w:right w:val="none" w:sz="0" w:space="0" w:color="auto"/>
              </w:divBdr>
            </w:div>
            <w:div w:id="2039546810">
              <w:marLeft w:val="0"/>
              <w:marRight w:val="0"/>
              <w:marTop w:val="0"/>
              <w:marBottom w:val="0"/>
              <w:divBdr>
                <w:top w:val="none" w:sz="0" w:space="0" w:color="auto"/>
                <w:left w:val="none" w:sz="0" w:space="0" w:color="auto"/>
                <w:bottom w:val="none" w:sz="0" w:space="0" w:color="auto"/>
                <w:right w:val="none" w:sz="0" w:space="0" w:color="auto"/>
              </w:divBdr>
            </w:div>
          </w:divsChild>
        </w:div>
        <w:div w:id="1289162960">
          <w:marLeft w:val="0"/>
          <w:marRight w:val="0"/>
          <w:marTop w:val="0"/>
          <w:marBottom w:val="0"/>
          <w:divBdr>
            <w:top w:val="none" w:sz="0" w:space="0" w:color="auto"/>
            <w:left w:val="none" w:sz="0" w:space="0" w:color="auto"/>
            <w:bottom w:val="none" w:sz="0" w:space="0" w:color="auto"/>
            <w:right w:val="none" w:sz="0" w:space="0" w:color="auto"/>
          </w:divBdr>
        </w:div>
        <w:div w:id="1844465995">
          <w:marLeft w:val="0"/>
          <w:marRight w:val="0"/>
          <w:marTop w:val="0"/>
          <w:marBottom w:val="0"/>
          <w:divBdr>
            <w:top w:val="none" w:sz="0" w:space="0" w:color="auto"/>
            <w:left w:val="none" w:sz="0" w:space="0" w:color="auto"/>
            <w:bottom w:val="none" w:sz="0" w:space="0" w:color="auto"/>
            <w:right w:val="none" w:sz="0" w:space="0" w:color="auto"/>
          </w:divBdr>
          <w:divsChild>
            <w:div w:id="345833886">
              <w:marLeft w:val="0"/>
              <w:marRight w:val="0"/>
              <w:marTop w:val="0"/>
              <w:marBottom w:val="0"/>
              <w:divBdr>
                <w:top w:val="none" w:sz="0" w:space="0" w:color="auto"/>
                <w:left w:val="none" w:sz="0" w:space="0" w:color="auto"/>
                <w:bottom w:val="none" w:sz="0" w:space="0" w:color="auto"/>
                <w:right w:val="none" w:sz="0" w:space="0" w:color="auto"/>
              </w:divBdr>
            </w:div>
            <w:div w:id="800339455">
              <w:marLeft w:val="0"/>
              <w:marRight w:val="0"/>
              <w:marTop w:val="0"/>
              <w:marBottom w:val="0"/>
              <w:divBdr>
                <w:top w:val="none" w:sz="0" w:space="0" w:color="auto"/>
                <w:left w:val="none" w:sz="0" w:space="0" w:color="auto"/>
                <w:bottom w:val="none" w:sz="0" w:space="0" w:color="auto"/>
                <w:right w:val="none" w:sz="0" w:space="0" w:color="auto"/>
              </w:divBdr>
            </w:div>
            <w:div w:id="13104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70606">
      <w:bodyDiv w:val="1"/>
      <w:marLeft w:val="0"/>
      <w:marRight w:val="0"/>
      <w:marTop w:val="0"/>
      <w:marBottom w:val="0"/>
      <w:divBdr>
        <w:top w:val="none" w:sz="0" w:space="0" w:color="auto"/>
        <w:left w:val="none" w:sz="0" w:space="0" w:color="auto"/>
        <w:bottom w:val="none" w:sz="0" w:space="0" w:color="auto"/>
        <w:right w:val="none" w:sz="0" w:space="0" w:color="auto"/>
      </w:divBdr>
    </w:div>
    <w:div w:id="386807236">
      <w:bodyDiv w:val="1"/>
      <w:marLeft w:val="0"/>
      <w:marRight w:val="0"/>
      <w:marTop w:val="0"/>
      <w:marBottom w:val="0"/>
      <w:divBdr>
        <w:top w:val="none" w:sz="0" w:space="0" w:color="auto"/>
        <w:left w:val="none" w:sz="0" w:space="0" w:color="auto"/>
        <w:bottom w:val="none" w:sz="0" w:space="0" w:color="auto"/>
        <w:right w:val="none" w:sz="0" w:space="0" w:color="auto"/>
      </w:divBdr>
      <w:divsChild>
        <w:div w:id="36588621">
          <w:marLeft w:val="0"/>
          <w:marRight w:val="0"/>
          <w:marTop w:val="0"/>
          <w:marBottom w:val="0"/>
          <w:divBdr>
            <w:top w:val="none" w:sz="0" w:space="0" w:color="auto"/>
            <w:left w:val="none" w:sz="0" w:space="0" w:color="auto"/>
            <w:bottom w:val="none" w:sz="0" w:space="0" w:color="auto"/>
            <w:right w:val="none" w:sz="0" w:space="0" w:color="auto"/>
          </w:divBdr>
          <w:divsChild>
            <w:div w:id="836965921">
              <w:marLeft w:val="0"/>
              <w:marRight w:val="0"/>
              <w:marTop w:val="0"/>
              <w:marBottom w:val="0"/>
              <w:divBdr>
                <w:top w:val="none" w:sz="0" w:space="0" w:color="auto"/>
                <w:left w:val="none" w:sz="0" w:space="0" w:color="auto"/>
                <w:bottom w:val="none" w:sz="0" w:space="0" w:color="auto"/>
                <w:right w:val="none" w:sz="0" w:space="0" w:color="auto"/>
              </w:divBdr>
            </w:div>
          </w:divsChild>
        </w:div>
        <w:div w:id="315303326">
          <w:marLeft w:val="0"/>
          <w:marRight w:val="0"/>
          <w:marTop w:val="0"/>
          <w:marBottom w:val="0"/>
          <w:divBdr>
            <w:top w:val="none" w:sz="0" w:space="0" w:color="auto"/>
            <w:left w:val="none" w:sz="0" w:space="0" w:color="auto"/>
            <w:bottom w:val="none" w:sz="0" w:space="0" w:color="auto"/>
            <w:right w:val="none" w:sz="0" w:space="0" w:color="auto"/>
          </w:divBdr>
        </w:div>
        <w:div w:id="433717445">
          <w:marLeft w:val="0"/>
          <w:marRight w:val="0"/>
          <w:marTop w:val="0"/>
          <w:marBottom w:val="0"/>
          <w:divBdr>
            <w:top w:val="none" w:sz="0" w:space="0" w:color="auto"/>
            <w:left w:val="none" w:sz="0" w:space="0" w:color="auto"/>
            <w:bottom w:val="none" w:sz="0" w:space="0" w:color="auto"/>
            <w:right w:val="none" w:sz="0" w:space="0" w:color="auto"/>
          </w:divBdr>
          <w:divsChild>
            <w:div w:id="153953270">
              <w:marLeft w:val="0"/>
              <w:marRight w:val="0"/>
              <w:marTop w:val="0"/>
              <w:marBottom w:val="0"/>
              <w:divBdr>
                <w:top w:val="none" w:sz="0" w:space="0" w:color="auto"/>
                <w:left w:val="none" w:sz="0" w:space="0" w:color="auto"/>
                <w:bottom w:val="none" w:sz="0" w:space="0" w:color="auto"/>
                <w:right w:val="none" w:sz="0" w:space="0" w:color="auto"/>
              </w:divBdr>
            </w:div>
            <w:div w:id="339428800">
              <w:marLeft w:val="0"/>
              <w:marRight w:val="0"/>
              <w:marTop w:val="0"/>
              <w:marBottom w:val="0"/>
              <w:divBdr>
                <w:top w:val="none" w:sz="0" w:space="0" w:color="auto"/>
                <w:left w:val="none" w:sz="0" w:space="0" w:color="auto"/>
                <w:bottom w:val="none" w:sz="0" w:space="0" w:color="auto"/>
                <w:right w:val="none" w:sz="0" w:space="0" w:color="auto"/>
              </w:divBdr>
            </w:div>
            <w:div w:id="679620799">
              <w:marLeft w:val="0"/>
              <w:marRight w:val="0"/>
              <w:marTop w:val="0"/>
              <w:marBottom w:val="0"/>
              <w:divBdr>
                <w:top w:val="none" w:sz="0" w:space="0" w:color="auto"/>
                <w:left w:val="none" w:sz="0" w:space="0" w:color="auto"/>
                <w:bottom w:val="none" w:sz="0" w:space="0" w:color="auto"/>
                <w:right w:val="none" w:sz="0" w:space="0" w:color="auto"/>
              </w:divBdr>
            </w:div>
            <w:div w:id="1076782594">
              <w:marLeft w:val="0"/>
              <w:marRight w:val="0"/>
              <w:marTop w:val="0"/>
              <w:marBottom w:val="0"/>
              <w:divBdr>
                <w:top w:val="none" w:sz="0" w:space="0" w:color="auto"/>
                <w:left w:val="none" w:sz="0" w:space="0" w:color="auto"/>
                <w:bottom w:val="none" w:sz="0" w:space="0" w:color="auto"/>
                <w:right w:val="none" w:sz="0" w:space="0" w:color="auto"/>
              </w:divBdr>
            </w:div>
          </w:divsChild>
        </w:div>
        <w:div w:id="885533249">
          <w:marLeft w:val="0"/>
          <w:marRight w:val="0"/>
          <w:marTop w:val="0"/>
          <w:marBottom w:val="0"/>
          <w:divBdr>
            <w:top w:val="none" w:sz="0" w:space="0" w:color="auto"/>
            <w:left w:val="none" w:sz="0" w:space="0" w:color="auto"/>
            <w:bottom w:val="none" w:sz="0" w:space="0" w:color="auto"/>
            <w:right w:val="none" w:sz="0" w:space="0" w:color="auto"/>
          </w:divBdr>
          <w:divsChild>
            <w:div w:id="17327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2662">
      <w:bodyDiv w:val="1"/>
      <w:marLeft w:val="0"/>
      <w:marRight w:val="0"/>
      <w:marTop w:val="0"/>
      <w:marBottom w:val="0"/>
      <w:divBdr>
        <w:top w:val="none" w:sz="0" w:space="0" w:color="auto"/>
        <w:left w:val="none" w:sz="0" w:space="0" w:color="auto"/>
        <w:bottom w:val="none" w:sz="0" w:space="0" w:color="auto"/>
        <w:right w:val="none" w:sz="0" w:space="0" w:color="auto"/>
      </w:divBdr>
      <w:divsChild>
        <w:div w:id="183789994">
          <w:marLeft w:val="0"/>
          <w:marRight w:val="0"/>
          <w:marTop w:val="0"/>
          <w:marBottom w:val="0"/>
          <w:divBdr>
            <w:top w:val="none" w:sz="0" w:space="0" w:color="auto"/>
            <w:left w:val="none" w:sz="0" w:space="0" w:color="auto"/>
            <w:bottom w:val="none" w:sz="0" w:space="0" w:color="auto"/>
            <w:right w:val="none" w:sz="0" w:space="0" w:color="auto"/>
          </w:divBdr>
        </w:div>
        <w:div w:id="1189374570">
          <w:marLeft w:val="0"/>
          <w:marRight w:val="0"/>
          <w:marTop w:val="0"/>
          <w:marBottom w:val="0"/>
          <w:divBdr>
            <w:top w:val="none" w:sz="0" w:space="0" w:color="auto"/>
            <w:left w:val="none" w:sz="0" w:space="0" w:color="auto"/>
            <w:bottom w:val="none" w:sz="0" w:space="0" w:color="auto"/>
            <w:right w:val="none" w:sz="0" w:space="0" w:color="auto"/>
          </w:divBdr>
        </w:div>
        <w:div w:id="1434862594">
          <w:marLeft w:val="0"/>
          <w:marRight w:val="0"/>
          <w:marTop w:val="0"/>
          <w:marBottom w:val="0"/>
          <w:divBdr>
            <w:top w:val="none" w:sz="0" w:space="0" w:color="auto"/>
            <w:left w:val="none" w:sz="0" w:space="0" w:color="auto"/>
            <w:bottom w:val="none" w:sz="0" w:space="0" w:color="auto"/>
            <w:right w:val="none" w:sz="0" w:space="0" w:color="auto"/>
          </w:divBdr>
        </w:div>
      </w:divsChild>
    </w:div>
    <w:div w:id="427895995">
      <w:bodyDiv w:val="1"/>
      <w:marLeft w:val="0"/>
      <w:marRight w:val="0"/>
      <w:marTop w:val="0"/>
      <w:marBottom w:val="0"/>
      <w:divBdr>
        <w:top w:val="none" w:sz="0" w:space="0" w:color="auto"/>
        <w:left w:val="none" w:sz="0" w:space="0" w:color="auto"/>
        <w:bottom w:val="none" w:sz="0" w:space="0" w:color="auto"/>
        <w:right w:val="none" w:sz="0" w:space="0" w:color="auto"/>
      </w:divBdr>
      <w:divsChild>
        <w:div w:id="525757025">
          <w:marLeft w:val="0"/>
          <w:marRight w:val="0"/>
          <w:marTop w:val="0"/>
          <w:marBottom w:val="0"/>
          <w:divBdr>
            <w:top w:val="none" w:sz="0" w:space="0" w:color="auto"/>
            <w:left w:val="none" w:sz="0" w:space="0" w:color="auto"/>
            <w:bottom w:val="none" w:sz="0" w:space="0" w:color="auto"/>
            <w:right w:val="none" w:sz="0" w:space="0" w:color="auto"/>
          </w:divBdr>
        </w:div>
        <w:div w:id="1843154333">
          <w:marLeft w:val="0"/>
          <w:marRight w:val="0"/>
          <w:marTop w:val="0"/>
          <w:marBottom w:val="0"/>
          <w:divBdr>
            <w:top w:val="none" w:sz="0" w:space="0" w:color="auto"/>
            <w:left w:val="none" w:sz="0" w:space="0" w:color="auto"/>
            <w:bottom w:val="none" w:sz="0" w:space="0" w:color="auto"/>
            <w:right w:val="none" w:sz="0" w:space="0" w:color="auto"/>
          </w:divBdr>
        </w:div>
      </w:divsChild>
    </w:div>
    <w:div w:id="433013525">
      <w:bodyDiv w:val="1"/>
      <w:marLeft w:val="0"/>
      <w:marRight w:val="0"/>
      <w:marTop w:val="0"/>
      <w:marBottom w:val="0"/>
      <w:divBdr>
        <w:top w:val="none" w:sz="0" w:space="0" w:color="auto"/>
        <w:left w:val="none" w:sz="0" w:space="0" w:color="auto"/>
        <w:bottom w:val="none" w:sz="0" w:space="0" w:color="auto"/>
        <w:right w:val="none" w:sz="0" w:space="0" w:color="auto"/>
      </w:divBdr>
    </w:div>
    <w:div w:id="439229392">
      <w:bodyDiv w:val="1"/>
      <w:marLeft w:val="0"/>
      <w:marRight w:val="0"/>
      <w:marTop w:val="0"/>
      <w:marBottom w:val="0"/>
      <w:divBdr>
        <w:top w:val="none" w:sz="0" w:space="0" w:color="auto"/>
        <w:left w:val="none" w:sz="0" w:space="0" w:color="auto"/>
        <w:bottom w:val="none" w:sz="0" w:space="0" w:color="auto"/>
        <w:right w:val="none" w:sz="0" w:space="0" w:color="auto"/>
      </w:divBdr>
      <w:divsChild>
        <w:div w:id="501623855">
          <w:marLeft w:val="0"/>
          <w:marRight w:val="0"/>
          <w:marTop w:val="0"/>
          <w:marBottom w:val="0"/>
          <w:divBdr>
            <w:top w:val="none" w:sz="0" w:space="0" w:color="auto"/>
            <w:left w:val="none" w:sz="0" w:space="0" w:color="auto"/>
            <w:bottom w:val="none" w:sz="0" w:space="0" w:color="auto"/>
            <w:right w:val="none" w:sz="0" w:space="0" w:color="auto"/>
          </w:divBdr>
        </w:div>
        <w:div w:id="1405641852">
          <w:marLeft w:val="0"/>
          <w:marRight w:val="0"/>
          <w:marTop w:val="0"/>
          <w:marBottom w:val="0"/>
          <w:divBdr>
            <w:top w:val="none" w:sz="0" w:space="0" w:color="auto"/>
            <w:left w:val="none" w:sz="0" w:space="0" w:color="auto"/>
            <w:bottom w:val="none" w:sz="0" w:space="0" w:color="auto"/>
            <w:right w:val="none" w:sz="0" w:space="0" w:color="auto"/>
          </w:divBdr>
        </w:div>
      </w:divsChild>
    </w:div>
    <w:div w:id="451289011">
      <w:bodyDiv w:val="1"/>
      <w:marLeft w:val="0"/>
      <w:marRight w:val="0"/>
      <w:marTop w:val="0"/>
      <w:marBottom w:val="0"/>
      <w:divBdr>
        <w:top w:val="none" w:sz="0" w:space="0" w:color="auto"/>
        <w:left w:val="none" w:sz="0" w:space="0" w:color="auto"/>
        <w:bottom w:val="none" w:sz="0" w:space="0" w:color="auto"/>
        <w:right w:val="none" w:sz="0" w:space="0" w:color="auto"/>
      </w:divBdr>
      <w:divsChild>
        <w:div w:id="871460008">
          <w:marLeft w:val="0"/>
          <w:marRight w:val="0"/>
          <w:marTop w:val="0"/>
          <w:marBottom w:val="0"/>
          <w:divBdr>
            <w:top w:val="none" w:sz="0" w:space="0" w:color="auto"/>
            <w:left w:val="none" w:sz="0" w:space="0" w:color="auto"/>
            <w:bottom w:val="none" w:sz="0" w:space="0" w:color="auto"/>
            <w:right w:val="none" w:sz="0" w:space="0" w:color="auto"/>
          </w:divBdr>
          <w:divsChild>
            <w:div w:id="961426994">
              <w:marLeft w:val="0"/>
              <w:marRight w:val="0"/>
              <w:marTop w:val="0"/>
              <w:marBottom w:val="0"/>
              <w:divBdr>
                <w:top w:val="none" w:sz="0" w:space="0" w:color="auto"/>
                <w:left w:val="none" w:sz="0" w:space="0" w:color="auto"/>
                <w:bottom w:val="none" w:sz="0" w:space="0" w:color="auto"/>
                <w:right w:val="none" w:sz="0" w:space="0" w:color="auto"/>
              </w:divBdr>
            </w:div>
            <w:div w:id="1293973374">
              <w:marLeft w:val="0"/>
              <w:marRight w:val="0"/>
              <w:marTop w:val="0"/>
              <w:marBottom w:val="0"/>
              <w:divBdr>
                <w:top w:val="none" w:sz="0" w:space="0" w:color="auto"/>
                <w:left w:val="none" w:sz="0" w:space="0" w:color="auto"/>
                <w:bottom w:val="none" w:sz="0" w:space="0" w:color="auto"/>
                <w:right w:val="none" w:sz="0" w:space="0" w:color="auto"/>
              </w:divBdr>
            </w:div>
          </w:divsChild>
        </w:div>
        <w:div w:id="1123042642">
          <w:marLeft w:val="0"/>
          <w:marRight w:val="0"/>
          <w:marTop w:val="0"/>
          <w:marBottom w:val="0"/>
          <w:divBdr>
            <w:top w:val="none" w:sz="0" w:space="0" w:color="auto"/>
            <w:left w:val="none" w:sz="0" w:space="0" w:color="auto"/>
            <w:bottom w:val="none" w:sz="0" w:space="0" w:color="auto"/>
            <w:right w:val="none" w:sz="0" w:space="0" w:color="auto"/>
          </w:divBdr>
          <w:divsChild>
            <w:div w:id="7218147">
              <w:marLeft w:val="0"/>
              <w:marRight w:val="0"/>
              <w:marTop w:val="0"/>
              <w:marBottom w:val="0"/>
              <w:divBdr>
                <w:top w:val="none" w:sz="0" w:space="0" w:color="auto"/>
                <w:left w:val="none" w:sz="0" w:space="0" w:color="auto"/>
                <w:bottom w:val="none" w:sz="0" w:space="0" w:color="auto"/>
                <w:right w:val="none" w:sz="0" w:space="0" w:color="auto"/>
              </w:divBdr>
            </w:div>
            <w:div w:id="17342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507911335">
      <w:bodyDiv w:val="1"/>
      <w:marLeft w:val="0"/>
      <w:marRight w:val="0"/>
      <w:marTop w:val="0"/>
      <w:marBottom w:val="0"/>
      <w:divBdr>
        <w:top w:val="none" w:sz="0" w:space="0" w:color="auto"/>
        <w:left w:val="none" w:sz="0" w:space="0" w:color="auto"/>
        <w:bottom w:val="none" w:sz="0" w:space="0" w:color="auto"/>
        <w:right w:val="none" w:sz="0" w:space="0" w:color="auto"/>
      </w:divBdr>
      <w:divsChild>
        <w:div w:id="753478938">
          <w:marLeft w:val="0"/>
          <w:marRight w:val="0"/>
          <w:marTop w:val="0"/>
          <w:marBottom w:val="0"/>
          <w:divBdr>
            <w:top w:val="none" w:sz="0" w:space="0" w:color="auto"/>
            <w:left w:val="none" w:sz="0" w:space="0" w:color="auto"/>
            <w:bottom w:val="none" w:sz="0" w:space="0" w:color="auto"/>
            <w:right w:val="none" w:sz="0" w:space="0" w:color="auto"/>
          </w:divBdr>
        </w:div>
        <w:div w:id="966668658">
          <w:marLeft w:val="0"/>
          <w:marRight w:val="0"/>
          <w:marTop w:val="0"/>
          <w:marBottom w:val="0"/>
          <w:divBdr>
            <w:top w:val="none" w:sz="0" w:space="0" w:color="auto"/>
            <w:left w:val="none" w:sz="0" w:space="0" w:color="auto"/>
            <w:bottom w:val="none" w:sz="0" w:space="0" w:color="auto"/>
            <w:right w:val="none" w:sz="0" w:space="0" w:color="auto"/>
          </w:divBdr>
        </w:div>
        <w:div w:id="1126849318">
          <w:marLeft w:val="0"/>
          <w:marRight w:val="0"/>
          <w:marTop w:val="0"/>
          <w:marBottom w:val="0"/>
          <w:divBdr>
            <w:top w:val="none" w:sz="0" w:space="0" w:color="auto"/>
            <w:left w:val="none" w:sz="0" w:space="0" w:color="auto"/>
            <w:bottom w:val="none" w:sz="0" w:space="0" w:color="auto"/>
            <w:right w:val="none" w:sz="0" w:space="0" w:color="auto"/>
          </w:divBdr>
        </w:div>
        <w:div w:id="1321621962">
          <w:marLeft w:val="0"/>
          <w:marRight w:val="0"/>
          <w:marTop w:val="0"/>
          <w:marBottom w:val="0"/>
          <w:divBdr>
            <w:top w:val="none" w:sz="0" w:space="0" w:color="auto"/>
            <w:left w:val="none" w:sz="0" w:space="0" w:color="auto"/>
            <w:bottom w:val="none" w:sz="0" w:space="0" w:color="auto"/>
            <w:right w:val="none" w:sz="0" w:space="0" w:color="auto"/>
          </w:divBdr>
        </w:div>
        <w:div w:id="1669020392">
          <w:marLeft w:val="0"/>
          <w:marRight w:val="0"/>
          <w:marTop w:val="0"/>
          <w:marBottom w:val="0"/>
          <w:divBdr>
            <w:top w:val="none" w:sz="0" w:space="0" w:color="auto"/>
            <w:left w:val="none" w:sz="0" w:space="0" w:color="auto"/>
            <w:bottom w:val="none" w:sz="0" w:space="0" w:color="auto"/>
            <w:right w:val="none" w:sz="0" w:space="0" w:color="auto"/>
          </w:divBdr>
        </w:div>
        <w:div w:id="1967470520">
          <w:marLeft w:val="0"/>
          <w:marRight w:val="0"/>
          <w:marTop w:val="0"/>
          <w:marBottom w:val="0"/>
          <w:divBdr>
            <w:top w:val="none" w:sz="0" w:space="0" w:color="auto"/>
            <w:left w:val="none" w:sz="0" w:space="0" w:color="auto"/>
            <w:bottom w:val="none" w:sz="0" w:space="0" w:color="auto"/>
            <w:right w:val="none" w:sz="0" w:space="0" w:color="auto"/>
          </w:divBdr>
        </w:div>
        <w:div w:id="2013217234">
          <w:marLeft w:val="0"/>
          <w:marRight w:val="0"/>
          <w:marTop w:val="0"/>
          <w:marBottom w:val="0"/>
          <w:divBdr>
            <w:top w:val="none" w:sz="0" w:space="0" w:color="auto"/>
            <w:left w:val="none" w:sz="0" w:space="0" w:color="auto"/>
            <w:bottom w:val="none" w:sz="0" w:space="0" w:color="auto"/>
            <w:right w:val="none" w:sz="0" w:space="0" w:color="auto"/>
          </w:divBdr>
        </w:div>
      </w:divsChild>
    </w:div>
    <w:div w:id="583538308">
      <w:bodyDiv w:val="1"/>
      <w:marLeft w:val="0"/>
      <w:marRight w:val="0"/>
      <w:marTop w:val="0"/>
      <w:marBottom w:val="0"/>
      <w:divBdr>
        <w:top w:val="none" w:sz="0" w:space="0" w:color="auto"/>
        <w:left w:val="none" w:sz="0" w:space="0" w:color="auto"/>
        <w:bottom w:val="none" w:sz="0" w:space="0" w:color="auto"/>
        <w:right w:val="none" w:sz="0" w:space="0" w:color="auto"/>
      </w:divBdr>
      <w:divsChild>
        <w:div w:id="462306290">
          <w:marLeft w:val="0"/>
          <w:marRight w:val="0"/>
          <w:marTop w:val="0"/>
          <w:marBottom w:val="0"/>
          <w:divBdr>
            <w:top w:val="none" w:sz="0" w:space="0" w:color="auto"/>
            <w:left w:val="none" w:sz="0" w:space="0" w:color="auto"/>
            <w:bottom w:val="none" w:sz="0" w:space="0" w:color="auto"/>
            <w:right w:val="none" w:sz="0" w:space="0" w:color="auto"/>
          </w:divBdr>
        </w:div>
        <w:div w:id="813959089">
          <w:marLeft w:val="0"/>
          <w:marRight w:val="0"/>
          <w:marTop w:val="0"/>
          <w:marBottom w:val="0"/>
          <w:divBdr>
            <w:top w:val="none" w:sz="0" w:space="0" w:color="auto"/>
            <w:left w:val="none" w:sz="0" w:space="0" w:color="auto"/>
            <w:bottom w:val="none" w:sz="0" w:space="0" w:color="auto"/>
            <w:right w:val="none" w:sz="0" w:space="0" w:color="auto"/>
          </w:divBdr>
        </w:div>
        <w:div w:id="915014826">
          <w:marLeft w:val="0"/>
          <w:marRight w:val="0"/>
          <w:marTop w:val="0"/>
          <w:marBottom w:val="0"/>
          <w:divBdr>
            <w:top w:val="none" w:sz="0" w:space="0" w:color="auto"/>
            <w:left w:val="none" w:sz="0" w:space="0" w:color="auto"/>
            <w:bottom w:val="none" w:sz="0" w:space="0" w:color="auto"/>
            <w:right w:val="none" w:sz="0" w:space="0" w:color="auto"/>
          </w:divBdr>
        </w:div>
        <w:div w:id="1179387383">
          <w:marLeft w:val="0"/>
          <w:marRight w:val="0"/>
          <w:marTop w:val="0"/>
          <w:marBottom w:val="0"/>
          <w:divBdr>
            <w:top w:val="none" w:sz="0" w:space="0" w:color="auto"/>
            <w:left w:val="none" w:sz="0" w:space="0" w:color="auto"/>
            <w:bottom w:val="none" w:sz="0" w:space="0" w:color="auto"/>
            <w:right w:val="none" w:sz="0" w:space="0" w:color="auto"/>
          </w:divBdr>
        </w:div>
        <w:div w:id="1423142581">
          <w:marLeft w:val="0"/>
          <w:marRight w:val="0"/>
          <w:marTop w:val="0"/>
          <w:marBottom w:val="0"/>
          <w:divBdr>
            <w:top w:val="none" w:sz="0" w:space="0" w:color="auto"/>
            <w:left w:val="none" w:sz="0" w:space="0" w:color="auto"/>
            <w:bottom w:val="none" w:sz="0" w:space="0" w:color="auto"/>
            <w:right w:val="none" w:sz="0" w:space="0" w:color="auto"/>
          </w:divBdr>
        </w:div>
        <w:div w:id="1745640946">
          <w:marLeft w:val="0"/>
          <w:marRight w:val="0"/>
          <w:marTop w:val="0"/>
          <w:marBottom w:val="0"/>
          <w:divBdr>
            <w:top w:val="none" w:sz="0" w:space="0" w:color="auto"/>
            <w:left w:val="none" w:sz="0" w:space="0" w:color="auto"/>
            <w:bottom w:val="none" w:sz="0" w:space="0" w:color="auto"/>
            <w:right w:val="none" w:sz="0" w:space="0" w:color="auto"/>
          </w:divBdr>
        </w:div>
        <w:div w:id="1907295679">
          <w:marLeft w:val="0"/>
          <w:marRight w:val="0"/>
          <w:marTop w:val="0"/>
          <w:marBottom w:val="0"/>
          <w:divBdr>
            <w:top w:val="none" w:sz="0" w:space="0" w:color="auto"/>
            <w:left w:val="none" w:sz="0" w:space="0" w:color="auto"/>
            <w:bottom w:val="none" w:sz="0" w:space="0" w:color="auto"/>
            <w:right w:val="none" w:sz="0" w:space="0" w:color="auto"/>
          </w:divBdr>
        </w:div>
        <w:div w:id="1940333415">
          <w:marLeft w:val="0"/>
          <w:marRight w:val="0"/>
          <w:marTop w:val="0"/>
          <w:marBottom w:val="0"/>
          <w:divBdr>
            <w:top w:val="none" w:sz="0" w:space="0" w:color="auto"/>
            <w:left w:val="none" w:sz="0" w:space="0" w:color="auto"/>
            <w:bottom w:val="none" w:sz="0" w:space="0" w:color="auto"/>
            <w:right w:val="none" w:sz="0" w:space="0" w:color="auto"/>
          </w:divBdr>
        </w:div>
      </w:divsChild>
    </w:div>
    <w:div w:id="609553757">
      <w:bodyDiv w:val="1"/>
      <w:marLeft w:val="0"/>
      <w:marRight w:val="0"/>
      <w:marTop w:val="0"/>
      <w:marBottom w:val="0"/>
      <w:divBdr>
        <w:top w:val="none" w:sz="0" w:space="0" w:color="auto"/>
        <w:left w:val="none" w:sz="0" w:space="0" w:color="auto"/>
        <w:bottom w:val="none" w:sz="0" w:space="0" w:color="auto"/>
        <w:right w:val="none" w:sz="0" w:space="0" w:color="auto"/>
      </w:divBdr>
    </w:div>
    <w:div w:id="620956292">
      <w:bodyDiv w:val="1"/>
      <w:marLeft w:val="0"/>
      <w:marRight w:val="0"/>
      <w:marTop w:val="0"/>
      <w:marBottom w:val="0"/>
      <w:divBdr>
        <w:top w:val="none" w:sz="0" w:space="0" w:color="auto"/>
        <w:left w:val="none" w:sz="0" w:space="0" w:color="auto"/>
        <w:bottom w:val="none" w:sz="0" w:space="0" w:color="auto"/>
        <w:right w:val="none" w:sz="0" w:space="0" w:color="auto"/>
      </w:divBdr>
      <w:divsChild>
        <w:div w:id="471219946">
          <w:marLeft w:val="0"/>
          <w:marRight w:val="0"/>
          <w:marTop w:val="0"/>
          <w:marBottom w:val="0"/>
          <w:divBdr>
            <w:top w:val="none" w:sz="0" w:space="0" w:color="auto"/>
            <w:left w:val="none" w:sz="0" w:space="0" w:color="auto"/>
            <w:bottom w:val="none" w:sz="0" w:space="0" w:color="auto"/>
            <w:right w:val="none" w:sz="0" w:space="0" w:color="auto"/>
          </w:divBdr>
          <w:divsChild>
            <w:div w:id="1665743590">
              <w:marLeft w:val="0"/>
              <w:marRight w:val="0"/>
              <w:marTop w:val="0"/>
              <w:marBottom w:val="0"/>
              <w:divBdr>
                <w:top w:val="none" w:sz="0" w:space="0" w:color="auto"/>
                <w:left w:val="none" w:sz="0" w:space="0" w:color="auto"/>
                <w:bottom w:val="none" w:sz="0" w:space="0" w:color="auto"/>
                <w:right w:val="none" w:sz="0" w:space="0" w:color="auto"/>
              </w:divBdr>
            </w:div>
          </w:divsChild>
        </w:div>
        <w:div w:id="1217740953">
          <w:marLeft w:val="0"/>
          <w:marRight w:val="0"/>
          <w:marTop w:val="0"/>
          <w:marBottom w:val="0"/>
          <w:divBdr>
            <w:top w:val="none" w:sz="0" w:space="0" w:color="auto"/>
            <w:left w:val="none" w:sz="0" w:space="0" w:color="auto"/>
            <w:bottom w:val="none" w:sz="0" w:space="0" w:color="auto"/>
            <w:right w:val="none" w:sz="0" w:space="0" w:color="auto"/>
          </w:divBdr>
          <w:divsChild>
            <w:div w:id="408120152">
              <w:marLeft w:val="0"/>
              <w:marRight w:val="0"/>
              <w:marTop w:val="0"/>
              <w:marBottom w:val="0"/>
              <w:divBdr>
                <w:top w:val="none" w:sz="0" w:space="0" w:color="auto"/>
                <w:left w:val="none" w:sz="0" w:space="0" w:color="auto"/>
                <w:bottom w:val="none" w:sz="0" w:space="0" w:color="auto"/>
                <w:right w:val="none" w:sz="0" w:space="0" w:color="auto"/>
              </w:divBdr>
            </w:div>
            <w:div w:id="637803811">
              <w:marLeft w:val="0"/>
              <w:marRight w:val="0"/>
              <w:marTop w:val="0"/>
              <w:marBottom w:val="0"/>
              <w:divBdr>
                <w:top w:val="none" w:sz="0" w:space="0" w:color="auto"/>
                <w:left w:val="none" w:sz="0" w:space="0" w:color="auto"/>
                <w:bottom w:val="none" w:sz="0" w:space="0" w:color="auto"/>
                <w:right w:val="none" w:sz="0" w:space="0" w:color="auto"/>
              </w:divBdr>
            </w:div>
            <w:div w:id="2100905459">
              <w:marLeft w:val="0"/>
              <w:marRight w:val="0"/>
              <w:marTop w:val="0"/>
              <w:marBottom w:val="0"/>
              <w:divBdr>
                <w:top w:val="none" w:sz="0" w:space="0" w:color="auto"/>
                <w:left w:val="none" w:sz="0" w:space="0" w:color="auto"/>
                <w:bottom w:val="none" w:sz="0" w:space="0" w:color="auto"/>
                <w:right w:val="none" w:sz="0" w:space="0" w:color="auto"/>
              </w:divBdr>
            </w:div>
          </w:divsChild>
        </w:div>
        <w:div w:id="1986349986">
          <w:marLeft w:val="0"/>
          <w:marRight w:val="0"/>
          <w:marTop w:val="0"/>
          <w:marBottom w:val="0"/>
          <w:divBdr>
            <w:top w:val="none" w:sz="0" w:space="0" w:color="auto"/>
            <w:left w:val="none" w:sz="0" w:space="0" w:color="auto"/>
            <w:bottom w:val="none" w:sz="0" w:space="0" w:color="auto"/>
            <w:right w:val="none" w:sz="0" w:space="0" w:color="auto"/>
          </w:divBdr>
        </w:div>
      </w:divsChild>
    </w:div>
    <w:div w:id="633609348">
      <w:bodyDiv w:val="1"/>
      <w:marLeft w:val="0"/>
      <w:marRight w:val="0"/>
      <w:marTop w:val="0"/>
      <w:marBottom w:val="0"/>
      <w:divBdr>
        <w:top w:val="none" w:sz="0" w:space="0" w:color="auto"/>
        <w:left w:val="none" w:sz="0" w:space="0" w:color="auto"/>
        <w:bottom w:val="none" w:sz="0" w:space="0" w:color="auto"/>
        <w:right w:val="none" w:sz="0" w:space="0" w:color="auto"/>
      </w:divBdr>
    </w:div>
    <w:div w:id="634875040">
      <w:bodyDiv w:val="1"/>
      <w:marLeft w:val="0"/>
      <w:marRight w:val="0"/>
      <w:marTop w:val="0"/>
      <w:marBottom w:val="0"/>
      <w:divBdr>
        <w:top w:val="none" w:sz="0" w:space="0" w:color="auto"/>
        <w:left w:val="none" w:sz="0" w:space="0" w:color="auto"/>
        <w:bottom w:val="none" w:sz="0" w:space="0" w:color="auto"/>
        <w:right w:val="none" w:sz="0" w:space="0" w:color="auto"/>
      </w:divBdr>
      <w:divsChild>
        <w:div w:id="1663311169">
          <w:marLeft w:val="0"/>
          <w:marRight w:val="0"/>
          <w:marTop w:val="0"/>
          <w:marBottom w:val="0"/>
          <w:divBdr>
            <w:top w:val="none" w:sz="0" w:space="0" w:color="auto"/>
            <w:left w:val="none" w:sz="0" w:space="0" w:color="auto"/>
            <w:bottom w:val="none" w:sz="0" w:space="0" w:color="auto"/>
            <w:right w:val="none" w:sz="0" w:space="0" w:color="auto"/>
          </w:divBdr>
        </w:div>
        <w:div w:id="1774789749">
          <w:marLeft w:val="0"/>
          <w:marRight w:val="0"/>
          <w:marTop w:val="0"/>
          <w:marBottom w:val="0"/>
          <w:divBdr>
            <w:top w:val="none" w:sz="0" w:space="0" w:color="auto"/>
            <w:left w:val="none" w:sz="0" w:space="0" w:color="auto"/>
            <w:bottom w:val="none" w:sz="0" w:space="0" w:color="auto"/>
            <w:right w:val="none" w:sz="0" w:space="0" w:color="auto"/>
          </w:divBdr>
        </w:div>
      </w:divsChild>
    </w:div>
    <w:div w:id="647243382">
      <w:bodyDiv w:val="1"/>
      <w:marLeft w:val="0"/>
      <w:marRight w:val="0"/>
      <w:marTop w:val="0"/>
      <w:marBottom w:val="0"/>
      <w:divBdr>
        <w:top w:val="none" w:sz="0" w:space="0" w:color="auto"/>
        <w:left w:val="none" w:sz="0" w:space="0" w:color="auto"/>
        <w:bottom w:val="none" w:sz="0" w:space="0" w:color="auto"/>
        <w:right w:val="none" w:sz="0" w:space="0" w:color="auto"/>
      </w:divBdr>
      <w:divsChild>
        <w:div w:id="24916717">
          <w:marLeft w:val="0"/>
          <w:marRight w:val="0"/>
          <w:marTop w:val="0"/>
          <w:marBottom w:val="0"/>
          <w:divBdr>
            <w:top w:val="none" w:sz="0" w:space="0" w:color="auto"/>
            <w:left w:val="none" w:sz="0" w:space="0" w:color="auto"/>
            <w:bottom w:val="none" w:sz="0" w:space="0" w:color="auto"/>
            <w:right w:val="none" w:sz="0" w:space="0" w:color="auto"/>
          </w:divBdr>
          <w:divsChild>
            <w:div w:id="1306202110">
              <w:marLeft w:val="0"/>
              <w:marRight w:val="0"/>
              <w:marTop w:val="0"/>
              <w:marBottom w:val="0"/>
              <w:divBdr>
                <w:top w:val="none" w:sz="0" w:space="0" w:color="auto"/>
                <w:left w:val="none" w:sz="0" w:space="0" w:color="auto"/>
                <w:bottom w:val="none" w:sz="0" w:space="0" w:color="auto"/>
                <w:right w:val="none" w:sz="0" w:space="0" w:color="auto"/>
              </w:divBdr>
            </w:div>
          </w:divsChild>
        </w:div>
        <w:div w:id="483354688">
          <w:marLeft w:val="0"/>
          <w:marRight w:val="0"/>
          <w:marTop w:val="0"/>
          <w:marBottom w:val="0"/>
          <w:divBdr>
            <w:top w:val="none" w:sz="0" w:space="0" w:color="auto"/>
            <w:left w:val="none" w:sz="0" w:space="0" w:color="auto"/>
            <w:bottom w:val="none" w:sz="0" w:space="0" w:color="auto"/>
            <w:right w:val="none" w:sz="0" w:space="0" w:color="auto"/>
          </w:divBdr>
          <w:divsChild>
            <w:div w:id="934675330">
              <w:marLeft w:val="0"/>
              <w:marRight w:val="0"/>
              <w:marTop w:val="0"/>
              <w:marBottom w:val="0"/>
              <w:divBdr>
                <w:top w:val="none" w:sz="0" w:space="0" w:color="auto"/>
                <w:left w:val="none" w:sz="0" w:space="0" w:color="auto"/>
                <w:bottom w:val="none" w:sz="0" w:space="0" w:color="auto"/>
                <w:right w:val="none" w:sz="0" w:space="0" w:color="auto"/>
              </w:divBdr>
            </w:div>
          </w:divsChild>
        </w:div>
        <w:div w:id="1058086785">
          <w:marLeft w:val="0"/>
          <w:marRight w:val="0"/>
          <w:marTop w:val="0"/>
          <w:marBottom w:val="0"/>
          <w:divBdr>
            <w:top w:val="none" w:sz="0" w:space="0" w:color="auto"/>
            <w:left w:val="none" w:sz="0" w:space="0" w:color="auto"/>
            <w:bottom w:val="none" w:sz="0" w:space="0" w:color="auto"/>
            <w:right w:val="none" w:sz="0" w:space="0" w:color="auto"/>
          </w:divBdr>
          <w:divsChild>
            <w:div w:id="1485588548">
              <w:marLeft w:val="0"/>
              <w:marRight w:val="0"/>
              <w:marTop w:val="0"/>
              <w:marBottom w:val="0"/>
              <w:divBdr>
                <w:top w:val="none" w:sz="0" w:space="0" w:color="auto"/>
                <w:left w:val="none" w:sz="0" w:space="0" w:color="auto"/>
                <w:bottom w:val="none" w:sz="0" w:space="0" w:color="auto"/>
                <w:right w:val="none" w:sz="0" w:space="0" w:color="auto"/>
              </w:divBdr>
            </w:div>
            <w:div w:id="2145999473">
              <w:marLeft w:val="0"/>
              <w:marRight w:val="0"/>
              <w:marTop w:val="0"/>
              <w:marBottom w:val="0"/>
              <w:divBdr>
                <w:top w:val="none" w:sz="0" w:space="0" w:color="auto"/>
                <w:left w:val="none" w:sz="0" w:space="0" w:color="auto"/>
                <w:bottom w:val="none" w:sz="0" w:space="0" w:color="auto"/>
                <w:right w:val="none" w:sz="0" w:space="0" w:color="auto"/>
              </w:divBdr>
            </w:div>
          </w:divsChild>
        </w:div>
        <w:div w:id="1321545110">
          <w:marLeft w:val="0"/>
          <w:marRight w:val="0"/>
          <w:marTop w:val="0"/>
          <w:marBottom w:val="0"/>
          <w:divBdr>
            <w:top w:val="none" w:sz="0" w:space="0" w:color="auto"/>
            <w:left w:val="none" w:sz="0" w:space="0" w:color="auto"/>
            <w:bottom w:val="none" w:sz="0" w:space="0" w:color="auto"/>
            <w:right w:val="none" w:sz="0" w:space="0" w:color="auto"/>
          </w:divBdr>
          <w:divsChild>
            <w:div w:id="865093409">
              <w:marLeft w:val="0"/>
              <w:marRight w:val="0"/>
              <w:marTop w:val="0"/>
              <w:marBottom w:val="0"/>
              <w:divBdr>
                <w:top w:val="none" w:sz="0" w:space="0" w:color="auto"/>
                <w:left w:val="none" w:sz="0" w:space="0" w:color="auto"/>
                <w:bottom w:val="none" w:sz="0" w:space="0" w:color="auto"/>
                <w:right w:val="none" w:sz="0" w:space="0" w:color="auto"/>
              </w:divBdr>
            </w:div>
          </w:divsChild>
        </w:div>
        <w:div w:id="2002388247">
          <w:marLeft w:val="0"/>
          <w:marRight w:val="0"/>
          <w:marTop w:val="0"/>
          <w:marBottom w:val="0"/>
          <w:divBdr>
            <w:top w:val="none" w:sz="0" w:space="0" w:color="auto"/>
            <w:left w:val="none" w:sz="0" w:space="0" w:color="auto"/>
            <w:bottom w:val="none" w:sz="0" w:space="0" w:color="auto"/>
            <w:right w:val="none" w:sz="0" w:space="0" w:color="auto"/>
          </w:divBdr>
          <w:divsChild>
            <w:div w:id="5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1643">
      <w:bodyDiv w:val="1"/>
      <w:marLeft w:val="0"/>
      <w:marRight w:val="0"/>
      <w:marTop w:val="0"/>
      <w:marBottom w:val="0"/>
      <w:divBdr>
        <w:top w:val="none" w:sz="0" w:space="0" w:color="auto"/>
        <w:left w:val="none" w:sz="0" w:space="0" w:color="auto"/>
        <w:bottom w:val="none" w:sz="0" w:space="0" w:color="auto"/>
        <w:right w:val="none" w:sz="0" w:space="0" w:color="auto"/>
      </w:divBdr>
    </w:div>
    <w:div w:id="684483877">
      <w:bodyDiv w:val="1"/>
      <w:marLeft w:val="0"/>
      <w:marRight w:val="0"/>
      <w:marTop w:val="0"/>
      <w:marBottom w:val="0"/>
      <w:divBdr>
        <w:top w:val="none" w:sz="0" w:space="0" w:color="auto"/>
        <w:left w:val="none" w:sz="0" w:space="0" w:color="auto"/>
        <w:bottom w:val="none" w:sz="0" w:space="0" w:color="auto"/>
        <w:right w:val="none" w:sz="0" w:space="0" w:color="auto"/>
      </w:divBdr>
    </w:div>
    <w:div w:id="696155240">
      <w:bodyDiv w:val="1"/>
      <w:marLeft w:val="0"/>
      <w:marRight w:val="0"/>
      <w:marTop w:val="0"/>
      <w:marBottom w:val="0"/>
      <w:divBdr>
        <w:top w:val="none" w:sz="0" w:space="0" w:color="auto"/>
        <w:left w:val="none" w:sz="0" w:space="0" w:color="auto"/>
        <w:bottom w:val="none" w:sz="0" w:space="0" w:color="auto"/>
        <w:right w:val="none" w:sz="0" w:space="0" w:color="auto"/>
      </w:divBdr>
      <w:divsChild>
        <w:div w:id="140468411">
          <w:marLeft w:val="0"/>
          <w:marRight w:val="0"/>
          <w:marTop w:val="0"/>
          <w:marBottom w:val="0"/>
          <w:divBdr>
            <w:top w:val="none" w:sz="0" w:space="0" w:color="auto"/>
            <w:left w:val="none" w:sz="0" w:space="0" w:color="auto"/>
            <w:bottom w:val="none" w:sz="0" w:space="0" w:color="auto"/>
            <w:right w:val="none" w:sz="0" w:space="0" w:color="auto"/>
          </w:divBdr>
        </w:div>
        <w:div w:id="358240640">
          <w:marLeft w:val="0"/>
          <w:marRight w:val="0"/>
          <w:marTop w:val="0"/>
          <w:marBottom w:val="0"/>
          <w:divBdr>
            <w:top w:val="none" w:sz="0" w:space="0" w:color="auto"/>
            <w:left w:val="none" w:sz="0" w:space="0" w:color="auto"/>
            <w:bottom w:val="none" w:sz="0" w:space="0" w:color="auto"/>
            <w:right w:val="none" w:sz="0" w:space="0" w:color="auto"/>
          </w:divBdr>
        </w:div>
        <w:div w:id="372510174">
          <w:marLeft w:val="0"/>
          <w:marRight w:val="0"/>
          <w:marTop w:val="0"/>
          <w:marBottom w:val="0"/>
          <w:divBdr>
            <w:top w:val="none" w:sz="0" w:space="0" w:color="auto"/>
            <w:left w:val="none" w:sz="0" w:space="0" w:color="auto"/>
            <w:bottom w:val="none" w:sz="0" w:space="0" w:color="auto"/>
            <w:right w:val="none" w:sz="0" w:space="0" w:color="auto"/>
          </w:divBdr>
        </w:div>
      </w:divsChild>
    </w:div>
    <w:div w:id="718017955">
      <w:bodyDiv w:val="1"/>
      <w:marLeft w:val="0"/>
      <w:marRight w:val="0"/>
      <w:marTop w:val="0"/>
      <w:marBottom w:val="0"/>
      <w:divBdr>
        <w:top w:val="none" w:sz="0" w:space="0" w:color="auto"/>
        <w:left w:val="none" w:sz="0" w:space="0" w:color="auto"/>
        <w:bottom w:val="none" w:sz="0" w:space="0" w:color="auto"/>
        <w:right w:val="none" w:sz="0" w:space="0" w:color="auto"/>
      </w:divBdr>
    </w:div>
    <w:div w:id="747727076">
      <w:bodyDiv w:val="1"/>
      <w:marLeft w:val="0"/>
      <w:marRight w:val="0"/>
      <w:marTop w:val="0"/>
      <w:marBottom w:val="0"/>
      <w:divBdr>
        <w:top w:val="none" w:sz="0" w:space="0" w:color="auto"/>
        <w:left w:val="none" w:sz="0" w:space="0" w:color="auto"/>
        <w:bottom w:val="none" w:sz="0" w:space="0" w:color="auto"/>
        <w:right w:val="none" w:sz="0" w:space="0" w:color="auto"/>
      </w:divBdr>
      <w:divsChild>
        <w:div w:id="1225798222">
          <w:marLeft w:val="0"/>
          <w:marRight w:val="0"/>
          <w:marTop w:val="0"/>
          <w:marBottom w:val="0"/>
          <w:divBdr>
            <w:top w:val="none" w:sz="0" w:space="0" w:color="auto"/>
            <w:left w:val="none" w:sz="0" w:space="0" w:color="auto"/>
            <w:bottom w:val="none" w:sz="0" w:space="0" w:color="auto"/>
            <w:right w:val="none" w:sz="0" w:space="0" w:color="auto"/>
          </w:divBdr>
          <w:divsChild>
            <w:div w:id="236596169">
              <w:marLeft w:val="0"/>
              <w:marRight w:val="0"/>
              <w:marTop w:val="0"/>
              <w:marBottom w:val="0"/>
              <w:divBdr>
                <w:top w:val="none" w:sz="0" w:space="0" w:color="auto"/>
                <w:left w:val="none" w:sz="0" w:space="0" w:color="auto"/>
                <w:bottom w:val="none" w:sz="0" w:space="0" w:color="auto"/>
                <w:right w:val="none" w:sz="0" w:space="0" w:color="auto"/>
              </w:divBdr>
            </w:div>
            <w:div w:id="1231692038">
              <w:marLeft w:val="0"/>
              <w:marRight w:val="0"/>
              <w:marTop w:val="0"/>
              <w:marBottom w:val="0"/>
              <w:divBdr>
                <w:top w:val="none" w:sz="0" w:space="0" w:color="auto"/>
                <w:left w:val="none" w:sz="0" w:space="0" w:color="auto"/>
                <w:bottom w:val="none" w:sz="0" w:space="0" w:color="auto"/>
                <w:right w:val="none" w:sz="0" w:space="0" w:color="auto"/>
              </w:divBdr>
            </w:div>
          </w:divsChild>
        </w:div>
        <w:div w:id="1898324285">
          <w:marLeft w:val="0"/>
          <w:marRight w:val="0"/>
          <w:marTop w:val="0"/>
          <w:marBottom w:val="0"/>
          <w:divBdr>
            <w:top w:val="none" w:sz="0" w:space="0" w:color="auto"/>
            <w:left w:val="none" w:sz="0" w:space="0" w:color="auto"/>
            <w:bottom w:val="none" w:sz="0" w:space="0" w:color="auto"/>
            <w:right w:val="none" w:sz="0" w:space="0" w:color="auto"/>
          </w:divBdr>
          <w:divsChild>
            <w:div w:id="1914507088">
              <w:marLeft w:val="0"/>
              <w:marRight w:val="0"/>
              <w:marTop w:val="0"/>
              <w:marBottom w:val="0"/>
              <w:divBdr>
                <w:top w:val="none" w:sz="0" w:space="0" w:color="auto"/>
                <w:left w:val="none" w:sz="0" w:space="0" w:color="auto"/>
                <w:bottom w:val="none" w:sz="0" w:space="0" w:color="auto"/>
                <w:right w:val="none" w:sz="0" w:space="0" w:color="auto"/>
              </w:divBdr>
            </w:div>
            <w:div w:id="2138603285">
              <w:marLeft w:val="0"/>
              <w:marRight w:val="0"/>
              <w:marTop w:val="0"/>
              <w:marBottom w:val="0"/>
              <w:divBdr>
                <w:top w:val="none" w:sz="0" w:space="0" w:color="auto"/>
                <w:left w:val="none" w:sz="0" w:space="0" w:color="auto"/>
                <w:bottom w:val="none" w:sz="0" w:space="0" w:color="auto"/>
                <w:right w:val="none" w:sz="0" w:space="0" w:color="auto"/>
              </w:divBdr>
            </w:div>
          </w:divsChild>
        </w:div>
        <w:div w:id="2025015520">
          <w:marLeft w:val="0"/>
          <w:marRight w:val="0"/>
          <w:marTop w:val="0"/>
          <w:marBottom w:val="0"/>
          <w:divBdr>
            <w:top w:val="none" w:sz="0" w:space="0" w:color="auto"/>
            <w:left w:val="none" w:sz="0" w:space="0" w:color="auto"/>
            <w:bottom w:val="none" w:sz="0" w:space="0" w:color="auto"/>
            <w:right w:val="none" w:sz="0" w:space="0" w:color="auto"/>
          </w:divBdr>
          <w:divsChild>
            <w:div w:id="11317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21161">
      <w:bodyDiv w:val="1"/>
      <w:marLeft w:val="0"/>
      <w:marRight w:val="0"/>
      <w:marTop w:val="0"/>
      <w:marBottom w:val="0"/>
      <w:divBdr>
        <w:top w:val="none" w:sz="0" w:space="0" w:color="auto"/>
        <w:left w:val="none" w:sz="0" w:space="0" w:color="auto"/>
        <w:bottom w:val="none" w:sz="0" w:space="0" w:color="auto"/>
        <w:right w:val="none" w:sz="0" w:space="0" w:color="auto"/>
      </w:divBdr>
    </w:div>
    <w:div w:id="756941339">
      <w:bodyDiv w:val="1"/>
      <w:marLeft w:val="0"/>
      <w:marRight w:val="0"/>
      <w:marTop w:val="0"/>
      <w:marBottom w:val="0"/>
      <w:divBdr>
        <w:top w:val="none" w:sz="0" w:space="0" w:color="auto"/>
        <w:left w:val="none" w:sz="0" w:space="0" w:color="auto"/>
        <w:bottom w:val="none" w:sz="0" w:space="0" w:color="auto"/>
        <w:right w:val="none" w:sz="0" w:space="0" w:color="auto"/>
      </w:divBdr>
      <w:divsChild>
        <w:div w:id="448282570">
          <w:marLeft w:val="0"/>
          <w:marRight w:val="0"/>
          <w:marTop w:val="0"/>
          <w:marBottom w:val="0"/>
          <w:divBdr>
            <w:top w:val="none" w:sz="0" w:space="0" w:color="auto"/>
            <w:left w:val="none" w:sz="0" w:space="0" w:color="auto"/>
            <w:bottom w:val="none" w:sz="0" w:space="0" w:color="auto"/>
            <w:right w:val="none" w:sz="0" w:space="0" w:color="auto"/>
          </w:divBdr>
        </w:div>
        <w:div w:id="714696325">
          <w:marLeft w:val="0"/>
          <w:marRight w:val="0"/>
          <w:marTop w:val="0"/>
          <w:marBottom w:val="0"/>
          <w:divBdr>
            <w:top w:val="none" w:sz="0" w:space="0" w:color="auto"/>
            <w:left w:val="none" w:sz="0" w:space="0" w:color="auto"/>
            <w:bottom w:val="none" w:sz="0" w:space="0" w:color="auto"/>
            <w:right w:val="none" w:sz="0" w:space="0" w:color="auto"/>
          </w:divBdr>
        </w:div>
        <w:div w:id="1227178667">
          <w:marLeft w:val="0"/>
          <w:marRight w:val="0"/>
          <w:marTop w:val="0"/>
          <w:marBottom w:val="0"/>
          <w:divBdr>
            <w:top w:val="none" w:sz="0" w:space="0" w:color="auto"/>
            <w:left w:val="none" w:sz="0" w:space="0" w:color="auto"/>
            <w:bottom w:val="none" w:sz="0" w:space="0" w:color="auto"/>
            <w:right w:val="none" w:sz="0" w:space="0" w:color="auto"/>
          </w:divBdr>
        </w:div>
      </w:divsChild>
    </w:div>
    <w:div w:id="783185016">
      <w:bodyDiv w:val="1"/>
      <w:marLeft w:val="0"/>
      <w:marRight w:val="0"/>
      <w:marTop w:val="0"/>
      <w:marBottom w:val="0"/>
      <w:divBdr>
        <w:top w:val="none" w:sz="0" w:space="0" w:color="auto"/>
        <w:left w:val="none" w:sz="0" w:space="0" w:color="auto"/>
        <w:bottom w:val="none" w:sz="0" w:space="0" w:color="auto"/>
        <w:right w:val="none" w:sz="0" w:space="0" w:color="auto"/>
      </w:divBdr>
      <w:divsChild>
        <w:div w:id="196547795">
          <w:marLeft w:val="0"/>
          <w:marRight w:val="0"/>
          <w:marTop w:val="0"/>
          <w:marBottom w:val="0"/>
          <w:divBdr>
            <w:top w:val="none" w:sz="0" w:space="0" w:color="auto"/>
            <w:left w:val="none" w:sz="0" w:space="0" w:color="auto"/>
            <w:bottom w:val="none" w:sz="0" w:space="0" w:color="auto"/>
            <w:right w:val="none" w:sz="0" w:space="0" w:color="auto"/>
          </w:divBdr>
          <w:divsChild>
            <w:div w:id="1136677944">
              <w:marLeft w:val="0"/>
              <w:marRight w:val="0"/>
              <w:marTop w:val="0"/>
              <w:marBottom w:val="0"/>
              <w:divBdr>
                <w:top w:val="none" w:sz="0" w:space="0" w:color="auto"/>
                <w:left w:val="none" w:sz="0" w:space="0" w:color="auto"/>
                <w:bottom w:val="none" w:sz="0" w:space="0" w:color="auto"/>
                <w:right w:val="none" w:sz="0" w:space="0" w:color="auto"/>
              </w:divBdr>
            </w:div>
          </w:divsChild>
        </w:div>
        <w:div w:id="375157359">
          <w:marLeft w:val="0"/>
          <w:marRight w:val="0"/>
          <w:marTop w:val="0"/>
          <w:marBottom w:val="0"/>
          <w:divBdr>
            <w:top w:val="none" w:sz="0" w:space="0" w:color="auto"/>
            <w:left w:val="none" w:sz="0" w:space="0" w:color="auto"/>
            <w:bottom w:val="none" w:sz="0" w:space="0" w:color="auto"/>
            <w:right w:val="none" w:sz="0" w:space="0" w:color="auto"/>
          </w:divBdr>
          <w:divsChild>
            <w:div w:id="1900968552">
              <w:marLeft w:val="0"/>
              <w:marRight w:val="0"/>
              <w:marTop w:val="0"/>
              <w:marBottom w:val="0"/>
              <w:divBdr>
                <w:top w:val="none" w:sz="0" w:space="0" w:color="auto"/>
                <w:left w:val="none" w:sz="0" w:space="0" w:color="auto"/>
                <w:bottom w:val="none" w:sz="0" w:space="0" w:color="auto"/>
                <w:right w:val="none" w:sz="0" w:space="0" w:color="auto"/>
              </w:divBdr>
            </w:div>
          </w:divsChild>
        </w:div>
        <w:div w:id="527135217">
          <w:marLeft w:val="0"/>
          <w:marRight w:val="0"/>
          <w:marTop w:val="0"/>
          <w:marBottom w:val="0"/>
          <w:divBdr>
            <w:top w:val="none" w:sz="0" w:space="0" w:color="auto"/>
            <w:left w:val="none" w:sz="0" w:space="0" w:color="auto"/>
            <w:bottom w:val="none" w:sz="0" w:space="0" w:color="auto"/>
            <w:right w:val="none" w:sz="0" w:space="0" w:color="auto"/>
          </w:divBdr>
          <w:divsChild>
            <w:div w:id="753552480">
              <w:marLeft w:val="0"/>
              <w:marRight w:val="0"/>
              <w:marTop w:val="0"/>
              <w:marBottom w:val="0"/>
              <w:divBdr>
                <w:top w:val="none" w:sz="0" w:space="0" w:color="auto"/>
                <w:left w:val="none" w:sz="0" w:space="0" w:color="auto"/>
                <w:bottom w:val="none" w:sz="0" w:space="0" w:color="auto"/>
                <w:right w:val="none" w:sz="0" w:space="0" w:color="auto"/>
              </w:divBdr>
            </w:div>
          </w:divsChild>
        </w:div>
        <w:div w:id="1124815420">
          <w:marLeft w:val="0"/>
          <w:marRight w:val="0"/>
          <w:marTop w:val="0"/>
          <w:marBottom w:val="0"/>
          <w:divBdr>
            <w:top w:val="none" w:sz="0" w:space="0" w:color="auto"/>
            <w:left w:val="none" w:sz="0" w:space="0" w:color="auto"/>
            <w:bottom w:val="none" w:sz="0" w:space="0" w:color="auto"/>
            <w:right w:val="none" w:sz="0" w:space="0" w:color="auto"/>
          </w:divBdr>
          <w:divsChild>
            <w:div w:id="1623028295">
              <w:marLeft w:val="0"/>
              <w:marRight w:val="0"/>
              <w:marTop w:val="0"/>
              <w:marBottom w:val="0"/>
              <w:divBdr>
                <w:top w:val="none" w:sz="0" w:space="0" w:color="auto"/>
                <w:left w:val="none" w:sz="0" w:space="0" w:color="auto"/>
                <w:bottom w:val="none" w:sz="0" w:space="0" w:color="auto"/>
                <w:right w:val="none" w:sz="0" w:space="0" w:color="auto"/>
              </w:divBdr>
            </w:div>
          </w:divsChild>
        </w:div>
        <w:div w:id="1208420335">
          <w:marLeft w:val="0"/>
          <w:marRight w:val="0"/>
          <w:marTop w:val="0"/>
          <w:marBottom w:val="0"/>
          <w:divBdr>
            <w:top w:val="none" w:sz="0" w:space="0" w:color="auto"/>
            <w:left w:val="none" w:sz="0" w:space="0" w:color="auto"/>
            <w:bottom w:val="none" w:sz="0" w:space="0" w:color="auto"/>
            <w:right w:val="none" w:sz="0" w:space="0" w:color="auto"/>
          </w:divBdr>
          <w:divsChild>
            <w:div w:id="1456950693">
              <w:marLeft w:val="0"/>
              <w:marRight w:val="0"/>
              <w:marTop w:val="0"/>
              <w:marBottom w:val="0"/>
              <w:divBdr>
                <w:top w:val="none" w:sz="0" w:space="0" w:color="auto"/>
                <w:left w:val="none" w:sz="0" w:space="0" w:color="auto"/>
                <w:bottom w:val="none" w:sz="0" w:space="0" w:color="auto"/>
                <w:right w:val="none" w:sz="0" w:space="0" w:color="auto"/>
              </w:divBdr>
            </w:div>
          </w:divsChild>
        </w:div>
        <w:div w:id="1562793922">
          <w:marLeft w:val="0"/>
          <w:marRight w:val="0"/>
          <w:marTop w:val="0"/>
          <w:marBottom w:val="0"/>
          <w:divBdr>
            <w:top w:val="none" w:sz="0" w:space="0" w:color="auto"/>
            <w:left w:val="none" w:sz="0" w:space="0" w:color="auto"/>
            <w:bottom w:val="none" w:sz="0" w:space="0" w:color="auto"/>
            <w:right w:val="none" w:sz="0" w:space="0" w:color="auto"/>
          </w:divBdr>
          <w:divsChild>
            <w:div w:id="1816214648">
              <w:marLeft w:val="0"/>
              <w:marRight w:val="0"/>
              <w:marTop w:val="0"/>
              <w:marBottom w:val="0"/>
              <w:divBdr>
                <w:top w:val="none" w:sz="0" w:space="0" w:color="auto"/>
                <w:left w:val="none" w:sz="0" w:space="0" w:color="auto"/>
                <w:bottom w:val="none" w:sz="0" w:space="0" w:color="auto"/>
                <w:right w:val="none" w:sz="0" w:space="0" w:color="auto"/>
              </w:divBdr>
            </w:div>
          </w:divsChild>
        </w:div>
        <w:div w:id="1638341956">
          <w:marLeft w:val="0"/>
          <w:marRight w:val="0"/>
          <w:marTop w:val="0"/>
          <w:marBottom w:val="0"/>
          <w:divBdr>
            <w:top w:val="none" w:sz="0" w:space="0" w:color="auto"/>
            <w:left w:val="none" w:sz="0" w:space="0" w:color="auto"/>
            <w:bottom w:val="none" w:sz="0" w:space="0" w:color="auto"/>
            <w:right w:val="none" w:sz="0" w:space="0" w:color="auto"/>
          </w:divBdr>
          <w:divsChild>
            <w:div w:id="1654942953">
              <w:marLeft w:val="0"/>
              <w:marRight w:val="0"/>
              <w:marTop w:val="0"/>
              <w:marBottom w:val="0"/>
              <w:divBdr>
                <w:top w:val="none" w:sz="0" w:space="0" w:color="auto"/>
                <w:left w:val="none" w:sz="0" w:space="0" w:color="auto"/>
                <w:bottom w:val="none" w:sz="0" w:space="0" w:color="auto"/>
                <w:right w:val="none" w:sz="0" w:space="0" w:color="auto"/>
              </w:divBdr>
            </w:div>
          </w:divsChild>
        </w:div>
        <w:div w:id="1759403264">
          <w:marLeft w:val="0"/>
          <w:marRight w:val="0"/>
          <w:marTop w:val="0"/>
          <w:marBottom w:val="0"/>
          <w:divBdr>
            <w:top w:val="none" w:sz="0" w:space="0" w:color="auto"/>
            <w:left w:val="none" w:sz="0" w:space="0" w:color="auto"/>
            <w:bottom w:val="none" w:sz="0" w:space="0" w:color="auto"/>
            <w:right w:val="none" w:sz="0" w:space="0" w:color="auto"/>
          </w:divBdr>
          <w:divsChild>
            <w:div w:id="836922842">
              <w:marLeft w:val="0"/>
              <w:marRight w:val="0"/>
              <w:marTop w:val="0"/>
              <w:marBottom w:val="0"/>
              <w:divBdr>
                <w:top w:val="none" w:sz="0" w:space="0" w:color="auto"/>
                <w:left w:val="none" w:sz="0" w:space="0" w:color="auto"/>
                <w:bottom w:val="none" w:sz="0" w:space="0" w:color="auto"/>
                <w:right w:val="none" w:sz="0" w:space="0" w:color="auto"/>
              </w:divBdr>
            </w:div>
          </w:divsChild>
        </w:div>
        <w:div w:id="1845977842">
          <w:marLeft w:val="0"/>
          <w:marRight w:val="0"/>
          <w:marTop w:val="0"/>
          <w:marBottom w:val="0"/>
          <w:divBdr>
            <w:top w:val="none" w:sz="0" w:space="0" w:color="auto"/>
            <w:left w:val="none" w:sz="0" w:space="0" w:color="auto"/>
            <w:bottom w:val="none" w:sz="0" w:space="0" w:color="auto"/>
            <w:right w:val="none" w:sz="0" w:space="0" w:color="auto"/>
          </w:divBdr>
          <w:divsChild>
            <w:div w:id="20926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40922">
      <w:bodyDiv w:val="1"/>
      <w:marLeft w:val="0"/>
      <w:marRight w:val="0"/>
      <w:marTop w:val="0"/>
      <w:marBottom w:val="0"/>
      <w:divBdr>
        <w:top w:val="none" w:sz="0" w:space="0" w:color="auto"/>
        <w:left w:val="none" w:sz="0" w:space="0" w:color="auto"/>
        <w:bottom w:val="none" w:sz="0" w:space="0" w:color="auto"/>
        <w:right w:val="none" w:sz="0" w:space="0" w:color="auto"/>
      </w:divBdr>
      <w:divsChild>
        <w:div w:id="112483592">
          <w:marLeft w:val="0"/>
          <w:marRight w:val="0"/>
          <w:marTop w:val="0"/>
          <w:marBottom w:val="0"/>
          <w:divBdr>
            <w:top w:val="none" w:sz="0" w:space="0" w:color="auto"/>
            <w:left w:val="none" w:sz="0" w:space="0" w:color="auto"/>
            <w:bottom w:val="none" w:sz="0" w:space="0" w:color="auto"/>
            <w:right w:val="none" w:sz="0" w:space="0" w:color="auto"/>
          </w:divBdr>
        </w:div>
        <w:div w:id="968363283">
          <w:marLeft w:val="0"/>
          <w:marRight w:val="0"/>
          <w:marTop w:val="0"/>
          <w:marBottom w:val="0"/>
          <w:divBdr>
            <w:top w:val="none" w:sz="0" w:space="0" w:color="auto"/>
            <w:left w:val="none" w:sz="0" w:space="0" w:color="auto"/>
            <w:bottom w:val="none" w:sz="0" w:space="0" w:color="auto"/>
            <w:right w:val="none" w:sz="0" w:space="0" w:color="auto"/>
          </w:divBdr>
          <w:divsChild>
            <w:div w:id="524170183">
              <w:marLeft w:val="0"/>
              <w:marRight w:val="0"/>
              <w:marTop w:val="0"/>
              <w:marBottom w:val="0"/>
              <w:divBdr>
                <w:top w:val="none" w:sz="0" w:space="0" w:color="auto"/>
                <w:left w:val="none" w:sz="0" w:space="0" w:color="auto"/>
                <w:bottom w:val="none" w:sz="0" w:space="0" w:color="auto"/>
                <w:right w:val="none" w:sz="0" w:space="0" w:color="auto"/>
              </w:divBdr>
            </w:div>
            <w:div w:id="1667636800">
              <w:marLeft w:val="0"/>
              <w:marRight w:val="0"/>
              <w:marTop w:val="0"/>
              <w:marBottom w:val="0"/>
              <w:divBdr>
                <w:top w:val="none" w:sz="0" w:space="0" w:color="auto"/>
                <w:left w:val="none" w:sz="0" w:space="0" w:color="auto"/>
                <w:bottom w:val="none" w:sz="0" w:space="0" w:color="auto"/>
                <w:right w:val="none" w:sz="0" w:space="0" w:color="auto"/>
              </w:divBdr>
            </w:div>
            <w:div w:id="21224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367">
      <w:bodyDiv w:val="1"/>
      <w:marLeft w:val="0"/>
      <w:marRight w:val="0"/>
      <w:marTop w:val="0"/>
      <w:marBottom w:val="0"/>
      <w:divBdr>
        <w:top w:val="none" w:sz="0" w:space="0" w:color="auto"/>
        <w:left w:val="none" w:sz="0" w:space="0" w:color="auto"/>
        <w:bottom w:val="none" w:sz="0" w:space="0" w:color="auto"/>
        <w:right w:val="none" w:sz="0" w:space="0" w:color="auto"/>
      </w:divBdr>
      <w:divsChild>
        <w:div w:id="243610308">
          <w:marLeft w:val="0"/>
          <w:marRight w:val="0"/>
          <w:marTop w:val="0"/>
          <w:marBottom w:val="0"/>
          <w:divBdr>
            <w:top w:val="none" w:sz="0" w:space="0" w:color="auto"/>
            <w:left w:val="none" w:sz="0" w:space="0" w:color="auto"/>
            <w:bottom w:val="none" w:sz="0" w:space="0" w:color="auto"/>
            <w:right w:val="none" w:sz="0" w:space="0" w:color="auto"/>
          </w:divBdr>
        </w:div>
        <w:div w:id="464929178">
          <w:marLeft w:val="0"/>
          <w:marRight w:val="0"/>
          <w:marTop w:val="0"/>
          <w:marBottom w:val="0"/>
          <w:divBdr>
            <w:top w:val="none" w:sz="0" w:space="0" w:color="auto"/>
            <w:left w:val="none" w:sz="0" w:space="0" w:color="auto"/>
            <w:bottom w:val="none" w:sz="0" w:space="0" w:color="auto"/>
            <w:right w:val="none" w:sz="0" w:space="0" w:color="auto"/>
          </w:divBdr>
        </w:div>
        <w:div w:id="1246185985">
          <w:marLeft w:val="0"/>
          <w:marRight w:val="0"/>
          <w:marTop w:val="0"/>
          <w:marBottom w:val="0"/>
          <w:divBdr>
            <w:top w:val="none" w:sz="0" w:space="0" w:color="auto"/>
            <w:left w:val="none" w:sz="0" w:space="0" w:color="auto"/>
            <w:bottom w:val="none" w:sz="0" w:space="0" w:color="auto"/>
            <w:right w:val="none" w:sz="0" w:space="0" w:color="auto"/>
          </w:divBdr>
        </w:div>
      </w:divsChild>
    </w:div>
    <w:div w:id="805053575">
      <w:bodyDiv w:val="1"/>
      <w:marLeft w:val="0"/>
      <w:marRight w:val="0"/>
      <w:marTop w:val="0"/>
      <w:marBottom w:val="0"/>
      <w:divBdr>
        <w:top w:val="none" w:sz="0" w:space="0" w:color="auto"/>
        <w:left w:val="none" w:sz="0" w:space="0" w:color="auto"/>
        <w:bottom w:val="none" w:sz="0" w:space="0" w:color="auto"/>
        <w:right w:val="none" w:sz="0" w:space="0" w:color="auto"/>
      </w:divBdr>
    </w:div>
    <w:div w:id="825707340">
      <w:bodyDiv w:val="1"/>
      <w:marLeft w:val="0"/>
      <w:marRight w:val="0"/>
      <w:marTop w:val="0"/>
      <w:marBottom w:val="0"/>
      <w:divBdr>
        <w:top w:val="none" w:sz="0" w:space="0" w:color="auto"/>
        <w:left w:val="none" w:sz="0" w:space="0" w:color="auto"/>
        <w:bottom w:val="none" w:sz="0" w:space="0" w:color="auto"/>
        <w:right w:val="none" w:sz="0" w:space="0" w:color="auto"/>
      </w:divBdr>
    </w:div>
    <w:div w:id="869948984">
      <w:bodyDiv w:val="1"/>
      <w:marLeft w:val="0"/>
      <w:marRight w:val="0"/>
      <w:marTop w:val="0"/>
      <w:marBottom w:val="0"/>
      <w:divBdr>
        <w:top w:val="none" w:sz="0" w:space="0" w:color="auto"/>
        <w:left w:val="none" w:sz="0" w:space="0" w:color="auto"/>
        <w:bottom w:val="none" w:sz="0" w:space="0" w:color="auto"/>
        <w:right w:val="none" w:sz="0" w:space="0" w:color="auto"/>
      </w:divBdr>
    </w:div>
    <w:div w:id="884489919">
      <w:bodyDiv w:val="1"/>
      <w:marLeft w:val="0"/>
      <w:marRight w:val="0"/>
      <w:marTop w:val="0"/>
      <w:marBottom w:val="0"/>
      <w:divBdr>
        <w:top w:val="none" w:sz="0" w:space="0" w:color="auto"/>
        <w:left w:val="none" w:sz="0" w:space="0" w:color="auto"/>
        <w:bottom w:val="none" w:sz="0" w:space="0" w:color="auto"/>
        <w:right w:val="none" w:sz="0" w:space="0" w:color="auto"/>
      </w:divBdr>
    </w:div>
    <w:div w:id="903636354">
      <w:bodyDiv w:val="1"/>
      <w:marLeft w:val="0"/>
      <w:marRight w:val="0"/>
      <w:marTop w:val="0"/>
      <w:marBottom w:val="0"/>
      <w:divBdr>
        <w:top w:val="none" w:sz="0" w:space="0" w:color="auto"/>
        <w:left w:val="none" w:sz="0" w:space="0" w:color="auto"/>
        <w:bottom w:val="none" w:sz="0" w:space="0" w:color="auto"/>
        <w:right w:val="none" w:sz="0" w:space="0" w:color="auto"/>
      </w:divBdr>
    </w:div>
    <w:div w:id="918103211">
      <w:bodyDiv w:val="1"/>
      <w:marLeft w:val="0"/>
      <w:marRight w:val="0"/>
      <w:marTop w:val="0"/>
      <w:marBottom w:val="0"/>
      <w:divBdr>
        <w:top w:val="none" w:sz="0" w:space="0" w:color="auto"/>
        <w:left w:val="none" w:sz="0" w:space="0" w:color="auto"/>
        <w:bottom w:val="none" w:sz="0" w:space="0" w:color="auto"/>
        <w:right w:val="none" w:sz="0" w:space="0" w:color="auto"/>
      </w:divBdr>
    </w:div>
    <w:div w:id="919683160">
      <w:bodyDiv w:val="1"/>
      <w:marLeft w:val="0"/>
      <w:marRight w:val="0"/>
      <w:marTop w:val="0"/>
      <w:marBottom w:val="0"/>
      <w:divBdr>
        <w:top w:val="none" w:sz="0" w:space="0" w:color="auto"/>
        <w:left w:val="none" w:sz="0" w:space="0" w:color="auto"/>
        <w:bottom w:val="none" w:sz="0" w:space="0" w:color="auto"/>
        <w:right w:val="none" w:sz="0" w:space="0" w:color="auto"/>
      </w:divBdr>
      <w:divsChild>
        <w:div w:id="209197499">
          <w:marLeft w:val="0"/>
          <w:marRight w:val="0"/>
          <w:marTop w:val="0"/>
          <w:marBottom w:val="0"/>
          <w:divBdr>
            <w:top w:val="none" w:sz="0" w:space="0" w:color="auto"/>
            <w:left w:val="none" w:sz="0" w:space="0" w:color="auto"/>
            <w:bottom w:val="none" w:sz="0" w:space="0" w:color="auto"/>
            <w:right w:val="none" w:sz="0" w:space="0" w:color="auto"/>
          </w:divBdr>
        </w:div>
        <w:div w:id="395710155">
          <w:marLeft w:val="0"/>
          <w:marRight w:val="0"/>
          <w:marTop w:val="0"/>
          <w:marBottom w:val="0"/>
          <w:divBdr>
            <w:top w:val="none" w:sz="0" w:space="0" w:color="auto"/>
            <w:left w:val="none" w:sz="0" w:space="0" w:color="auto"/>
            <w:bottom w:val="none" w:sz="0" w:space="0" w:color="auto"/>
            <w:right w:val="none" w:sz="0" w:space="0" w:color="auto"/>
          </w:divBdr>
        </w:div>
        <w:div w:id="1849058778">
          <w:marLeft w:val="0"/>
          <w:marRight w:val="0"/>
          <w:marTop w:val="0"/>
          <w:marBottom w:val="0"/>
          <w:divBdr>
            <w:top w:val="none" w:sz="0" w:space="0" w:color="auto"/>
            <w:left w:val="none" w:sz="0" w:space="0" w:color="auto"/>
            <w:bottom w:val="none" w:sz="0" w:space="0" w:color="auto"/>
            <w:right w:val="none" w:sz="0" w:space="0" w:color="auto"/>
          </w:divBdr>
        </w:div>
        <w:div w:id="2083596527">
          <w:marLeft w:val="0"/>
          <w:marRight w:val="0"/>
          <w:marTop w:val="0"/>
          <w:marBottom w:val="0"/>
          <w:divBdr>
            <w:top w:val="none" w:sz="0" w:space="0" w:color="auto"/>
            <w:left w:val="none" w:sz="0" w:space="0" w:color="auto"/>
            <w:bottom w:val="none" w:sz="0" w:space="0" w:color="auto"/>
            <w:right w:val="none" w:sz="0" w:space="0" w:color="auto"/>
          </w:divBdr>
        </w:div>
      </w:divsChild>
    </w:div>
    <w:div w:id="926303113">
      <w:bodyDiv w:val="1"/>
      <w:marLeft w:val="0"/>
      <w:marRight w:val="0"/>
      <w:marTop w:val="0"/>
      <w:marBottom w:val="0"/>
      <w:divBdr>
        <w:top w:val="none" w:sz="0" w:space="0" w:color="auto"/>
        <w:left w:val="none" w:sz="0" w:space="0" w:color="auto"/>
        <w:bottom w:val="none" w:sz="0" w:space="0" w:color="auto"/>
        <w:right w:val="none" w:sz="0" w:space="0" w:color="auto"/>
      </w:divBdr>
    </w:div>
    <w:div w:id="947808944">
      <w:bodyDiv w:val="1"/>
      <w:marLeft w:val="0"/>
      <w:marRight w:val="0"/>
      <w:marTop w:val="0"/>
      <w:marBottom w:val="0"/>
      <w:divBdr>
        <w:top w:val="none" w:sz="0" w:space="0" w:color="auto"/>
        <w:left w:val="none" w:sz="0" w:space="0" w:color="auto"/>
        <w:bottom w:val="none" w:sz="0" w:space="0" w:color="auto"/>
        <w:right w:val="none" w:sz="0" w:space="0" w:color="auto"/>
      </w:divBdr>
      <w:divsChild>
        <w:div w:id="256137398">
          <w:marLeft w:val="0"/>
          <w:marRight w:val="0"/>
          <w:marTop w:val="0"/>
          <w:marBottom w:val="0"/>
          <w:divBdr>
            <w:top w:val="none" w:sz="0" w:space="0" w:color="auto"/>
            <w:left w:val="none" w:sz="0" w:space="0" w:color="auto"/>
            <w:bottom w:val="none" w:sz="0" w:space="0" w:color="auto"/>
            <w:right w:val="none" w:sz="0" w:space="0" w:color="auto"/>
          </w:divBdr>
        </w:div>
        <w:div w:id="384454740">
          <w:marLeft w:val="0"/>
          <w:marRight w:val="0"/>
          <w:marTop w:val="0"/>
          <w:marBottom w:val="0"/>
          <w:divBdr>
            <w:top w:val="none" w:sz="0" w:space="0" w:color="auto"/>
            <w:left w:val="none" w:sz="0" w:space="0" w:color="auto"/>
            <w:bottom w:val="none" w:sz="0" w:space="0" w:color="auto"/>
            <w:right w:val="none" w:sz="0" w:space="0" w:color="auto"/>
          </w:divBdr>
        </w:div>
        <w:div w:id="1284768858">
          <w:marLeft w:val="0"/>
          <w:marRight w:val="0"/>
          <w:marTop w:val="0"/>
          <w:marBottom w:val="0"/>
          <w:divBdr>
            <w:top w:val="none" w:sz="0" w:space="0" w:color="auto"/>
            <w:left w:val="none" w:sz="0" w:space="0" w:color="auto"/>
            <w:bottom w:val="none" w:sz="0" w:space="0" w:color="auto"/>
            <w:right w:val="none" w:sz="0" w:space="0" w:color="auto"/>
          </w:divBdr>
        </w:div>
        <w:div w:id="1534613088">
          <w:marLeft w:val="0"/>
          <w:marRight w:val="0"/>
          <w:marTop w:val="0"/>
          <w:marBottom w:val="0"/>
          <w:divBdr>
            <w:top w:val="none" w:sz="0" w:space="0" w:color="auto"/>
            <w:left w:val="none" w:sz="0" w:space="0" w:color="auto"/>
            <w:bottom w:val="none" w:sz="0" w:space="0" w:color="auto"/>
            <w:right w:val="none" w:sz="0" w:space="0" w:color="auto"/>
          </w:divBdr>
        </w:div>
        <w:div w:id="1876191874">
          <w:marLeft w:val="0"/>
          <w:marRight w:val="0"/>
          <w:marTop w:val="0"/>
          <w:marBottom w:val="0"/>
          <w:divBdr>
            <w:top w:val="none" w:sz="0" w:space="0" w:color="auto"/>
            <w:left w:val="none" w:sz="0" w:space="0" w:color="auto"/>
            <w:bottom w:val="none" w:sz="0" w:space="0" w:color="auto"/>
            <w:right w:val="none" w:sz="0" w:space="0" w:color="auto"/>
          </w:divBdr>
          <w:divsChild>
            <w:div w:id="425538635">
              <w:marLeft w:val="0"/>
              <w:marRight w:val="0"/>
              <w:marTop w:val="0"/>
              <w:marBottom w:val="0"/>
              <w:divBdr>
                <w:top w:val="none" w:sz="0" w:space="0" w:color="auto"/>
                <w:left w:val="none" w:sz="0" w:space="0" w:color="auto"/>
                <w:bottom w:val="none" w:sz="0" w:space="0" w:color="auto"/>
                <w:right w:val="none" w:sz="0" w:space="0" w:color="auto"/>
              </w:divBdr>
            </w:div>
            <w:div w:id="1063454290">
              <w:marLeft w:val="0"/>
              <w:marRight w:val="0"/>
              <w:marTop w:val="0"/>
              <w:marBottom w:val="0"/>
              <w:divBdr>
                <w:top w:val="none" w:sz="0" w:space="0" w:color="auto"/>
                <w:left w:val="none" w:sz="0" w:space="0" w:color="auto"/>
                <w:bottom w:val="none" w:sz="0" w:space="0" w:color="auto"/>
                <w:right w:val="none" w:sz="0" w:space="0" w:color="auto"/>
              </w:divBdr>
            </w:div>
            <w:div w:id="13932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27973">
      <w:bodyDiv w:val="1"/>
      <w:marLeft w:val="0"/>
      <w:marRight w:val="0"/>
      <w:marTop w:val="0"/>
      <w:marBottom w:val="0"/>
      <w:divBdr>
        <w:top w:val="none" w:sz="0" w:space="0" w:color="auto"/>
        <w:left w:val="none" w:sz="0" w:space="0" w:color="auto"/>
        <w:bottom w:val="none" w:sz="0" w:space="0" w:color="auto"/>
        <w:right w:val="none" w:sz="0" w:space="0" w:color="auto"/>
      </w:divBdr>
    </w:div>
    <w:div w:id="1058549664">
      <w:bodyDiv w:val="1"/>
      <w:marLeft w:val="0"/>
      <w:marRight w:val="0"/>
      <w:marTop w:val="0"/>
      <w:marBottom w:val="0"/>
      <w:divBdr>
        <w:top w:val="none" w:sz="0" w:space="0" w:color="auto"/>
        <w:left w:val="none" w:sz="0" w:space="0" w:color="auto"/>
        <w:bottom w:val="none" w:sz="0" w:space="0" w:color="auto"/>
        <w:right w:val="none" w:sz="0" w:space="0" w:color="auto"/>
      </w:divBdr>
    </w:div>
    <w:div w:id="1088304939">
      <w:bodyDiv w:val="1"/>
      <w:marLeft w:val="0"/>
      <w:marRight w:val="0"/>
      <w:marTop w:val="0"/>
      <w:marBottom w:val="0"/>
      <w:divBdr>
        <w:top w:val="none" w:sz="0" w:space="0" w:color="auto"/>
        <w:left w:val="none" w:sz="0" w:space="0" w:color="auto"/>
        <w:bottom w:val="none" w:sz="0" w:space="0" w:color="auto"/>
        <w:right w:val="none" w:sz="0" w:space="0" w:color="auto"/>
      </w:divBdr>
      <w:divsChild>
        <w:div w:id="112217689">
          <w:marLeft w:val="0"/>
          <w:marRight w:val="0"/>
          <w:marTop w:val="0"/>
          <w:marBottom w:val="0"/>
          <w:divBdr>
            <w:top w:val="none" w:sz="0" w:space="0" w:color="auto"/>
            <w:left w:val="none" w:sz="0" w:space="0" w:color="auto"/>
            <w:bottom w:val="none" w:sz="0" w:space="0" w:color="auto"/>
            <w:right w:val="none" w:sz="0" w:space="0" w:color="auto"/>
          </w:divBdr>
        </w:div>
        <w:div w:id="1615937654">
          <w:marLeft w:val="0"/>
          <w:marRight w:val="0"/>
          <w:marTop w:val="0"/>
          <w:marBottom w:val="0"/>
          <w:divBdr>
            <w:top w:val="none" w:sz="0" w:space="0" w:color="auto"/>
            <w:left w:val="none" w:sz="0" w:space="0" w:color="auto"/>
            <w:bottom w:val="none" w:sz="0" w:space="0" w:color="auto"/>
            <w:right w:val="none" w:sz="0" w:space="0" w:color="auto"/>
          </w:divBdr>
        </w:div>
      </w:divsChild>
    </w:div>
    <w:div w:id="1096562752">
      <w:bodyDiv w:val="1"/>
      <w:marLeft w:val="0"/>
      <w:marRight w:val="0"/>
      <w:marTop w:val="0"/>
      <w:marBottom w:val="0"/>
      <w:divBdr>
        <w:top w:val="none" w:sz="0" w:space="0" w:color="auto"/>
        <w:left w:val="none" w:sz="0" w:space="0" w:color="auto"/>
        <w:bottom w:val="none" w:sz="0" w:space="0" w:color="auto"/>
        <w:right w:val="none" w:sz="0" w:space="0" w:color="auto"/>
      </w:divBdr>
      <w:divsChild>
        <w:div w:id="593973490">
          <w:marLeft w:val="0"/>
          <w:marRight w:val="0"/>
          <w:marTop w:val="0"/>
          <w:marBottom w:val="0"/>
          <w:divBdr>
            <w:top w:val="none" w:sz="0" w:space="0" w:color="auto"/>
            <w:left w:val="none" w:sz="0" w:space="0" w:color="auto"/>
            <w:bottom w:val="none" w:sz="0" w:space="0" w:color="auto"/>
            <w:right w:val="none" w:sz="0" w:space="0" w:color="auto"/>
          </w:divBdr>
        </w:div>
        <w:div w:id="642395781">
          <w:marLeft w:val="0"/>
          <w:marRight w:val="0"/>
          <w:marTop w:val="0"/>
          <w:marBottom w:val="0"/>
          <w:divBdr>
            <w:top w:val="none" w:sz="0" w:space="0" w:color="auto"/>
            <w:left w:val="none" w:sz="0" w:space="0" w:color="auto"/>
            <w:bottom w:val="none" w:sz="0" w:space="0" w:color="auto"/>
            <w:right w:val="none" w:sz="0" w:space="0" w:color="auto"/>
          </w:divBdr>
        </w:div>
        <w:div w:id="846745543">
          <w:marLeft w:val="0"/>
          <w:marRight w:val="0"/>
          <w:marTop w:val="0"/>
          <w:marBottom w:val="0"/>
          <w:divBdr>
            <w:top w:val="none" w:sz="0" w:space="0" w:color="auto"/>
            <w:left w:val="none" w:sz="0" w:space="0" w:color="auto"/>
            <w:bottom w:val="none" w:sz="0" w:space="0" w:color="auto"/>
            <w:right w:val="none" w:sz="0" w:space="0" w:color="auto"/>
          </w:divBdr>
        </w:div>
        <w:div w:id="1639455283">
          <w:marLeft w:val="0"/>
          <w:marRight w:val="0"/>
          <w:marTop w:val="0"/>
          <w:marBottom w:val="0"/>
          <w:divBdr>
            <w:top w:val="none" w:sz="0" w:space="0" w:color="auto"/>
            <w:left w:val="none" w:sz="0" w:space="0" w:color="auto"/>
            <w:bottom w:val="none" w:sz="0" w:space="0" w:color="auto"/>
            <w:right w:val="none" w:sz="0" w:space="0" w:color="auto"/>
          </w:divBdr>
        </w:div>
        <w:div w:id="2104642564">
          <w:marLeft w:val="0"/>
          <w:marRight w:val="0"/>
          <w:marTop w:val="0"/>
          <w:marBottom w:val="0"/>
          <w:divBdr>
            <w:top w:val="none" w:sz="0" w:space="0" w:color="auto"/>
            <w:left w:val="none" w:sz="0" w:space="0" w:color="auto"/>
            <w:bottom w:val="none" w:sz="0" w:space="0" w:color="auto"/>
            <w:right w:val="none" w:sz="0" w:space="0" w:color="auto"/>
          </w:divBdr>
        </w:div>
      </w:divsChild>
    </w:div>
    <w:div w:id="1104036720">
      <w:bodyDiv w:val="1"/>
      <w:marLeft w:val="0"/>
      <w:marRight w:val="0"/>
      <w:marTop w:val="0"/>
      <w:marBottom w:val="0"/>
      <w:divBdr>
        <w:top w:val="none" w:sz="0" w:space="0" w:color="auto"/>
        <w:left w:val="none" w:sz="0" w:space="0" w:color="auto"/>
        <w:bottom w:val="none" w:sz="0" w:space="0" w:color="auto"/>
        <w:right w:val="none" w:sz="0" w:space="0" w:color="auto"/>
      </w:divBdr>
      <w:divsChild>
        <w:div w:id="59907687">
          <w:marLeft w:val="0"/>
          <w:marRight w:val="0"/>
          <w:marTop w:val="0"/>
          <w:marBottom w:val="0"/>
          <w:divBdr>
            <w:top w:val="none" w:sz="0" w:space="0" w:color="auto"/>
            <w:left w:val="none" w:sz="0" w:space="0" w:color="auto"/>
            <w:bottom w:val="none" w:sz="0" w:space="0" w:color="auto"/>
            <w:right w:val="none" w:sz="0" w:space="0" w:color="auto"/>
          </w:divBdr>
        </w:div>
        <w:div w:id="198931373">
          <w:marLeft w:val="0"/>
          <w:marRight w:val="0"/>
          <w:marTop w:val="0"/>
          <w:marBottom w:val="0"/>
          <w:divBdr>
            <w:top w:val="none" w:sz="0" w:space="0" w:color="auto"/>
            <w:left w:val="none" w:sz="0" w:space="0" w:color="auto"/>
            <w:bottom w:val="none" w:sz="0" w:space="0" w:color="auto"/>
            <w:right w:val="none" w:sz="0" w:space="0" w:color="auto"/>
          </w:divBdr>
        </w:div>
        <w:div w:id="1297033187">
          <w:marLeft w:val="0"/>
          <w:marRight w:val="0"/>
          <w:marTop w:val="0"/>
          <w:marBottom w:val="0"/>
          <w:divBdr>
            <w:top w:val="none" w:sz="0" w:space="0" w:color="auto"/>
            <w:left w:val="none" w:sz="0" w:space="0" w:color="auto"/>
            <w:bottom w:val="none" w:sz="0" w:space="0" w:color="auto"/>
            <w:right w:val="none" w:sz="0" w:space="0" w:color="auto"/>
          </w:divBdr>
        </w:div>
        <w:div w:id="1400204641">
          <w:marLeft w:val="0"/>
          <w:marRight w:val="0"/>
          <w:marTop w:val="0"/>
          <w:marBottom w:val="0"/>
          <w:divBdr>
            <w:top w:val="none" w:sz="0" w:space="0" w:color="auto"/>
            <w:left w:val="none" w:sz="0" w:space="0" w:color="auto"/>
            <w:bottom w:val="none" w:sz="0" w:space="0" w:color="auto"/>
            <w:right w:val="none" w:sz="0" w:space="0" w:color="auto"/>
          </w:divBdr>
        </w:div>
        <w:div w:id="1774939204">
          <w:marLeft w:val="0"/>
          <w:marRight w:val="0"/>
          <w:marTop w:val="0"/>
          <w:marBottom w:val="0"/>
          <w:divBdr>
            <w:top w:val="none" w:sz="0" w:space="0" w:color="auto"/>
            <w:left w:val="none" w:sz="0" w:space="0" w:color="auto"/>
            <w:bottom w:val="none" w:sz="0" w:space="0" w:color="auto"/>
            <w:right w:val="none" w:sz="0" w:space="0" w:color="auto"/>
          </w:divBdr>
        </w:div>
      </w:divsChild>
    </w:div>
    <w:div w:id="1170681078">
      <w:bodyDiv w:val="1"/>
      <w:marLeft w:val="0"/>
      <w:marRight w:val="0"/>
      <w:marTop w:val="0"/>
      <w:marBottom w:val="0"/>
      <w:divBdr>
        <w:top w:val="none" w:sz="0" w:space="0" w:color="auto"/>
        <w:left w:val="none" w:sz="0" w:space="0" w:color="auto"/>
        <w:bottom w:val="none" w:sz="0" w:space="0" w:color="auto"/>
        <w:right w:val="none" w:sz="0" w:space="0" w:color="auto"/>
      </w:divBdr>
      <w:divsChild>
        <w:div w:id="907767817">
          <w:marLeft w:val="0"/>
          <w:marRight w:val="0"/>
          <w:marTop w:val="0"/>
          <w:marBottom w:val="0"/>
          <w:divBdr>
            <w:top w:val="none" w:sz="0" w:space="0" w:color="auto"/>
            <w:left w:val="none" w:sz="0" w:space="0" w:color="auto"/>
            <w:bottom w:val="none" w:sz="0" w:space="0" w:color="auto"/>
            <w:right w:val="none" w:sz="0" w:space="0" w:color="auto"/>
          </w:divBdr>
          <w:divsChild>
            <w:div w:id="423649985">
              <w:marLeft w:val="0"/>
              <w:marRight w:val="0"/>
              <w:marTop w:val="0"/>
              <w:marBottom w:val="0"/>
              <w:divBdr>
                <w:top w:val="none" w:sz="0" w:space="0" w:color="auto"/>
                <w:left w:val="none" w:sz="0" w:space="0" w:color="auto"/>
                <w:bottom w:val="none" w:sz="0" w:space="0" w:color="auto"/>
                <w:right w:val="none" w:sz="0" w:space="0" w:color="auto"/>
              </w:divBdr>
            </w:div>
          </w:divsChild>
        </w:div>
        <w:div w:id="1229807327">
          <w:marLeft w:val="0"/>
          <w:marRight w:val="0"/>
          <w:marTop w:val="0"/>
          <w:marBottom w:val="0"/>
          <w:divBdr>
            <w:top w:val="none" w:sz="0" w:space="0" w:color="auto"/>
            <w:left w:val="none" w:sz="0" w:space="0" w:color="auto"/>
            <w:bottom w:val="none" w:sz="0" w:space="0" w:color="auto"/>
            <w:right w:val="none" w:sz="0" w:space="0" w:color="auto"/>
          </w:divBdr>
          <w:divsChild>
            <w:div w:id="838234579">
              <w:marLeft w:val="0"/>
              <w:marRight w:val="0"/>
              <w:marTop w:val="0"/>
              <w:marBottom w:val="0"/>
              <w:divBdr>
                <w:top w:val="none" w:sz="0" w:space="0" w:color="auto"/>
                <w:left w:val="none" w:sz="0" w:space="0" w:color="auto"/>
                <w:bottom w:val="none" w:sz="0" w:space="0" w:color="auto"/>
                <w:right w:val="none" w:sz="0" w:space="0" w:color="auto"/>
              </w:divBdr>
            </w:div>
            <w:div w:id="1335378910">
              <w:marLeft w:val="0"/>
              <w:marRight w:val="0"/>
              <w:marTop w:val="0"/>
              <w:marBottom w:val="0"/>
              <w:divBdr>
                <w:top w:val="none" w:sz="0" w:space="0" w:color="auto"/>
                <w:left w:val="none" w:sz="0" w:space="0" w:color="auto"/>
                <w:bottom w:val="none" w:sz="0" w:space="0" w:color="auto"/>
                <w:right w:val="none" w:sz="0" w:space="0" w:color="auto"/>
              </w:divBdr>
            </w:div>
            <w:div w:id="1488092081">
              <w:marLeft w:val="0"/>
              <w:marRight w:val="0"/>
              <w:marTop w:val="0"/>
              <w:marBottom w:val="0"/>
              <w:divBdr>
                <w:top w:val="none" w:sz="0" w:space="0" w:color="auto"/>
                <w:left w:val="none" w:sz="0" w:space="0" w:color="auto"/>
                <w:bottom w:val="none" w:sz="0" w:space="0" w:color="auto"/>
                <w:right w:val="none" w:sz="0" w:space="0" w:color="auto"/>
              </w:divBdr>
            </w:div>
          </w:divsChild>
        </w:div>
        <w:div w:id="1579091526">
          <w:marLeft w:val="0"/>
          <w:marRight w:val="0"/>
          <w:marTop w:val="0"/>
          <w:marBottom w:val="0"/>
          <w:divBdr>
            <w:top w:val="none" w:sz="0" w:space="0" w:color="auto"/>
            <w:left w:val="none" w:sz="0" w:space="0" w:color="auto"/>
            <w:bottom w:val="none" w:sz="0" w:space="0" w:color="auto"/>
            <w:right w:val="none" w:sz="0" w:space="0" w:color="auto"/>
          </w:divBdr>
        </w:div>
        <w:div w:id="1992753285">
          <w:marLeft w:val="0"/>
          <w:marRight w:val="0"/>
          <w:marTop w:val="0"/>
          <w:marBottom w:val="0"/>
          <w:divBdr>
            <w:top w:val="none" w:sz="0" w:space="0" w:color="auto"/>
            <w:left w:val="none" w:sz="0" w:space="0" w:color="auto"/>
            <w:bottom w:val="none" w:sz="0" w:space="0" w:color="auto"/>
            <w:right w:val="none" w:sz="0" w:space="0" w:color="auto"/>
          </w:divBdr>
        </w:div>
        <w:div w:id="2075198134">
          <w:marLeft w:val="0"/>
          <w:marRight w:val="0"/>
          <w:marTop w:val="0"/>
          <w:marBottom w:val="0"/>
          <w:divBdr>
            <w:top w:val="none" w:sz="0" w:space="0" w:color="auto"/>
            <w:left w:val="none" w:sz="0" w:space="0" w:color="auto"/>
            <w:bottom w:val="none" w:sz="0" w:space="0" w:color="auto"/>
            <w:right w:val="none" w:sz="0" w:space="0" w:color="auto"/>
          </w:divBdr>
          <w:divsChild>
            <w:div w:id="786388776">
              <w:marLeft w:val="0"/>
              <w:marRight w:val="0"/>
              <w:marTop w:val="0"/>
              <w:marBottom w:val="0"/>
              <w:divBdr>
                <w:top w:val="none" w:sz="0" w:space="0" w:color="auto"/>
                <w:left w:val="none" w:sz="0" w:space="0" w:color="auto"/>
                <w:bottom w:val="none" w:sz="0" w:space="0" w:color="auto"/>
                <w:right w:val="none" w:sz="0" w:space="0" w:color="auto"/>
              </w:divBdr>
            </w:div>
            <w:div w:id="1026753653">
              <w:marLeft w:val="0"/>
              <w:marRight w:val="0"/>
              <w:marTop w:val="0"/>
              <w:marBottom w:val="0"/>
              <w:divBdr>
                <w:top w:val="none" w:sz="0" w:space="0" w:color="auto"/>
                <w:left w:val="none" w:sz="0" w:space="0" w:color="auto"/>
                <w:bottom w:val="none" w:sz="0" w:space="0" w:color="auto"/>
                <w:right w:val="none" w:sz="0" w:space="0" w:color="auto"/>
              </w:divBdr>
            </w:div>
            <w:div w:id="1242253856">
              <w:marLeft w:val="0"/>
              <w:marRight w:val="0"/>
              <w:marTop w:val="0"/>
              <w:marBottom w:val="0"/>
              <w:divBdr>
                <w:top w:val="none" w:sz="0" w:space="0" w:color="auto"/>
                <w:left w:val="none" w:sz="0" w:space="0" w:color="auto"/>
                <w:bottom w:val="none" w:sz="0" w:space="0" w:color="auto"/>
                <w:right w:val="none" w:sz="0" w:space="0" w:color="auto"/>
              </w:divBdr>
            </w:div>
          </w:divsChild>
        </w:div>
        <w:div w:id="2121678861">
          <w:marLeft w:val="0"/>
          <w:marRight w:val="0"/>
          <w:marTop w:val="0"/>
          <w:marBottom w:val="0"/>
          <w:divBdr>
            <w:top w:val="none" w:sz="0" w:space="0" w:color="auto"/>
            <w:left w:val="none" w:sz="0" w:space="0" w:color="auto"/>
            <w:bottom w:val="none" w:sz="0" w:space="0" w:color="auto"/>
            <w:right w:val="none" w:sz="0" w:space="0" w:color="auto"/>
          </w:divBdr>
        </w:div>
      </w:divsChild>
    </w:div>
    <w:div w:id="1226406660">
      <w:bodyDiv w:val="1"/>
      <w:marLeft w:val="0"/>
      <w:marRight w:val="0"/>
      <w:marTop w:val="0"/>
      <w:marBottom w:val="0"/>
      <w:divBdr>
        <w:top w:val="none" w:sz="0" w:space="0" w:color="auto"/>
        <w:left w:val="none" w:sz="0" w:space="0" w:color="auto"/>
        <w:bottom w:val="none" w:sz="0" w:space="0" w:color="auto"/>
        <w:right w:val="none" w:sz="0" w:space="0" w:color="auto"/>
      </w:divBdr>
    </w:div>
    <w:div w:id="1231429066">
      <w:bodyDiv w:val="1"/>
      <w:marLeft w:val="0"/>
      <w:marRight w:val="0"/>
      <w:marTop w:val="0"/>
      <w:marBottom w:val="0"/>
      <w:divBdr>
        <w:top w:val="none" w:sz="0" w:space="0" w:color="auto"/>
        <w:left w:val="none" w:sz="0" w:space="0" w:color="auto"/>
        <w:bottom w:val="none" w:sz="0" w:space="0" w:color="auto"/>
        <w:right w:val="none" w:sz="0" w:space="0" w:color="auto"/>
      </w:divBdr>
    </w:div>
    <w:div w:id="1237714111">
      <w:bodyDiv w:val="1"/>
      <w:marLeft w:val="0"/>
      <w:marRight w:val="0"/>
      <w:marTop w:val="0"/>
      <w:marBottom w:val="0"/>
      <w:divBdr>
        <w:top w:val="none" w:sz="0" w:space="0" w:color="auto"/>
        <w:left w:val="none" w:sz="0" w:space="0" w:color="auto"/>
        <w:bottom w:val="none" w:sz="0" w:space="0" w:color="auto"/>
        <w:right w:val="none" w:sz="0" w:space="0" w:color="auto"/>
      </w:divBdr>
    </w:div>
    <w:div w:id="1248152189">
      <w:bodyDiv w:val="1"/>
      <w:marLeft w:val="0"/>
      <w:marRight w:val="0"/>
      <w:marTop w:val="0"/>
      <w:marBottom w:val="0"/>
      <w:divBdr>
        <w:top w:val="none" w:sz="0" w:space="0" w:color="auto"/>
        <w:left w:val="none" w:sz="0" w:space="0" w:color="auto"/>
        <w:bottom w:val="none" w:sz="0" w:space="0" w:color="auto"/>
        <w:right w:val="none" w:sz="0" w:space="0" w:color="auto"/>
      </w:divBdr>
      <w:divsChild>
        <w:div w:id="206457984">
          <w:marLeft w:val="0"/>
          <w:marRight w:val="0"/>
          <w:marTop w:val="0"/>
          <w:marBottom w:val="0"/>
          <w:divBdr>
            <w:top w:val="none" w:sz="0" w:space="0" w:color="auto"/>
            <w:left w:val="none" w:sz="0" w:space="0" w:color="auto"/>
            <w:bottom w:val="none" w:sz="0" w:space="0" w:color="auto"/>
            <w:right w:val="none" w:sz="0" w:space="0" w:color="auto"/>
          </w:divBdr>
        </w:div>
        <w:div w:id="217864253">
          <w:marLeft w:val="0"/>
          <w:marRight w:val="0"/>
          <w:marTop w:val="0"/>
          <w:marBottom w:val="0"/>
          <w:divBdr>
            <w:top w:val="none" w:sz="0" w:space="0" w:color="auto"/>
            <w:left w:val="none" w:sz="0" w:space="0" w:color="auto"/>
            <w:bottom w:val="none" w:sz="0" w:space="0" w:color="auto"/>
            <w:right w:val="none" w:sz="0" w:space="0" w:color="auto"/>
          </w:divBdr>
        </w:div>
        <w:div w:id="791824871">
          <w:marLeft w:val="0"/>
          <w:marRight w:val="0"/>
          <w:marTop w:val="0"/>
          <w:marBottom w:val="0"/>
          <w:divBdr>
            <w:top w:val="none" w:sz="0" w:space="0" w:color="auto"/>
            <w:left w:val="none" w:sz="0" w:space="0" w:color="auto"/>
            <w:bottom w:val="none" w:sz="0" w:space="0" w:color="auto"/>
            <w:right w:val="none" w:sz="0" w:space="0" w:color="auto"/>
          </w:divBdr>
        </w:div>
        <w:div w:id="928974088">
          <w:marLeft w:val="0"/>
          <w:marRight w:val="0"/>
          <w:marTop w:val="0"/>
          <w:marBottom w:val="0"/>
          <w:divBdr>
            <w:top w:val="none" w:sz="0" w:space="0" w:color="auto"/>
            <w:left w:val="none" w:sz="0" w:space="0" w:color="auto"/>
            <w:bottom w:val="none" w:sz="0" w:space="0" w:color="auto"/>
            <w:right w:val="none" w:sz="0" w:space="0" w:color="auto"/>
          </w:divBdr>
        </w:div>
        <w:div w:id="1749225788">
          <w:marLeft w:val="0"/>
          <w:marRight w:val="0"/>
          <w:marTop w:val="0"/>
          <w:marBottom w:val="0"/>
          <w:divBdr>
            <w:top w:val="none" w:sz="0" w:space="0" w:color="auto"/>
            <w:left w:val="none" w:sz="0" w:space="0" w:color="auto"/>
            <w:bottom w:val="none" w:sz="0" w:space="0" w:color="auto"/>
            <w:right w:val="none" w:sz="0" w:space="0" w:color="auto"/>
          </w:divBdr>
        </w:div>
      </w:divsChild>
    </w:div>
    <w:div w:id="1263412164">
      <w:bodyDiv w:val="1"/>
      <w:marLeft w:val="0"/>
      <w:marRight w:val="0"/>
      <w:marTop w:val="0"/>
      <w:marBottom w:val="0"/>
      <w:divBdr>
        <w:top w:val="none" w:sz="0" w:space="0" w:color="auto"/>
        <w:left w:val="none" w:sz="0" w:space="0" w:color="auto"/>
        <w:bottom w:val="none" w:sz="0" w:space="0" w:color="auto"/>
        <w:right w:val="none" w:sz="0" w:space="0" w:color="auto"/>
      </w:divBdr>
      <w:divsChild>
        <w:div w:id="711268241">
          <w:marLeft w:val="0"/>
          <w:marRight w:val="0"/>
          <w:marTop w:val="0"/>
          <w:marBottom w:val="0"/>
          <w:divBdr>
            <w:top w:val="none" w:sz="0" w:space="0" w:color="auto"/>
            <w:left w:val="none" w:sz="0" w:space="0" w:color="auto"/>
            <w:bottom w:val="none" w:sz="0" w:space="0" w:color="auto"/>
            <w:right w:val="none" w:sz="0" w:space="0" w:color="auto"/>
          </w:divBdr>
        </w:div>
        <w:div w:id="800727858">
          <w:marLeft w:val="0"/>
          <w:marRight w:val="0"/>
          <w:marTop w:val="0"/>
          <w:marBottom w:val="0"/>
          <w:divBdr>
            <w:top w:val="none" w:sz="0" w:space="0" w:color="auto"/>
            <w:left w:val="none" w:sz="0" w:space="0" w:color="auto"/>
            <w:bottom w:val="none" w:sz="0" w:space="0" w:color="auto"/>
            <w:right w:val="none" w:sz="0" w:space="0" w:color="auto"/>
          </w:divBdr>
        </w:div>
        <w:div w:id="1059791196">
          <w:marLeft w:val="0"/>
          <w:marRight w:val="0"/>
          <w:marTop w:val="0"/>
          <w:marBottom w:val="0"/>
          <w:divBdr>
            <w:top w:val="none" w:sz="0" w:space="0" w:color="auto"/>
            <w:left w:val="none" w:sz="0" w:space="0" w:color="auto"/>
            <w:bottom w:val="none" w:sz="0" w:space="0" w:color="auto"/>
            <w:right w:val="none" w:sz="0" w:space="0" w:color="auto"/>
          </w:divBdr>
          <w:divsChild>
            <w:div w:id="180361966">
              <w:marLeft w:val="0"/>
              <w:marRight w:val="0"/>
              <w:marTop w:val="0"/>
              <w:marBottom w:val="0"/>
              <w:divBdr>
                <w:top w:val="none" w:sz="0" w:space="0" w:color="auto"/>
                <w:left w:val="none" w:sz="0" w:space="0" w:color="auto"/>
                <w:bottom w:val="none" w:sz="0" w:space="0" w:color="auto"/>
                <w:right w:val="none" w:sz="0" w:space="0" w:color="auto"/>
              </w:divBdr>
            </w:div>
          </w:divsChild>
        </w:div>
        <w:div w:id="1346709394">
          <w:marLeft w:val="0"/>
          <w:marRight w:val="0"/>
          <w:marTop w:val="0"/>
          <w:marBottom w:val="0"/>
          <w:divBdr>
            <w:top w:val="none" w:sz="0" w:space="0" w:color="auto"/>
            <w:left w:val="none" w:sz="0" w:space="0" w:color="auto"/>
            <w:bottom w:val="none" w:sz="0" w:space="0" w:color="auto"/>
            <w:right w:val="none" w:sz="0" w:space="0" w:color="auto"/>
          </w:divBdr>
        </w:div>
        <w:div w:id="1406682043">
          <w:marLeft w:val="0"/>
          <w:marRight w:val="0"/>
          <w:marTop w:val="0"/>
          <w:marBottom w:val="0"/>
          <w:divBdr>
            <w:top w:val="none" w:sz="0" w:space="0" w:color="auto"/>
            <w:left w:val="none" w:sz="0" w:space="0" w:color="auto"/>
            <w:bottom w:val="none" w:sz="0" w:space="0" w:color="auto"/>
            <w:right w:val="none" w:sz="0" w:space="0" w:color="auto"/>
          </w:divBdr>
          <w:divsChild>
            <w:div w:id="872301926">
              <w:marLeft w:val="0"/>
              <w:marRight w:val="0"/>
              <w:marTop w:val="0"/>
              <w:marBottom w:val="0"/>
              <w:divBdr>
                <w:top w:val="none" w:sz="0" w:space="0" w:color="auto"/>
                <w:left w:val="none" w:sz="0" w:space="0" w:color="auto"/>
                <w:bottom w:val="none" w:sz="0" w:space="0" w:color="auto"/>
                <w:right w:val="none" w:sz="0" w:space="0" w:color="auto"/>
              </w:divBdr>
            </w:div>
            <w:div w:id="1871919450">
              <w:marLeft w:val="0"/>
              <w:marRight w:val="0"/>
              <w:marTop w:val="0"/>
              <w:marBottom w:val="0"/>
              <w:divBdr>
                <w:top w:val="none" w:sz="0" w:space="0" w:color="auto"/>
                <w:left w:val="none" w:sz="0" w:space="0" w:color="auto"/>
                <w:bottom w:val="none" w:sz="0" w:space="0" w:color="auto"/>
                <w:right w:val="none" w:sz="0" w:space="0" w:color="auto"/>
              </w:divBdr>
            </w:div>
            <w:div w:id="18834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9197">
      <w:bodyDiv w:val="1"/>
      <w:marLeft w:val="0"/>
      <w:marRight w:val="0"/>
      <w:marTop w:val="0"/>
      <w:marBottom w:val="0"/>
      <w:divBdr>
        <w:top w:val="none" w:sz="0" w:space="0" w:color="auto"/>
        <w:left w:val="none" w:sz="0" w:space="0" w:color="auto"/>
        <w:bottom w:val="none" w:sz="0" w:space="0" w:color="auto"/>
        <w:right w:val="none" w:sz="0" w:space="0" w:color="auto"/>
      </w:divBdr>
      <w:divsChild>
        <w:div w:id="894466997">
          <w:marLeft w:val="0"/>
          <w:marRight w:val="0"/>
          <w:marTop w:val="0"/>
          <w:marBottom w:val="0"/>
          <w:divBdr>
            <w:top w:val="none" w:sz="0" w:space="0" w:color="auto"/>
            <w:left w:val="none" w:sz="0" w:space="0" w:color="auto"/>
            <w:bottom w:val="none" w:sz="0" w:space="0" w:color="auto"/>
            <w:right w:val="none" w:sz="0" w:space="0" w:color="auto"/>
          </w:divBdr>
        </w:div>
        <w:div w:id="1286621715">
          <w:marLeft w:val="0"/>
          <w:marRight w:val="0"/>
          <w:marTop w:val="0"/>
          <w:marBottom w:val="0"/>
          <w:divBdr>
            <w:top w:val="none" w:sz="0" w:space="0" w:color="auto"/>
            <w:left w:val="none" w:sz="0" w:space="0" w:color="auto"/>
            <w:bottom w:val="none" w:sz="0" w:space="0" w:color="auto"/>
            <w:right w:val="none" w:sz="0" w:space="0" w:color="auto"/>
          </w:divBdr>
        </w:div>
        <w:div w:id="1682900784">
          <w:marLeft w:val="0"/>
          <w:marRight w:val="0"/>
          <w:marTop w:val="0"/>
          <w:marBottom w:val="0"/>
          <w:divBdr>
            <w:top w:val="none" w:sz="0" w:space="0" w:color="auto"/>
            <w:left w:val="none" w:sz="0" w:space="0" w:color="auto"/>
            <w:bottom w:val="none" w:sz="0" w:space="0" w:color="auto"/>
            <w:right w:val="none" w:sz="0" w:space="0" w:color="auto"/>
          </w:divBdr>
        </w:div>
        <w:div w:id="1801876690">
          <w:marLeft w:val="0"/>
          <w:marRight w:val="0"/>
          <w:marTop w:val="0"/>
          <w:marBottom w:val="0"/>
          <w:divBdr>
            <w:top w:val="none" w:sz="0" w:space="0" w:color="auto"/>
            <w:left w:val="none" w:sz="0" w:space="0" w:color="auto"/>
            <w:bottom w:val="none" w:sz="0" w:space="0" w:color="auto"/>
            <w:right w:val="none" w:sz="0" w:space="0" w:color="auto"/>
          </w:divBdr>
        </w:div>
        <w:div w:id="2082479072">
          <w:marLeft w:val="0"/>
          <w:marRight w:val="0"/>
          <w:marTop w:val="0"/>
          <w:marBottom w:val="0"/>
          <w:divBdr>
            <w:top w:val="none" w:sz="0" w:space="0" w:color="auto"/>
            <w:left w:val="none" w:sz="0" w:space="0" w:color="auto"/>
            <w:bottom w:val="none" w:sz="0" w:space="0" w:color="auto"/>
            <w:right w:val="none" w:sz="0" w:space="0" w:color="auto"/>
          </w:divBdr>
        </w:div>
        <w:div w:id="2122187221">
          <w:marLeft w:val="0"/>
          <w:marRight w:val="0"/>
          <w:marTop w:val="0"/>
          <w:marBottom w:val="0"/>
          <w:divBdr>
            <w:top w:val="none" w:sz="0" w:space="0" w:color="auto"/>
            <w:left w:val="none" w:sz="0" w:space="0" w:color="auto"/>
            <w:bottom w:val="none" w:sz="0" w:space="0" w:color="auto"/>
            <w:right w:val="none" w:sz="0" w:space="0" w:color="auto"/>
          </w:divBdr>
        </w:div>
      </w:divsChild>
    </w:div>
    <w:div w:id="1273980510">
      <w:bodyDiv w:val="1"/>
      <w:marLeft w:val="0"/>
      <w:marRight w:val="0"/>
      <w:marTop w:val="0"/>
      <w:marBottom w:val="0"/>
      <w:divBdr>
        <w:top w:val="none" w:sz="0" w:space="0" w:color="auto"/>
        <w:left w:val="none" w:sz="0" w:space="0" w:color="auto"/>
        <w:bottom w:val="none" w:sz="0" w:space="0" w:color="auto"/>
        <w:right w:val="none" w:sz="0" w:space="0" w:color="auto"/>
      </w:divBdr>
    </w:div>
    <w:div w:id="1283457262">
      <w:bodyDiv w:val="1"/>
      <w:marLeft w:val="0"/>
      <w:marRight w:val="0"/>
      <w:marTop w:val="0"/>
      <w:marBottom w:val="0"/>
      <w:divBdr>
        <w:top w:val="none" w:sz="0" w:space="0" w:color="auto"/>
        <w:left w:val="none" w:sz="0" w:space="0" w:color="auto"/>
        <w:bottom w:val="none" w:sz="0" w:space="0" w:color="auto"/>
        <w:right w:val="none" w:sz="0" w:space="0" w:color="auto"/>
      </w:divBdr>
      <w:divsChild>
        <w:div w:id="1548495488">
          <w:marLeft w:val="0"/>
          <w:marRight w:val="0"/>
          <w:marTop w:val="0"/>
          <w:marBottom w:val="0"/>
          <w:divBdr>
            <w:top w:val="none" w:sz="0" w:space="0" w:color="auto"/>
            <w:left w:val="none" w:sz="0" w:space="0" w:color="auto"/>
            <w:bottom w:val="none" w:sz="0" w:space="0" w:color="auto"/>
            <w:right w:val="none" w:sz="0" w:space="0" w:color="auto"/>
          </w:divBdr>
        </w:div>
        <w:div w:id="2022312082">
          <w:marLeft w:val="0"/>
          <w:marRight w:val="0"/>
          <w:marTop w:val="0"/>
          <w:marBottom w:val="0"/>
          <w:divBdr>
            <w:top w:val="none" w:sz="0" w:space="0" w:color="auto"/>
            <w:left w:val="none" w:sz="0" w:space="0" w:color="auto"/>
            <w:bottom w:val="none" w:sz="0" w:space="0" w:color="auto"/>
            <w:right w:val="none" w:sz="0" w:space="0" w:color="auto"/>
          </w:divBdr>
        </w:div>
      </w:divsChild>
    </w:div>
    <w:div w:id="1290086305">
      <w:bodyDiv w:val="1"/>
      <w:marLeft w:val="0"/>
      <w:marRight w:val="0"/>
      <w:marTop w:val="0"/>
      <w:marBottom w:val="0"/>
      <w:divBdr>
        <w:top w:val="none" w:sz="0" w:space="0" w:color="auto"/>
        <w:left w:val="none" w:sz="0" w:space="0" w:color="auto"/>
        <w:bottom w:val="none" w:sz="0" w:space="0" w:color="auto"/>
        <w:right w:val="none" w:sz="0" w:space="0" w:color="auto"/>
      </w:divBdr>
      <w:divsChild>
        <w:div w:id="206645586">
          <w:marLeft w:val="0"/>
          <w:marRight w:val="0"/>
          <w:marTop w:val="0"/>
          <w:marBottom w:val="0"/>
          <w:divBdr>
            <w:top w:val="none" w:sz="0" w:space="0" w:color="auto"/>
            <w:left w:val="none" w:sz="0" w:space="0" w:color="auto"/>
            <w:bottom w:val="none" w:sz="0" w:space="0" w:color="auto"/>
            <w:right w:val="none" w:sz="0" w:space="0" w:color="auto"/>
          </w:divBdr>
        </w:div>
        <w:div w:id="568613411">
          <w:marLeft w:val="0"/>
          <w:marRight w:val="0"/>
          <w:marTop w:val="0"/>
          <w:marBottom w:val="0"/>
          <w:divBdr>
            <w:top w:val="none" w:sz="0" w:space="0" w:color="auto"/>
            <w:left w:val="none" w:sz="0" w:space="0" w:color="auto"/>
            <w:bottom w:val="none" w:sz="0" w:space="0" w:color="auto"/>
            <w:right w:val="none" w:sz="0" w:space="0" w:color="auto"/>
          </w:divBdr>
        </w:div>
      </w:divsChild>
    </w:div>
    <w:div w:id="1295792882">
      <w:bodyDiv w:val="1"/>
      <w:marLeft w:val="0"/>
      <w:marRight w:val="0"/>
      <w:marTop w:val="0"/>
      <w:marBottom w:val="0"/>
      <w:divBdr>
        <w:top w:val="none" w:sz="0" w:space="0" w:color="auto"/>
        <w:left w:val="none" w:sz="0" w:space="0" w:color="auto"/>
        <w:bottom w:val="none" w:sz="0" w:space="0" w:color="auto"/>
        <w:right w:val="none" w:sz="0" w:space="0" w:color="auto"/>
      </w:divBdr>
    </w:div>
    <w:div w:id="1315643718">
      <w:bodyDiv w:val="1"/>
      <w:marLeft w:val="0"/>
      <w:marRight w:val="0"/>
      <w:marTop w:val="0"/>
      <w:marBottom w:val="0"/>
      <w:divBdr>
        <w:top w:val="none" w:sz="0" w:space="0" w:color="auto"/>
        <w:left w:val="none" w:sz="0" w:space="0" w:color="auto"/>
        <w:bottom w:val="none" w:sz="0" w:space="0" w:color="auto"/>
        <w:right w:val="none" w:sz="0" w:space="0" w:color="auto"/>
      </w:divBdr>
      <w:divsChild>
        <w:div w:id="234169803">
          <w:marLeft w:val="0"/>
          <w:marRight w:val="0"/>
          <w:marTop w:val="0"/>
          <w:marBottom w:val="0"/>
          <w:divBdr>
            <w:top w:val="none" w:sz="0" w:space="0" w:color="auto"/>
            <w:left w:val="none" w:sz="0" w:space="0" w:color="auto"/>
            <w:bottom w:val="none" w:sz="0" w:space="0" w:color="auto"/>
            <w:right w:val="none" w:sz="0" w:space="0" w:color="auto"/>
          </w:divBdr>
        </w:div>
        <w:div w:id="485705066">
          <w:marLeft w:val="0"/>
          <w:marRight w:val="0"/>
          <w:marTop w:val="0"/>
          <w:marBottom w:val="0"/>
          <w:divBdr>
            <w:top w:val="none" w:sz="0" w:space="0" w:color="auto"/>
            <w:left w:val="none" w:sz="0" w:space="0" w:color="auto"/>
            <w:bottom w:val="none" w:sz="0" w:space="0" w:color="auto"/>
            <w:right w:val="none" w:sz="0" w:space="0" w:color="auto"/>
          </w:divBdr>
        </w:div>
        <w:div w:id="663778848">
          <w:marLeft w:val="0"/>
          <w:marRight w:val="0"/>
          <w:marTop w:val="0"/>
          <w:marBottom w:val="0"/>
          <w:divBdr>
            <w:top w:val="none" w:sz="0" w:space="0" w:color="auto"/>
            <w:left w:val="none" w:sz="0" w:space="0" w:color="auto"/>
            <w:bottom w:val="none" w:sz="0" w:space="0" w:color="auto"/>
            <w:right w:val="none" w:sz="0" w:space="0" w:color="auto"/>
          </w:divBdr>
          <w:divsChild>
            <w:div w:id="85082117">
              <w:marLeft w:val="0"/>
              <w:marRight w:val="0"/>
              <w:marTop w:val="0"/>
              <w:marBottom w:val="0"/>
              <w:divBdr>
                <w:top w:val="none" w:sz="0" w:space="0" w:color="auto"/>
                <w:left w:val="none" w:sz="0" w:space="0" w:color="auto"/>
                <w:bottom w:val="none" w:sz="0" w:space="0" w:color="auto"/>
                <w:right w:val="none" w:sz="0" w:space="0" w:color="auto"/>
              </w:divBdr>
            </w:div>
          </w:divsChild>
        </w:div>
        <w:div w:id="1209031622">
          <w:marLeft w:val="0"/>
          <w:marRight w:val="0"/>
          <w:marTop w:val="0"/>
          <w:marBottom w:val="0"/>
          <w:divBdr>
            <w:top w:val="none" w:sz="0" w:space="0" w:color="auto"/>
            <w:left w:val="none" w:sz="0" w:space="0" w:color="auto"/>
            <w:bottom w:val="none" w:sz="0" w:space="0" w:color="auto"/>
            <w:right w:val="none" w:sz="0" w:space="0" w:color="auto"/>
          </w:divBdr>
        </w:div>
        <w:div w:id="1348487944">
          <w:marLeft w:val="0"/>
          <w:marRight w:val="0"/>
          <w:marTop w:val="0"/>
          <w:marBottom w:val="0"/>
          <w:divBdr>
            <w:top w:val="none" w:sz="0" w:space="0" w:color="auto"/>
            <w:left w:val="none" w:sz="0" w:space="0" w:color="auto"/>
            <w:bottom w:val="none" w:sz="0" w:space="0" w:color="auto"/>
            <w:right w:val="none" w:sz="0" w:space="0" w:color="auto"/>
          </w:divBdr>
        </w:div>
      </w:divsChild>
    </w:div>
    <w:div w:id="1317878671">
      <w:bodyDiv w:val="1"/>
      <w:marLeft w:val="0"/>
      <w:marRight w:val="0"/>
      <w:marTop w:val="0"/>
      <w:marBottom w:val="0"/>
      <w:divBdr>
        <w:top w:val="none" w:sz="0" w:space="0" w:color="auto"/>
        <w:left w:val="none" w:sz="0" w:space="0" w:color="auto"/>
        <w:bottom w:val="none" w:sz="0" w:space="0" w:color="auto"/>
        <w:right w:val="none" w:sz="0" w:space="0" w:color="auto"/>
      </w:divBdr>
      <w:divsChild>
        <w:div w:id="22480378">
          <w:marLeft w:val="0"/>
          <w:marRight w:val="0"/>
          <w:marTop w:val="0"/>
          <w:marBottom w:val="0"/>
          <w:divBdr>
            <w:top w:val="none" w:sz="0" w:space="0" w:color="auto"/>
            <w:left w:val="none" w:sz="0" w:space="0" w:color="auto"/>
            <w:bottom w:val="none" w:sz="0" w:space="0" w:color="auto"/>
            <w:right w:val="none" w:sz="0" w:space="0" w:color="auto"/>
          </w:divBdr>
        </w:div>
        <w:div w:id="180555796">
          <w:marLeft w:val="0"/>
          <w:marRight w:val="0"/>
          <w:marTop w:val="0"/>
          <w:marBottom w:val="0"/>
          <w:divBdr>
            <w:top w:val="none" w:sz="0" w:space="0" w:color="auto"/>
            <w:left w:val="none" w:sz="0" w:space="0" w:color="auto"/>
            <w:bottom w:val="none" w:sz="0" w:space="0" w:color="auto"/>
            <w:right w:val="none" w:sz="0" w:space="0" w:color="auto"/>
          </w:divBdr>
        </w:div>
        <w:div w:id="229729507">
          <w:marLeft w:val="0"/>
          <w:marRight w:val="0"/>
          <w:marTop w:val="0"/>
          <w:marBottom w:val="0"/>
          <w:divBdr>
            <w:top w:val="none" w:sz="0" w:space="0" w:color="auto"/>
            <w:left w:val="none" w:sz="0" w:space="0" w:color="auto"/>
            <w:bottom w:val="none" w:sz="0" w:space="0" w:color="auto"/>
            <w:right w:val="none" w:sz="0" w:space="0" w:color="auto"/>
          </w:divBdr>
        </w:div>
        <w:div w:id="707031119">
          <w:marLeft w:val="0"/>
          <w:marRight w:val="0"/>
          <w:marTop w:val="0"/>
          <w:marBottom w:val="0"/>
          <w:divBdr>
            <w:top w:val="none" w:sz="0" w:space="0" w:color="auto"/>
            <w:left w:val="none" w:sz="0" w:space="0" w:color="auto"/>
            <w:bottom w:val="none" w:sz="0" w:space="0" w:color="auto"/>
            <w:right w:val="none" w:sz="0" w:space="0" w:color="auto"/>
          </w:divBdr>
        </w:div>
        <w:div w:id="817187048">
          <w:marLeft w:val="0"/>
          <w:marRight w:val="0"/>
          <w:marTop w:val="0"/>
          <w:marBottom w:val="0"/>
          <w:divBdr>
            <w:top w:val="none" w:sz="0" w:space="0" w:color="auto"/>
            <w:left w:val="none" w:sz="0" w:space="0" w:color="auto"/>
            <w:bottom w:val="none" w:sz="0" w:space="0" w:color="auto"/>
            <w:right w:val="none" w:sz="0" w:space="0" w:color="auto"/>
          </w:divBdr>
        </w:div>
        <w:div w:id="819267679">
          <w:marLeft w:val="0"/>
          <w:marRight w:val="0"/>
          <w:marTop w:val="0"/>
          <w:marBottom w:val="0"/>
          <w:divBdr>
            <w:top w:val="none" w:sz="0" w:space="0" w:color="auto"/>
            <w:left w:val="none" w:sz="0" w:space="0" w:color="auto"/>
            <w:bottom w:val="none" w:sz="0" w:space="0" w:color="auto"/>
            <w:right w:val="none" w:sz="0" w:space="0" w:color="auto"/>
          </w:divBdr>
        </w:div>
        <w:div w:id="1324577824">
          <w:marLeft w:val="0"/>
          <w:marRight w:val="0"/>
          <w:marTop w:val="0"/>
          <w:marBottom w:val="0"/>
          <w:divBdr>
            <w:top w:val="none" w:sz="0" w:space="0" w:color="auto"/>
            <w:left w:val="none" w:sz="0" w:space="0" w:color="auto"/>
            <w:bottom w:val="none" w:sz="0" w:space="0" w:color="auto"/>
            <w:right w:val="none" w:sz="0" w:space="0" w:color="auto"/>
          </w:divBdr>
        </w:div>
      </w:divsChild>
    </w:div>
    <w:div w:id="1368488572">
      <w:bodyDiv w:val="1"/>
      <w:marLeft w:val="0"/>
      <w:marRight w:val="0"/>
      <w:marTop w:val="0"/>
      <w:marBottom w:val="0"/>
      <w:divBdr>
        <w:top w:val="none" w:sz="0" w:space="0" w:color="auto"/>
        <w:left w:val="none" w:sz="0" w:space="0" w:color="auto"/>
        <w:bottom w:val="none" w:sz="0" w:space="0" w:color="auto"/>
        <w:right w:val="none" w:sz="0" w:space="0" w:color="auto"/>
      </w:divBdr>
      <w:divsChild>
        <w:div w:id="301929939">
          <w:marLeft w:val="0"/>
          <w:marRight w:val="0"/>
          <w:marTop w:val="0"/>
          <w:marBottom w:val="0"/>
          <w:divBdr>
            <w:top w:val="none" w:sz="0" w:space="0" w:color="auto"/>
            <w:left w:val="none" w:sz="0" w:space="0" w:color="auto"/>
            <w:bottom w:val="none" w:sz="0" w:space="0" w:color="auto"/>
            <w:right w:val="none" w:sz="0" w:space="0" w:color="auto"/>
          </w:divBdr>
        </w:div>
        <w:div w:id="529148146">
          <w:marLeft w:val="0"/>
          <w:marRight w:val="0"/>
          <w:marTop w:val="0"/>
          <w:marBottom w:val="0"/>
          <w:divBdr>
            <w:top w:val="none" w:sz="0" w:space="0" w:color="auto"/>
            <w:left w:val="none" w:sz="0" w:space="0" w:color="auto"/>
            <w:bottom w:val="none" w:sz="0" w:space="0" w:color="auto"/>
            <w:right w:val="none" w:sz="0" w:space="0" w:color="auto"/>
          </w:divBdr>
        </w:div>
        <w:div w:id="1712028464">
          <w:marLeft w:val="0"/>
          <w:marRight w:val="0"/>
          <w:marTop w:val="0"/>
          <w:marBottom w:val="0"/>
          <w:divBdr>
            <w:top w:val="none" w:sz="0" w:space="0" w:color="auto"/>
            <w:left w:val="none" w:sz="0" w:space="0" w:color="auto"/>
            <w:bottom w:val="none" w:sz="0" w:space="0" w:color="auto"/>
            <w:right w:val="none" w:sz="0" w:space="0" w:color="auto"/>
          </w:divBdr>
        </w:div>
      </w:divsChild>
    </w:div>
    <w:div w:id="1447458963">
      <w:bodyDiv w:val="1"/>
      <w:marLeft w:val="0"/>
      <w:marRight w:val="0"/>
      <w:marTop w:val="0"/>
      <w:marBottom w:val="0"/>
      <w:divBdr>
        <w:top w:val="none" w:sz="0" w:space="0" w:color="auto"/>
        <w:left w:val="none" w:sz="0" w:space="0" w:color="auto"/>
        <w:bottom w:val="none" w:sz="0" w:space="0" w:color="auto"/>
        <w:right w:val="none" w:sz="0" w:space="0" w:color="auto"/>
      </w:divBdr>
      <w:divsChild>
        <w:div w:id="61028668">
          <w:marLeft w:val="0"/>
          <w:marRight w:val="0"/>
          <w:marTop w:val="0"/>
          <w:marBottom w:val="0"/>
          <w:divBdr>
            <w:top w:val="none" w:sz="0" w:space="0" w:color="auto"/>
            <w:left w:val="none" w:sz="0" w:space="0" w:color="auto"/>
            <w:bottom w:val="none" w:sz="0" w:space="0" w:color="auto"/>
            <w:right w:val="none" w:sz="0" w:space="0" w:color="auto"/>
          </w:divBdr>
        </w:div>
        <w:div w:id="199785287">
          <w:marLeft w:val="0"/>
          <w:marRight w:val="0"/>
          <w:marTop w:val="0"/>
          <w:marBottom w:val="0"/>
          <w:divBdr>
            <w:top w:val="none" w:sz="0" w:space="0" w:color="auto"/>
            <w:left w:val="none" w:sz="0" w:space="0" w:color="auto"/>
            <w:bottom w:val="none" w:sz="0" w:space="0" w:color="auto"/>
            <w:right w:val="none" w:sz="0" w:space="0" w:color="auto"/>
          </w:divBdr>
        </w:div>
        <w:div w:id="1421566912">
          <w:marLeft w:val="0"/>
          <w:marRight w:val="0"/>
          <w:marTop w:val="0"/>
          <w:marBottom w:val="0"/>
          <w:divBdr>
            <w:top w:val="none" w:sz="0" w:space="0" w:color="auto"/>
            <w:left w:val="none" w:sz="0" w:space="0" w:color="auto"/>
            <w:bottom w:val="none" w:sz="0" w:space="0" w:color="auto"/>
            <w:right w:val="none" w:sz="0" w:space="0" w:color="auto"/>
          </w:divBdr>
        </w:div>
      </w:divsChild>
    </w:div>
    <w:div w:id="1459254439">
      <w:bodyDiv w:val="1"/>
      <w:marLeft w:val="0"/>
      <w:marRight w:val="0"/>
      <w:marTop w:val="0"/>
      <w:marBottom w:val="0"/>
      <w:divBdr>
        <w:top w:val="none" w:sz="0" w:space="0" w:color="auto"/>
        <w:left w:val="none" w:sz="0" w:space="0" w:color="auto"/>
        <w:bottom w:val="none" w:sz="0" w:space="0" w:color="auto"/>
        <w:right w:val="none" w:sz="0" w:space="0" w:color="auto"/>
      </w:divBdr>
      <w:divsChild>
        <w:div w:id="694698444">
          <w:marLeft w:val="0"/>
          <w:marRight w:val="0"/>
          <w:marTop w:val="0"/>
          <w:marBottom w:val="0"/>
          <w:divBdr>
            <w:top w:val="none" w:sz="0" w:space="0" w:color="auto"/>
            <w:left w:val="none" w:sz="0" w:space="0" w:color="auto"/>
            <w:bottom w:val="none" w:sz="0" w:space="0" w:color="auto"/>
            <w:right w:val="none" w:sz="0" w:space="0" w:color="auto"/>
          </w:divBdr>
          <w:divsChild>
            <w:div w:id="250049339">
              <w:marLeft w:val="0"/>
              <w:marRight w:val="0"/>
              <w:marTop w:val="0"/>
              <w:marBottom w:val="0"/>
              <w:divBdr>
                <w:top w:val="none" w:sz="0" w:space="0" w:color="auto"/>
                <w:left w:val="none" w:sz="0" w:space="0" w:color="auto"/>
                <w:bottom w:val="none" w:sz="0" w:space="0" w:color="auto"/>
                <w:right w:val="none" w:sz="0" w:space="0" w:color="auto"/>
              </w:divBdr>
            </w:div>
            <w:div w:id="640573898">
              <w:marLeft w:val="0"/>
              <w:marRight w:val="0"/>
              <w:marTop w:val="0"/>
              <w:marBottom w:val="0"/>
              <w:divBdr>
                <w:top w:val="none" w:sz="0" w:space="0" w:color="auto"/>
                <w:left w:val="none" w:sz="0" w:space="0" w:color="auto"/>
                <w:bottom w:val="none" w:sz="0" w:space="0" w:color="auto"/>
                <w:right w:val="none" w:sz="0" w:space="0" w:color="auto"/>
              </w:divBdr>
            </w:div>
            <w:div w:id="790320874">
              <w:marLeft w:val="0"/>
              <w:marRight w:val="0"/>
              <w:marTop w:val="0"/>
              <w:marBottom w:val="0"/>
              <w:divBdr>
                <w:top w:val="none" w:sz="0" w:space="0" w:color="auto"/>
                <w:left w:val="none" w:sz="0" w:space="0" w:color="auto"/>
                <w:bottom w:val="none" w:sz="0" w:space="0" w:color="auto"/>
                <w:right w:val="none" w:sz="0" w:space="0" w:color="auto"/>
              </w:divBdr>
            </w:div>
            <w:div w:id="1396467643">
              <w:marLeft w:val="0"/>
              <w:marRight w:val="0"/>
              <w:marTop w:val="0"/>
              <w:marBottom w:val="0"/>
              <w:divBdr>
                <w:top w:val="none" w:sz="0" w:space="0" w:color="auto"/>
                <w:left w:val="none" w:sz="0" w:space="0" w:color="auto"/>
                <w:bottom w:val="none" w:sz="0" w:space="0" w:color="auto"/>
                <w:right w:val="none" w:sz="0" w:space="0" w:color="auto"/>
              </w:divBdr>
            </w:div>
          </w:divsChild>
        </w:div>
        <w:div w:id="1424691647">
          <w:marLeft w:val="0"/>
          <w:marRight w:val="0"/>
          <w:marTop w:val="0"/>
          <w:marBottom w:val="0"/>
          <w:divBdr>
            <w:top w:val="none" w:sz="0" w:space="0" w:color="auto"/>
            <w:left w:val="none" w:sz="0" w:space="0" w:color="auto"/>
            <w:bottom w:val="none" w:sz="0" w:space="0" w:color="auto"/>
            <w:right w:val="none" w:sz="0" w:space="0" w:color="auto"/>
          </w:divBdr>
        </w:div>
        <w:div w:id="1679038700">
          <w:marLeft w:val="0"/>
          <w:marRight w:val="0"/>
          <w:marTop w:val="0"/>
          <w:marBottom w:val="0"/>
          <w:divBdr>
            <w:top w:val="none" w:sz="0" w:space="0" w:color="auto"/>
            <w:left w:val="none" w:sz="0" w:space="0" w:color="auto"/>
            <w:bottom w:val="none" w:sz="0" w:space="0" w:color="auto"/>
            <w:right w:val="none" w:sz="0" w:space="0" w:color="auto"/>
          </w:divBdr>
          <w:divsChild>
            <w:div w:id="1028215730">
              <w:marLeft w:val="0"/>
              <w:marRight w:val="0"/>
              <w:marTop w:val="0"/>
              <w:marBottom w:val="0"/>
              <w:divBdr>
                <w:top w:val="none" w:sz="0" w:space="0" w:color="auto"/>
                <w:left w:val="none" w:sz="0" w:space="0" w:color="auto"/>
                <w:bottom w:val="none" w:sz="0" w:space="0" w:color="auto"/>
                <w:right w:val="none" w:sz="0" w:space="0" w:color="auto"/>
              </w:divBdr>
            </w:div>
          </w:divsChild>
        </w:div>
        <w:div w:id="1692412561">
          <w:marLeft w:val="0"/>
          <w:marRight w:val="0"/>
          <w:marTop w:val="0"/>
          <w:marBottom w:val="0"/>
          <w:divBdr>
            <w:top w:val="none" w:sz="0" w:space="0" w:color="auto"/>
            <w:left w:val="none" w:sz="0" w:space="0" w:color="auto"/>
            <w:bottom w:val="none" w:sz="0" w:space="0" w:color="auto"/>
            <w:right w:val="none" w:sz="0" w:space="0" w:color="auto"/>
          </w:divBdr>
          <w:divsChild>
            <w:div w:id="7340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2424">
      <w:bodyDiv w:val="1"/>
      <w:marLeft w:val="0"/>
      <w:marRight w:val="0"/>
      <w:marTop w:val="0"/>
      <w:marBottom w:val="0"/>
      <w:divBdr>
        <w:top w:val="none" w:sz="0" w:space="0" w:color="auto"/>
        <w:left w:val="none" w:sz="0" w:space="0" w:color="auto"/>
        <w:bottom w:val="none" w:sz="0" w:space="0" w:color="auto"/>
        <w:right w:val="none" w:sz="0" w:space="0" w:color="auto"/>
      </w:divBdr>
    </w:div>
    <w:div w:id="1507280398">
      <w:bodyDiv w:val="1"/>
      <w:marLeft w:val="0"/>
      <w:marRight w:val="0"/>
      <w:marTop w:val="0"/>
      <w:marBottom w:val="0"/>
      <w:divBdr>
        <w:top w:val="none" w:sz="0" w:space="0" w:color="auto"/>
        <w:left w:val="none" w:sz="0" w:space="0" w:color="auto"/>
        <w:bottom w:val="none" w:sz="0" w:space="0" w:color="auto"/>
        <w:right w:val="none" w:sz="0" w:space="0" w:color="auto"/>
      </w:divBdr>
    </w:div>
    <w:div w:id="1561476964">
      <w:bodyDiv w:val="1"/>
      <w:marLeft w:val="0"/>
      <w:marRight w:val="0"/>
      <w:marTop w:val="0"/>
      <w:marBottom w:val="0"/>
      <w:divBdr>
        <w:top w:val="none" w:sz="0" w:space="0" w:color="auto"/>
        <w:left w:val="none" w:sz="0" w:space="0" w:color="auto"/>
        <w:bottom w:val="none" w:sz="0" w:space="0" w:color="auto"/>
        <w:right w:val="none" w:sz="0" w:space="0" w:color="auto"/>
      </w:divBdr>
      <w:divsChild>
        <w:div w:id="645279057">
          <w:marLeft w:val="0"/>
          <w:marRight w:val="0"/>
          <w:marTop w:val="0"/>
          <w:marBottom w:val="0"/>
          <w:divBdr>
            <w:top w:val="none" w:sz="0" w:space="0" w:color="auto"/>
            <w:left w:val="none" w:sz="0" w:space="0" w:color="auto"/>
            <w:bottom w:val="none" w:sz="0" w:space="0" w:color="auto"/>
            <w:right w:val="none" w:sz="0" w:space="0" w:color="auto"/>
          </w:divBdr>
        </w:div>
        <w:div w:id="1140418578">
          <w:marLeft w:val="0"/>
          <w:marRight w:val="0"/>
          <w:marTop w:val="0"/>
          <w:marBottom w:val="0"/>
          <w:divBdr>
            <w:top w:val="none" w:sz="0" w:space="0" w:color="auto"/>
            <w:left w:val="none" w:sz="0" w:space="0" w:color="auto"/>
            <w:bottom w:val="none" w:sz="0" w:space="0" w:color="auto"/>
            <w:right w:val="none" w:sz="0" w:space="0" w:color="auto"/>
          </w:divBdr>
        </w:div>
        <w:div w:id="1255280029">
          <w:marLeft w:val="0"/>
          <w:marRight w:val="0"/>
          <w:marTop w:val="0"/>
          <w:marBottom w:val="0"/>
          <w:divBdr>
            <w:top w:val="none" w:sz="0" w:space="0" w:color="auto"/>
            <w:left w:val="none" w:sz="0" w:space="0" w:color="auto"/>
            <w:bottom w:val="none" w:sz="0" w:space="0" w:color="auto"/>
            <w:right w:val="none" w:sz="0" w:space="0" w:color="auto"/>
          </w:divBdr>
        </w:div>
      </w:divsChild>
    </w:div>
    <w:div w:id="1594583578">
      <w:bodyDiv w:val="1"/>
      <w:marLeft w:val="0"/>
      <w:marRight w:val="0"/>
      <w:marTop w:val="0"/>
      <w:marBottom w:val="0"/>
      <w:divBdr>
        <w:top w:val="none" w:sz="0" w:space="0" w:color="auto"/>
        <w:left w:val="none" w:sz="0" w:space="0" w:color="auto"/>
        <w:bottom w:val="none" w:sz="0" w:space="0" w:color="auto"/>
        <w:right w:val="none" w:sz="0" w:space="0" w:color="auto"/>
      </w:divBdr>
      <w:divsChild>
        <w:div w:id="1659265433">
          <w:marLeft w:val="0"/>
          <w:marRight w:val="0"/>
          <w:marTop w:val="0"/>
          <w:marBottom w:val="0"/>
          <w:divBdr>
            <w:top w:val="none" w:sz="0" w:space="0" w:color="auto"/>
            <w:left w:val="none" w:sz="0" w:space="0" w:color="auto"/>
            <w:bottom w:val="none" w:sz="0" w:space="0" w:color="auto"/>
            <w:right w:val="none" w:sz="0" w:space="0" w:color="auto"/>
          </w:divBdr>
        </w:div>
      </w:divsChild>
    </w:div>
    <w:div w:id="1596748716">
      <w:bodyDiv w:val="1"/>
      <w:marLeft w:val="0"/>
      <w:marRight w:val="0"/>
      <w:marTop w:val="0"/>
      <w:marBottom w:val="0"/>
      <w:divBdr>
        <w:top w:val="none" w:sz="0" w:space="0" w:color="auto"/>
        <w:left w:val="none" w:sz="0" w:space="0" w:color="auto"/>
        <w:bottom w:val="none" w:sz="0" w:space="0" w:color="auto"/>
        <w:right w:val="none" w:sz="0" w:space="0" w:color="auto"/>
      </w:divBdr>
      <w:divsChild>
        <w:div w:id="237717932">
          <w:marLeft w:val="0"/>
          <w:marRight w:val="0"/>
          <w:marTop w:val="0"/>
          <w:marBottom w:val="0"/>
          <w:divBdr>
            <w:top w:val="none" w:sz="0" w:space="0" w:color="auto"/>
            <w:left w:val="none" w:sz="0" w:space="0" w:color="auto"/>
            <w:bottom w:val="none" w:sz="0" w:space="0" w:color="auto"/>
            <w:right w:val="none" w:sz="0" w:space="0" w:color="auto"/>
          </w:divBdr>
        </w:div>
        <w:div w:id="262760057">
          <w:marLeft w:val="0"/>
          <w:marRight w:val="0"/>
          <w:marTop w:val="0"/>
          <w:marBottom w:val="0"/>
          <w:divBdr>
            <w:top w:val="none" w:sz="0" w:space="0" w:color="auto"/>
            <w:left w:val="none" w:sz="0" w:space="0" w:color="auto"/>
            <w:bottom w:val="none" w:sz="0" w:space="0" w:color="auto"/>
            <w:right w:val="none" w:sz="0" w:space="0" w:color="auto"/>
          </w:divBdr>
        </w:div>
        <w:div w:id="1669820354">
          <w:marLeft w:val="0"/>
          <w:marRight w:val="0"/>
          <w:marTop w:val="0"/>
          <w:marBottom w:val="0"/>
          <w:divBdr>
            <w:top w:val="none" w:sz="0" w:space="0" w:color="auto"/>
            <w:left w:val="none" w:sz="0" w:space="0" w:color="auto"/>
            <w:bottom w:val="none" w:sz="0" w:space="0" w:color="auto"/>
            <w:right w:val="none" w:sz="0" w:space="0" w:color="auto"/>
          </w:divBdr>
        </w:div>
      </w:divsChild>
    </w:div>
    <w:div w:id="1598294327">
      <w:bodyDiv w:val="1"/>
      <w:marLeft w:val="0"/>
      <w:marRight w:val="0"/>
      <w:marTop w:val="0"/>
      <w:marBottom w:val="0"/>
      <w:divBdr>
        <w:top w:val="none" w:sz="0" w:space="0" w:color="auto"/>
        <w:left w:val="none" w:sz="0" w:space="0" w:color="auto"/>
        <w:bottom w:val="none" w:sz="0" w:space="0" w:color="auto"/>
        <w:right w:val="none" w:sz="0" w:space="0" w:color="auto"/>
      </w:divBdr>
    </w:div>
    <w:div w:id="1602569788">
      <w:bodyDiv w:val="1"/>
      <w:marLeft w:val="0"/>
      <w:marRight w:val="0"/>
      <w:marTop w:val="0"/>
      <w:marBottom w:val="0"/>
      <w:divBdr>
        <w:top w:val="none" w:sz="0" w:space="0" w:color="auto"/>
        <w:left w:val="none" w:sz="0" w:space="0" w:color="auto"/>
        <w:bottom w:val="none" w:sz="0" w:space="0" w:color="auto"/>
        <w:right w:val="none" w:sz="0" w:space="0" w:color="auto"/>
      </w:divBdr>
    </w:div>
    <w:div w:id="1604071956">
      <w:bodyDiv w:val="1"/>
      <w:marLeft w:val="0"/>
      <w:marRight w:val="0"/>
      <w:marTop w:val="0"/>
      <w:marBottom w:val="0"/>
      <w:divBdr>
        <w:top w:val="none" w:sz="0" w:space="0" w:color="auto"/>
        <w:left w:val="none" w:sz="0" w:space="0" w:color="auto"/>
        <w:bottom w:val="none" w:sz="0" w:space="0" w:color="auto"/>
        <w:right w:val="none" w:sz="0" w:space="0" w:color="auto"/>
      </w:divBdr>
      <w:divsChild>
        <w:div w:id="298152083">
          <w:marLeft w:val="0"/>
          <w:marRight w:val="0"/>
          <w:marTop w:val="0"/>
          <w:marBottom w:val="0"/>
          <w:divBdr>
            <w:top w:val="none" w:sz="0" w:space="0" w:color="auto"/>
            <w:left w:val="none" w:sz="0" w:space="0" w:color="auto"/>
            <w:bottom w:val="none" w:sz="0" w:space="0" w:color="auto"/>
            <w:right w:val="none" w:sz="0" w:space="0" w:color="auto"/>
          </w:divBdr>
        </w:div>
        <w:div w:id="840581645">
          <w:marLeft w:val="0"/>
          <w:marRight w:val="0"/>
          <w:marTop w:val="0"/>
          <w:marBottom w:val="0"/>
          <w:divBdr>
            <w:top w:val="none" w:sz="0" w:space="0" w:color="auto"/>
            <w:left w:val="none" w:sz="0" w:space="0" w:color="auto"/>
            <w:bottom w:val="none" w:sz="0" w:space="0" w:color="auto"/>
            <w:right w:val="none" w:sz="0" w:space="0" w:color="auto"/>
          </w:divBdr>
        </w:div>
        <w:div w:id="1229225293">
          <w:marLeft w:val="0"/>
          <w:marRight w:val="0"/>
          <w:marTop w:val="0"/>
          <w:marBottom w:val="0"/>
          <w:divBdr>
            <w:top w:val="none" w:sz="0" w:space="0" w:color="auto"/>
            <w:left w:val="none" w:sz="0" w:space="0" w:color="auto"/>
            <w:bottom w:val="none" w:sz="0" w:space="0" w:color="auto"/>
            <w:right w:val="none" w:sz="0" w:space="0" w:color="auto"/>
          </w:divBdr>
          <w:divsChild>
            <w:div w:id="1373111438">
              <w:marLeft w:val="0"/>
              <w:marRight w:val="0"/>
              <w:marTop w:val="0"/>
              <w:marBottom w:val="0"/>
              <w:divBdr>
                <w:top w:val="none" w:sz="0" w:space="0" w:color="auto"/>
                <w:left w:val="none" w:sz="0" w:space="0" w:color="auto"/>
                <w:bottom w:val="none" w:sz="0" w:space="0" w:color="auto"/>
                <w:right w:val="none" w:sz="0" w:space="0" w:color="auto"/>
              </w:divBdr>
            </w:div>
          </w:divsChild>
        </w:div>
        <w:div w:id="1539388181">
          <w:marLeft w:val="0"/>
          <w:marRight w:val="0"/>
          <w:marTop w:val="0"/>
          <w:marBottom w:val="0"/>
          <w:divBdr>
            <w:top w:val="none" w:sz="0" w:space="0" w:color="auto"/>
            <w:left w:val="none" w:sz="0" w:space="0" w:color="auto"/>
            <w:bottom w:val="none" w:sz="0" w:space="0" w:color="auto"/>
            <w:right w:val="none" w:sz="0" w:space="0" w:color="auto"/>
          </w:divBdr>
          <w:divsChild>
            <w:div w:id="600532140">
              <w:marLeft w:val="0"/>
              <w:marRight w:val="0"/>
              <w:marTop w:val="0"/>
              <w:marBottom w:val="0"/>
              <w:divBdr>
                <w:top w:val="none" w:sz="0" w:space="0" w:color="auto"/>
                <w:left w:val="none" w:sz="0" w:space="0" w:color="auto"/>
                <w:bottom w:val="none" w:sz="0" w:space="0" w:color="auto"/>
                <w:right w:val="none" w:sz="0" w:space="0" w:color="auto"/>
              </w:divBdr>
            </w:div>
            <w:div w:id="818233212">
              <w:marLeft w:val="0"/>
              <w:marRight w:val="0"/>
              <w:marTop w:val="0"/>
              <w:marBottom w:val="0"/>
              <w:divBdr>
                <w:top w:val="none" w:sz="0" w:space="0" w:color="auto"/>
                <w:left w:val="none" w:sz="0" w:space="0" w:color="auto"/>
                <w:bottom w:val="none" w:sz="0" w:space="0" w:color="auto"/>
                <w:right w:val="none" w:sz="0" w:space="0" w:color="auto"/>
              </w:divBdr>
            </w:div>
            <w:div w:id="21186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28955">
      <w:bodyDiv w:val="1"/>
      <w:marLeft w:val="0"/>
      <w:marRight w:val="0"/>
      <w:marTop w:val="0"/>
      <w:marBottom w:val="0"/>
      <w:divBdr>
        <w:top w:val="none" w:sz="0" w:space="0" w:color="auto"/>
        <w:left w:val="none" w:sz="0" w:space="0" w:color="auto"/>
        <w:bottom w:val="none" w:sz="0" w:space="0" w:color="auto"/>
        <w:right w:val="none" w:sz="0" w:space="0" w:color="auto"/>
      </w:divBdr>
      <w:divsChild>
        <w:div w:id="391196264">
          <w:marLeft w:val="0"/>
          <w:marRight w:val="0"/>
          <w:marTop w:val="0"/>
          <w:marBottom w:val="0"/>
          <w:divBdr>
            <w:top w:val="none" w:sz="0" w:space="0" w:color="auto"/>
            <w:left w:val="none" w:sz="0" w:space="0" w:color="auto"/>
            <w:bottom w:val="none" w:sz="0" w:space="0" w:color="auto"/>
            <w:right w:val="none" w:sz="0" w:space="0" w:color="auto"/>
          </w:divBdr>
        </w:div>
        <w:div w:id="516162935">
          <w:marLeft w:val="0"/>
          <w:marRight w:val="0"/>
          <w:marTop w:val="0"/>
          <w:marBottom w:val="0"/>
          <w:divBdr>
            <w:top w:val="none" w:sz="0" w:space="0" w:color="auto"/>
            <w:left w:val="none" w:sz="0" w:space="0" w:color="auto"/>
            <w:bottom w:val="none" w:sz="0" w:space="0" w:color="auto"/>
            <w:right w:val="none" w:sz="0" w:space="0" w:color="auto"/>
          </w:divBdr>
        </w:div>
        <w:div w:id="982151581">
          <w:marLeft w:val="0"/>
          <w:marRight w:val="0"/>
          <w:marTop w:val="0"/>
          <w:marBottom w:val="0"/>
          <w:divBdr>
            <w:top w:val="none" w:sz="0" w:space="0" w:color="auto"/>
            <w:left w:val="none" w:sz="0" w:space="0" w:color="auto"/>
            <w:bottom w:val="none" w:sz="0" w:space="0" w:color="auto"/>
            <w:right w:val="none" w:sz="0" w:space="0" w:color="auto"/>
          </w:divBdr>
        </w:div>
        <w:div w:id="1302611763">
          <w:marLeft w:val="0"/>
          <w:marRight w:val="0"/>
          <w:marTop w:val="0"/>
          <w:marBottom w:val="0"/>
          <w:divBdr>
            <w:top w:val="none" w:sz="0" w:space="0" w:color="auto"/>
            <w:left w:val="none" w:sz="0" w:space="0" w:color="auto"/>
            <w:bottom w:val="none" w:sz="0" w:space="0" w:color="auto"/>
            <w:right w:val="none" w:sz="0" w:space="0" w:color="auto"/>
          </w:divBdr>
        </w:div>
        <w:div w:id="1772774598">
          <w:marLeft w:val="0"/>
          <w:marRight w:val="0"/>
          <w:marTop w:val="0"/>
          <w:marBottom w:val="0"/>
          <w:divBdr>
            <w:top w:val="none" w:sz="0" w:space="0" w:color="auto"/>
            <w:left w:val="none" w:sz="0" w:space="0" w:color="auto"/>
            <w:bottom w:val="none" w:sz="0" w:space="0" w:color="auto"/>
            <w:right w:val="none" w:sz="0" w:space="0" w:color="auto"/>
          </w:divBdr>
        </w:div>
      </w:divsChild>
    </w:div>
    <w:div w:id="1649625295">
      <w:bodyDiv w:val="1"/>
      <w:marLeft w:val="0"/>
      <w:marRight w:val="0"/>
      <w:marTop w:val="0"/>
      <w:marBottom w:val="0"/>
      <w:divBdr>
        <w:top w:val="none" w:sz="0" w:space="0" w:color="auto"/>
        <w:left w:val="none" w:sz="0" w:space="0" w:color="auto"/>
        <w:bottom w:val="none" w:sz="0" w:space="0" w:color="auto"/>
        <w:right w:val="none" w:sz="0" w:space="0" w:color="auto"/>
      </w:divBdr>
      <w:divsChild>
        <w:div w:id="1031296590">
          <w:marLeft w:val="0"/>
          <w:marRight w:val="0"/>
          <w:marTop w:val="0"/>
          <w:marBottom w:val="0"/>
          <w:divBdr>
            <w:top w:val="none" w:sz="0" w:space="0" w:color="auto"/>
            <w:left w:val="none" w:sz="0" w:space="0" w:color="auto"/>
            <w:bottom w:val="none" w:sz="0" w:space="0" w:color="auto"/>
            <w:right w:val="none" w:sz="0" w:space="0" w:color="auto"/>
          </w:divBdr>
          <w:divsChild>
            <w:div w:id="296105350">
              <w:marLeft w:val="0"/>
              <w:marRight w:val="0"/>
              <w:marTop w:val="0"/>
              <w:marBottom w:val="0"/>
              <w:divBdr>
                <w:top w:val="none" w:sz="0" w:space="0" w:color="auto"/>
                <w:left w:val="none" w:sz="0" w:space="0" w:color="auto"/>
                <w:bottom w:val="none" w:sz="0" w:space="0" w:color="auto"/>
                <w:right w:val="none" w:sz="0" w:space="0" w:color="auto"/>
              </w:divBdr>
            </w:div>
            <w:div w:id="1193806410">
              <w:marLeft w:val="0"/>
              <w:marRight w:val="0"/>
              <w:marTop w:val="0"/>
              <w:marBottom w:val="0"/>
              <w:divBdr>
                <w:top w:val="none" w:sz="0" w:space="0" w:color="auto"/>
                <w:left w:val="none" w:sz="0" w:space="0" w:color="auto"/>
                <w:bottom w:val="none" w:sz="0" w:space="0" w:color="auto"/>
                <w:right w:val="none" w:sz="0" w:space="0" w:color="auto"/>
              </w:divBdr>
            </w:div>
          </w:divsChild>
        </w:div>
        <w:div w:id="1298683652">
          <w:marLeft w:val="0"/>
          <w:marRight w:val="0"/>
          <w:marTop w:val="0"/>
          <w:marBottom w:val="0"/>
          <w:divBdr>
            <w:top w:val="none" w:sz="0" w:space="0" w:color="auto"/>
            <w:left w:val="none" w:sz="0" w:space="0" w:color="auto"/>
            <w:bottom w:val="none" w:sz="0" w:space="0" w:color="auto"/>
            <w:right w:val="none" w:sz="0" w:space="0" w:color="auto"/>
          </w:divBdr>
          <w:divsChild>
            <w:div w:id="1173640590">
              <w:marLeft w:val="0"/>
              <w:marRight w:val="0"/>
              <w:marTop w:val="0"/>
              <w:marBottom w:val="0"/>
              <w:divBdr>
                <w:top w:val="none" w:sz="0" w:space="0" w:color="auto"/>
                <w:left w:val="none" w:sz="0" w:space="0" w:color="auto"/>
                <w:bottom w:val="none" w:sz="0" w:space="0" w:color="auto"/>
                <w:right w:val="none" w:sz="0" w:space="0" w:color="auto"/>
              </w:divBdr>
            </w:div>
            <w:div w:id="18543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5648">
      <w:bodyDiv w:val="1"/>
      <w:marLeft w:val="0"/>
      <w:marRight w:val="0"/>
      <w:marTop w:val="0"/>
      <w:marBottom w:val="0"/>
      <w:divBdr>
        <w:top w:val="none" w:sz="0" w:space="0" w:color="auto"/>
        <w:left w:val="none" w:sz="0" w:space="0" w:color="auto"/>
        <w:bottom w:val="none" w:sz="0" w:space="0" w:color="auto"/>
        <w:right w:val="none" w:sz="0" w:space="0" w:color="auto"/>
      </w:divBdr>
    </w:div>
    <w:div w:id="1666470653">
      <w:bodyDiv w:val="1"/>
      <w:marLeft w:val="0"/>
      <w:marRight w:val="0"/>
      <w:marTop w:val="0"/>
      <w:marBottom w:val="0"/>
      <w:divBdr>
        <w:top w:val="none" w:sz="0" w:space="0" w:color="auto"/>
        <w:left w:val="none" w:sz="0" w:space="0" w:color="auto"/>
        <w:bottom w:val="none" w:sz="0" w:space="0" w:color="auto"/>
        <w:right w:val="none" w:sz="0" w:space="0" w:color="auto"/>
      </w:divBdr>
    </w:div>
    <w:div w:id="1673681037">
      <w:bodyDiv w:val="1"/>
      <w:marLeft w:val="0"/>
      <w:marRight w:val="0"/>
      <w:marTop w:val="0"/>
      <w:marBottom w:val="0"/>
      <w:divBdr>
        <w:top w:val="none" w:sz="0" w:space="0" w:color="auto"/>
        <w:left w:val="none" w:sz="0" w:space="0" w:color="auto"/>
        <w:bottom w:val="none" w:sz="0" w:space="0" w:color="auto"/>
        <w:right w:val="none" w:sz="0" w:space="0" w:color="auto"/>
      </w:divBdr>
      <w:divsChild>
        <w:div w:id="254099334">
          <w:marLeft w:val="0"/>
          <w:marRight w:val="0"/>
          <w:marTop w:val="0"/>
          <w:marBottom w:val="0"/>
          <w:divBdr>
            <w:top w:val="none" w:sz="0" w:space="0" w:color="auto"/>
            <w:left w:val="none" w:sz="0" w:space="0" w:color="auto"/>
            <w:bottom w:val="none" w:sz="0" w:space="0" w:color="auto"/>
            <w:right w:val="none" w:sz="0" w:space="0" w:color="auto"/>
          </w:divBdr>
        </w:div>
        <w:div w:id="556432672">
          <w:marLeft w:val="0"/>
          <w:marRight w:val="0"/>
          <w:marTop w:val="0"/>
          <w:marBottom w:val="0"/>
          <w:divBdr>
            <w:top w:val="none" w:sz="0" w:space="0" w:color="auto"/>
            <w:left w:val="none" w:sz="0" w:space="0" w:color="auto"/>
            <w:bottom w:val="none" w:sz="0" w:space="0" w:color="auto"/>
            <w:right w:val="none" w:sz="0" w:space="0" w:color="auto"/>
          </w:divBdr>
        </w:div>
      </w:divsChild>
    </w:div>
    <w:div w:id="1673682971">
      <w:bodyDiv w:val="1"/>
      <w:marLeft w:val="0"/>
      <w:marRight w:val="0"/>
      <w:marTop w:val="0"/>
      <w:marBottom w:val="0"/>
      <w:divBdr>
        <w:top w:val="none" w:sz="0" w:space="0" w:color="auto"/>
        <w:left w:val="none" w:sz="0" w:space="0" w:color="auto"/>
        <w:bottom w:val="none" w:sz="0" w:space="0" w:color="auto"/>
        <w:right w:val="none" w:sz="0" w:space="0" w:color="auto"/>
      </w:divBdr>
    </w:div>
    <w:div w:id="1704554971">
      <w:bodyDiv w:val="1"/>
      <w:marLeft w:val="0"/>
      <w:marRight w:val="0"/>
      <w:marTop w:val="0"/>
      <w:marBottom w:val="0"/>
      <w:divBdr>
        <w:top w:val="none" w:sz="0" w:space="0" w:color="auto"/>
        <w:left w:val="none" w:sz="0" w:space="0" w:color="auto"/>
        <w:bottom w:val="none" w:sz="0" w:space="0" w:color="auto"/>
        <w:right w:val="none" w:sz="0" w:space="0" w:color="auto"/>
      </w:divBdr>
    </w:div>
    <w:div w:id="1725332275">
      <w:bodyDiv w:val="1"/>
      <w:marLeft w:val="0"/>
      <w:marRight w:val="0"/>
      <w:marTop w:val="0"/>
      <w:marBottom w:val="0"/>
      <w:divBdr>
        <w:top w:val="none" w:sz="0" w:space="0" w:color="auto"/>
        <w:left w:val="none" w:sz="0" w:space="0" w:color="auto"/>
        <w:bottom w:val="none" w:sz="0" w:space="0" w:color="auto"/>
        <w:right w:val="none" w:sz="0" w:space="0" w:color="auto"/>
      </w:divBdr>
    </w:div>
    <w:div w:id="1734767788">
      <w:bodyDiv w:val="1"/>
      <w:marLeft w:val="0"/>
      <w:marRight w:val="0"/>
      <w:marTop w:val="0"/>
      <w:marBottom w:val="0"/>
      <w:divBdr>
        <w:top w:val="none" w:sz="0" w:space="0" w:color="auto"/>
        <w:left w:val="none" w:sz="0" w:space="0" w:color="auto"/>
        <w:bottom w:val="none" w:sz="0" w:space="0" w:color="auto"/>
        <w:right w:val="none" w:sz="0" w:space="0" w:color="auto"/>
      </w:divBdr>
      <w:divsChild>
        <w:div w:id="704646650">
          <w:marLeft w:val="0"/>
          <w:marRight w:val="0"/>
          <w:marTop w:val="0"/>
          <w:marBottom w:val="0"/>
          <w:divBdr>
            <w:top w:val="none" w:sz="0" w:space="0" w:color="auto"/>
            <w:left w:val="none" w:sz="0" w:space="0" w:color="auto"/>
            <w:bottom w:val="none" w:sz="0" w:space="0" w:color="auto"/>
            <w:right w:val="none" w:sz="0" w:space="0" w:color="auto"/>
          </w:divBdr>
        </w:div>
        <w:div w:id="812329581">
          <w:marLeft w:val="0"/>
          <w:marRight w:val="0"/>
          <w:marTop w:val="0"/>
          <w:marBottom w:val="0"/>
          <w:divBdr>
            <w:top w:val="none" w:sz="0" w:space="0" w:color="auto"/>
            <w:left w:val="none" w:sz="0" w:space="0" w:color="auto"/>
            <w:bottom w:val="none" w:sz="0" w:space="0" w:color="auto"/>
            <w:right w:val="none" w:sz="0" w:space="0" w:color="auto"/>
          </w:divBdr>
        </w:div>
        <w:div w:id="875891582">
          <w:marLeft w:val="0"/>
          <w:marRight w:val="0"/>
          <w:marTop w:val="0"/>
          <w:marBottom w:val="0"/>
          <w:divBdr>
            <w:top w:val="none" w:sz="0" w:space="0" w:color="auto"/>
            <w:left w:val="none" w:sz="0" w:space="0" w:color="auto"/>
            <w:bottom w:val="none" w:sz="0" w:space="0" w:color="auto"/>
            <w:right w:val="none" w:sz="0" w:space="0" w:color="auto"/>
          </w:divBdr>
        </w:div>
      </w:divsChild>
    </w:div>
    <w:div w:id="1756171431">
      <w:bodyDiv w:val="1"/>
      <w:marLeft w:val="0"/>
      <w:marRight w:val="0"/>
      <w:marTop w:val="0"/>
      <w:marBottom w:val="0"/>
      <w:divBdr>
        <w:top w:val="none" w:sz="0" w:space="0" w:color="auto"/>
        <w:left w:val="none" w:sz="0" w:space="0" w:color="auto"/>
        <w:bottom w:val="none" w:sz="0" w:space="0" w:color="auto"/>
        <w:right w:val="none" w:sz="0" w:space="0" w:color="auto"/>
      </w:divBdr>
    </w:div>
    <w:div w:id="1779836014">
      <w:bodyDiv w:val="1"/>
      <w:marLeft w:val="0"/>
      <w:marRight w:val="0"/>
      <w:marTop w:val="0"/>
      <w:marBottom w:val="0"/>
      <w:divBdr>
        <w:top w:val="none" w:sz="0" w:space="0" w:color="auto"/>
        <w:left w:val="none" w:sz="0" w:space="0" w:color="auto"/>
        <w:bottom w:val="none" w:sz="0" w:space="0" w:color="auto"/>
        <w:right w:val="none" w:sz="0" w:space="0" w:color="auto"/>
      </w:divBdr>
    </w:div>
    <w:div w:id="1845703020">
      <w:bodyDiv w:val="1"/>
      <w:marLeft w:val="0"/>
      <w:marRight w:val="0"/>
      <w:marTop w:val="0"/>
      <w:marBottom w:val="0"/>
      <w:divBdr>
        <w:top w:val="none" w:sz="0" w:space="0" w:color="auto"/>
        <w:left w:val="none" w:sz="0" w:space="0" w:color="auto"/>
        <w:bottom w:val="none" w:sz="0" w:space="0" w:color="auto"/>
        <w:right w:val="none" w:sz="0" w:space="0" w:color="auto"/>
      </w:divBdr>
    </w:div>
    <w:div w:id="1852795272">
      <w:bodyDiv w:val="1"/>
      <w:marLeft w:val="0"/>
      <w:marRight w:val="0"/>
      <w:marTop w:val="0"/>
      <w:marBottom w:val="0"/>
      <w:divBdr>
        <w:top w:val="none" w:sz="0" w:space="0" w:color="auto"/>
        <w:left w:val="none" w:sz="0" w:space="0" w:color="auto"/>
        <w:bottom w:val="none" w:sz="0" w:space="0" w:color="auto"/>
        <w:right w:val="none" w:sz="0" w:space="0" w:color="auto"/>
      </w:divBdr>
      <w:divsChild>
        <w:div w:id="893466956">
          <w:marLeft w:val="0"/>
          <w:marRight w:val="0"/>
          <w:marTop w:val="0"/>
          <w:marBottom w:val="0"/>
          <w:divBdr>
            <w:top w:val="none" w:sz="0" w:space="0" w:color="auto"/>
            <w:left w:val="none" w:sz="0" w:space="0" w:color="auto"/>
            <w:bottom w:val="none" w:sz="0" w:space="0" w:color="auto"/>
            <w:right w:val="none" w:sz="0" w:space="0" w:color="auto"/>
          </w:divBdr>
          <w:divsChild>
            <w:div w:id="89467545">
              <w:marLeft w:val="0"/>
              <w:marRight w:val="0"/>
              <w:marTop w:val="0"/>
              <w:marBottom w:val="0"/>
              <w:divBdr>
                <w:top w:val="none" w:sz="0" w:space="0" w:color="auto"/>
                <w:left w:val="none" w:sz="0" w:space="0" w:color="auto"/>
                <w:bottom w:val="none" w:sz="0" w:space="0" w:color="auto"/>
                <w:right w:val="none" w:sz="0" w:space="0" w:color="auto"/>
              </w:divBdr>
            </w:div>
            <w:div w:id="661005661">
              <w:marLeft w:val="0"/>
              <w:marRight w:val="0"/>
              <w:marTop w:val="0"/>
              <w:marBottom w:val="0"/>
              <w:divBdr>
                <w:top w:val="none" w:sz="0" w:space="0" w:color="auto"/>
                <w:left w:val="none" w:sz="0" w:space="0" w:color="auto"/>
                <w:bottom w:val="none" w:sz="0" w:space="0" w:color="auto"/>
                <w:right w:val="none" w:sz="0" w:space="0" w:color="auto"/>
              </w:divBdr>
            </w:div>
            <w:div w:id="751584022">
              <w:marLeft w:val="0"/>
              <w:marRight w:val="0"/>
              <w:marTop w:val="0"/>
              <w:marBottom w:val="0"/>
              <w:divBdr>
                <w:top w:val="none" w:sz="0" w:space="0" w:color="auto"/>
                <w:left w:val="none" w:sz="0" w:space="0" w:color="auto"/>
                <w:bottom w:val="none" w:sz="0" w:space="0" w:color="auto"/>
                <w:right w:val="none" w:sz="0" w:space="0" w:color="auto"/>
              </w:divBdr>
            </w:div>
            <w:div w:id="760218058">
              <w:marLeft w:val="0"/>
              <w:marRight w:val="0"/>
              <w:marTop w:val="0"/>
              <w:marBottom w:val="0"/>
              <w:divBdr>
                <w:top w:val="none" w:sz="0" w:space="0" w:color="auto"/>
                <w:left w:val="none" w:sz="0" w:space="0" w:color="auto"/>
                <w:bottom w:val="none" w:sz="0" w:space="0" w:color="auto"/>
                <w:right w:val="none" w:sz="0" w:space="0" w:color="auto"/>
              </w:divBdr>
            </w:div>
          </w:divsChild>
        </w:div>
        <w:div w:id="1019312915">
          <w:marLeft w:val="0"/>
          <w:marRight w:val="0"/>
          <w:marTop w:val="0"/>
          <w:marBottom w:val="0"/>
          <w:divBdr>
            <w:top w:val="none" w:sz="0" w:space="0" w:color="auto"/>
            <w:left w:val="none" w:sz="0" w:space="0" w:color="auto"/>
            <w:bottom w:val="none" w:sz="0" w:space="0" w:color="auto"/>
            <w:right w:val="none" w:sz="0" w:space="0" w:color="auto"/>
          </w:divBdr>
          <w:divsChild>
            <w:div w:id="1591724">
              <w:marLeft w:val="0"/>
              <w:marRight w:val="0"/>
              <w:marTop w:val="0"/>
              <w:marBottom w:val="0"/>
              <w:divBdr>
                <w:top w:val="none" w:sz="0" w:space="0" w:color="auto"/>
                <w:left w:val="none" w:sz="0" w:space="0" w:color="auto"/>
                <w:bottom w:val="none" w:sz="0" w:space="0" w:color="auto"/>
                <w:right w:val="none" w:sz="0" w:space="0" w:color="auto"/>
              </w:divBdr>
            </w:div>
            <w:div w:id="848637681">
              <w:marLeft w:val="0"/>
              <w:marRight w:val="0"/>
              <w:marTop w:val="0"/>
              <w:marBottom w:val="0"/>
              <w:divBdr>
                <w:top w:val="none" w:sz="0" w:space="0" w:color="auto"/>
                <w:left w:val="none" w:sz="0" w:space="0" w:color="auto"/>
                <w:bottom w:val="none" w:sz="0" w:space="0" w:color="auto"/>
                <w:right w:val="none" w:sz="0" w:space="0" w:color="auto"/>
              </w:divBdr>
            </w:div>
            <w:div w:id="1633056604">
              <w:marLeft w:val="0"/>
              <w:marRight w:val="0"/>
              <w:marTop w:val="0"/>
              <w:marBottom w:val="0"/>
              <w:divBdr>
                <w:top w:val="none" w:sz="0" w:space="0" w:color="auto"/>
                <w:left w:val="none" w:sz="0" w:space="0" w:color="auto"/>
                <w:bottom w:val="none" w:sz="0" w:space="0" w:color="auto"/>
                <w:right w:val="none" w:sz="0" w:space="0" w:color="auto"/>
              </w:divBdr>
            </w:div>
            <w:div w:id="1868716392">
              <w:marLeft w:val="0"/>
              <w:marRight w:val="0"/>
              <w:marTop w:val="0"/>
              <w:marBottom w:val="0"/>
              <w:divBdr>
                <w:top w:val="none" w:sz="0" w:space="0" w:color="auto"/>
                <w:left w:val="none" w:sz="0" w:space="0" w:color="auto"/>
                <w:bottom w:val="none" w:sz="0" w:space="0" w:color="auto"/>
                <w:right w:val="none" w:sz="0" w:space="0" w:color="auto"/>
              </w:divBdr>
            </w:div>
          </w:divsChild>
        </w:div>
        <w:div w:id="1251082898">
          <w:marLeft w:val="0"/>
          <w:marRight w:val="0"/>
          <w:marTop w:val="0"/>
          <w:marBottom w:val="0"/>
          <w:divBdr>
            <w:top w:val="none" w:sz="0" w:space="0" w:color="auto"/>
            <w:left w:val="none" w:sz="0" w:space="0" w:color="auto"/>
            <w:bottom w:val="none" w:sz="0" w:space="0" w:color="auto"/>
            <w:right w:val="none" w:sz="0" w:space="0" w:color="auto"/>
          </w:divBdr>
          <w:divsChild>
            <w:div w:id="1558860444">
              <w:marLeft w:val="0"/>
              <w:marRight w:val="0"/>
              <w:marTop w:val="0"/>
              <w:marBottom w:val="0"/>
              <w:divBdr>
                <w:top w:val="none" w:sz="0" w:space="0" w:color="auto"/>
                <w:left w:val="none" w:sz="0" w:space="0" w:color="auto"/>
                <w:bottom w:val="none" w:sz="0" w:space="0" w:color="auto"/>
                <w:right w:val="none" w:sz="0" w:space="0" w:color="auto"/>
              </w:divBdr>
            </w:div>
            <w:div w:id="2118478927">
              <w:marLeft w:val="0"/>
              <w:marRight w:val="0"/>
              <w:marTop w:val="0"/>
              <w:marBottom w:val="0"/>
              <w:divBdr>
                <w:top w:val="none" w:sz="0" w:space="0" w:color="auto"/>
                <w:left w:val="none" w:sz="0" w:space="0" w:color="auto"/>
                <w:bottom w:val="none" w:sz="0" w:space="0" w:color="auto"/>
                <w:right w:val="none" w:sz="0" w:space="0" w:color="auto"/>
              </w:divBdr>
            </w:div>
          </w:divsChild>
        </w:div>
        <w:div w:id="1341154840">
          <w:marLeft w:val="0"/>
          <w:marRight w:val="0"/>
          <w:marTop w:val="0"/>
          <w:marBottom w:val="0"/>
          <w:divBdr>
            <w:top w:val="none" w:sz="0" w:space="0" w:color="auto"/>
            <w:left w:val="none" w:sz="0" w:space="0" w:color="auto"/>
            <w:bottom w:val="none" w:sz="0" w:space="0" w:color="auto"/>
            <w:right w:val="none" w:sz="0" w:space="0" w:color="auto"/>
          </w:divBdr>
          <w:divsChild>
            <w:div w:id="1147935489">
              <w:marLeft w:val="0"/>
              <w:marRight w:val="0"/>
              <w:marTop w:val="0"/>
              <w:marBottom w:val="0"/>
              <w:divBdr>
                <w:top w:val="none" w:sz="0" w:space="0" w:color="auto"/>
                <w:left w:val="none" w:sz="0" w:space="0" w:color="auto"/>
                <w:bottom w:val="none" w:sz="0" w:space="0" w:color="auto"/>
                <w:right w:val="none" w:sz="0" w:space="0" w:color="auto"/>
              </w:divBdr>
            </w:div>
            <w:div w:id="2115633721">
              <w:marLeft w:val="0"/>
              <w:marRight w:val="0"/>
              <w:marTop w:val="0"/>
              <w:marBottom w:val="0"/>
              <w:divBdr>
                <w:top w:val="none" w:sz="0" w:space="0" w:color="auto"/>
                <w:left w:val="none" w:sz="0" w:space="0" w:color="auto"/>
                <w:bottom w:val="none" w:sz="0" w:space="0" w:color="auto"/>
                <w:right w:val="none" w:sz="0" w:space="0" w:color="auto"/>
              </w:divBdr>
            </w:div>
          </w:divsChild>
        </w:div>
        <w:div w:id="1868718737">
          <w:marLeft w:val="0"/>
          <w:marRight w:val="0"/>
          <w:marTop w:val="0"/>
          <w:marBottom w:val="0"/>
          <w:divBdr>
            <w:top w:val="none" w:sz="0" w:space="0" w:color="auto"/>
            <w:left w:val="none" w:sz="0" w:space="0" w:color="auto"/>
            <w:bottom w:val="none" w:sz="0" w:space="0" w:color="auto"/>
            <w:right w:val="none" w:sz="0" w:space="0" w:color="auto"/>
          </w:divBdr>
          <w:divsChild>
            <w:div w:id="532112486">
              <w:marLeft w:val="0"/>
              <w:marRight w:val="0"/>
              <w:marTop w:val="0"/>
              <w:marBottom w:val="0"/>
              <w:divBdr>
                <w:top w:val="none" w:sz="0" w:space="0" w:color="auto"/>
                <w:left w:val="none" w:sz="0" w:space="0" w:color="auto"/>
                <w:bottom w:val="none" w:sz="0" w:space="0" w:color="auto"/>
                <w:right w:val="none" w:sz="0" w:space="0" w:color="auto"/>
              </w:divBdr>
            </w:div>
            <w:div w:id="895894232">
              <w:marLeft w:val="0"/>
              <w:marRight w:val="0"/>
              <w:marTop w:val="0"/>
              <w:marBottom w:val="0"/>
              <w:divBdr>
                <w:top w:val="none" w:sz="0" w:space="0" w:color="auto"/>
                <w:left w:val="none" w:sz="0" w:space="0" w:color="auto"/>
                <w:bottom w:val="none" w:sz="0" w:space="0" w:color="auto"/>
                <w:right w:val="none" w:sz="0" w:space="0" w:color="auto"/>
              </w:divBdr>
            </w:div>
            <w:div w:id="966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0944">
      <w:bodyDiv w:val="1"/>
      <w:marLeft w:val="0"/>
      <w:marRight w:val="0"/>
      <w:marTop w:val="0"/>
      <w:marBottom w:val="0"/>
      <w:divBdr>
        <w:top w:val="none" w:sz="0" w:space="0" w:color="auto"/>
        <w:left w:val="none" w:sz="0" w:space="0" w:color="auto"/>
        <w:bottom w:val="none" w:sz="0" w:space="0" w:color="auto"/>
        <w:right w:val="none" w:sz="0" w:space="0" w:color="auto"/>
      </w:divBdr>
      <w:divsChild>
        <w:div w:id="17774642">
          <w:marLeft w:val="0"/>
          <w:marRight w:val="0"/>
          <w:marTop w:val="0"/>
          <w:marBottom w:val="0"/>
          <w:divBdr>
            <w:top w:val="none" w:sz="0" w:space="0" w:color="auto"/>
            <w:left w:val="none" w:sz="0" w:space="0" w:color="auto"/>
            <w:bottom w:val="none" w:sz="0" w:space="0" w:color="auto"/>
            <w:right w:val="none" w:sz="0" w:space="0" w:color="auto"/>
          </w:divBdr>
        </w:div>
        <w:div w:id="39984896">
          <w:marLeft w:val="0"/>
          <w:marRight w:val="0"/>
          <w:marTop w:val="0"/>
          <w:marBottom w:val="0"/>
          <w:divBdr>
            <w:top w:val="none" w:sz="0" w:space="0" w:color="auto"/>
            <w:left w:val="none" w:sz="0" w:space="0" w:color="auto"/>
            <w:bottom w:val="none" w:sz="0" w:space="0" w:color="auto"/>
            <w:right w:val="none" w:sz="0" w:space="0" w:color="auto"/>
          </w:divBdr>
        </w:div>
        <w:div w:id="238290664">
          <w:marLeft w:val="0"/>
          <w:marRight w:val="0"/>
          <w:marTop w:val="0"/>
          <w:marBottom w:val="0"/>
          <w:divBdr>
            <w:top w:val="none" w:sz="0" w:space="0" w:color="auto"/>
            <w:left w:val="none" w:sz="0" w:space="0" w:color="auto"/>
            <w:bottom w:val="none" w:sz="0" w:space="0" w:color="auto"/>
            <w:right w:val="none" w:sz="0" w:space="0" w:color="auto"/>
          </w:divBdr>
        </w:div>
        <w:div w:id="590695946">
          <w:marLeft w:val="0"/>
          <w:marRight w:val="0"/>
          <w:marTop w:val="0"/>
          <w:marBottom w:val="0"/>
          <w:divBdr>
            <w:top w:val="none" w:sz="0" w:space="0" w:color="auto"/>
            <w:left w:val="none" w:sz="0" w:space="0" w:color="auto"/>
            <w:bottom w:val="none" w:sz="0" w:space="0" w:color="auto"/>
            <w:right w:val="none" w:sz="0" w:space="0" w:color="auto"/>
          </w:divBdr>
        </w:div>
        <w:div w:id="836725753">
          <w:marLeft w:val="0"/>
          <w:marRight w:val="0"/>
          <w:marTop w:val="0"/>
          <w:marBottom w:val="0"/>
          <w:divBdr>
            <w:top w:val="none" w:sz="0" w:space="0" w:color="auto"/>
            <w:left w:val="none" w:sz="0" w:space="0" w:color="auto"/>
            <w:bottom w:val="none" w:sz="0" w:space="0" w:color="auto"/>
            <w:right w:val="none" w:sz="0" w:space="0" w:color="auto"/>
          </w:divBdr>
        </w:div>
        <w:div w:id="1289778895">
          <w:marLeft w:val="0"/>
          <w:marRight w:val="0"/>
          <w:marTop w:val="0"/>
          <w:marBottom w:val="0"/>
          <w:divBdr>
            <w:top w:val="none" w:sz="0" w:space="0" w:color="auto"/>
            <w:left w:val="none" w:sz="0" w:space="0" w:color="auto"/>
            <w:bottom w:val="none" w:sz="0" w:space="0" w:color="auto"/>
            <w:right w:val="none" w:sz="0" w:space="0" w:color="auto"/>
          </w:divBdr>
        </w:div>
        <w:div w:id="1595094565">
          <w:marLeft w:val="0"/>
          <w:marRight w:val="0"/>
          <w:marTop w:val="0"/>
          <w:marBottom w:val="0"/>
          <w:divBdr>
            <w:top w:val="none" w:sz="0" w:space="0" w:color="auto"/>
            <w:left w:val="none" w:sz="0" w:space="0" w:color="auto"/>
            <w:bottom w:val="none" w:sz="0" w:space="0" w:color="auto"/>
            <w:right w:val="none" w:sz="0" w:space="0" w:color="auto"/>
          </w:divBdr>
        </w:div>
        <w:div w:id="1675843056">
          <w:marLeft w:val="0"/>
          <w:marRight w:val="0"/>
          <w:marTop w:val="0"/>
          <w:marBottom w:val="0"/>
          <w:divBdr>
            <w:top w:val="none" w:sz="0" w:space="0" w:color="auto"/>
            <w:left w:val="none" w:sz="0" w:space="0" w:color="auto"/>
            <w:bottom w:val="none" w:sz="0" w:space="0" w:color="auto"/>
            <w:right w:val="none" w:sz="0" w:space="0" w:color="auto"/>
          </w:divBdr>
        </w:div>
        <w:div w:id="1720352311">
          <w:marLeft w:val="0"/>
          <w:marRight w:val="0"/>
          <w:marTop w:val="0"/>
          <w:marBottom w:val="0"/>
          <w:divBdr>
            <w:top w:val="none" w:sz="0" w:space="0" w:color="auto"/>
            <w:left w:val="none" w:sz="0" w:space="0" w:color="auto"/>
            <w:bottom w:val="none" w:sz="0" w:space="0" w:color="auto"/>
            <w:right w:val="none" w:sz="0" w:space="0" w:color="auto"/>
          </w:divBdr>
        </w:div>
        <w:div w:id="2038698499">
          <w:marLeft w:val="0"/>
          <w:marRight w:val="0"/>
          <w:marTop w:val="0"/>
          <w:marBottom w:val="0"/>
          <w:divBdr>
            <w:top w:val="none" w:sz="0" w:space="0" w:color="auto"/>
            <w:left w:val="none" w:sz="0" w:space="0" w:color="auto"/>
            <w:bottom w:val="none" w:sz="0" w:space="0" w:color="auto"/>
            <w:right w:val="none" w:sz="0" w:space="0" w:color="auto"/>
          </w:divBdr>
        </w:div>
        <w:div w:id="2091073928">
          <w:marLeft w:val="0"/>
          <w:marRight w:val="0"/>
          <w:marTop w:val="0"/>
          <w:marBottom w:val="0"/>
          <w:divBdr>
            <w:top w:val="none" w:sz="0" w:space="0" w:color="auto"/>
            <w:left w:val="none" w:sz="0" w:space="0" w:color="auto"/>
            <w:bottom w:val="none" w:sz="0" w:space="0" w:color="auto"/>
            <w:right w:val="none" w:sz="0" w:space="0" w:color="auto"/>
          </w:divBdr>
        </w:div>
      </w:divsChild>
    </w:div>
    <w:div w:id="1895576092">
      <w:bodyDiv w:val="1"/>
      <w:marLeft w:val="0"/>
      <w:marRight w:val="0"/>
      <w:marTop w:val="0"/>
      <w:marBottom w:val="0"/>
      <w:divBdr>
        <w:top w:val="none" w:sz="0" w:space="0" w:color="auto"/>
        <w:left w:val="none" w:sz="0" w:space="0" w:color="auto"/>
        <w:bottom w:val="none" w:sz="0" w:space="0" w:color="auto"/>
        <w:right w:val="none" w:sz="0" w:space="0" w:color="auto"/>
      </w:divBdr>
      <w:divsChild>
        <w:div w:id="1215966197">
          <w:marLeft w:val="0"/>
          <w:marRight w:val="0"/>
          <w:marTop w:val="0"/>
          <w:marBottom w:val="0"/>
          <w:divBdr>
            <w:top w:val="none" w:sz="0" w:space="0" w:color="auto"/>
            <w:left w:val="none" w:sz="0" w:space="0" w:color="auto"/>
            <w:bottom w:val="none" w:sz="0" w:space="0" w:color="auto"/>
            <w:right w:val="none" w:sz="0" w:space="0" w:color="auto"/>
          </w:divBdr>
        </w:div>
        <w:div w:id="1631083089">
          <w:marLeft w:val="0"/>
          <w:marRight w:val="0"/>
          <w:marTop w:val="0"/>
          <w:marBottom w:val="0"/>
          <w:divBdr>
            <w:top w:val="none" w:sz="0" w:space="0" w:color="auto"/>
            <w:left w:val="none" w:sz="0" w:space="0" w:color="auto"/>
            <w:bottom w:val="none" w:sz="0" w:space="0" w:color="auto"/>
            <w:right w:val="none" w:sz="0" w:space="0" w:color="auto"/>
          </w:divBdr>
        </w:div>
      </w:divsChild>
    </w:div>
    <w:div w:id="1897661659">
      <w:bodyDiv w:val="1"/>
      <w:marLeft w:val="0"/>
      <w:marRight w:val="0"/>
      <w:marTop w:val="0"/>
      <w:marBottom w:val="0"/>
      <w:divBdr>
        <w:top w:val="none" w:sz="0" w:space="0" w:color="auto"/>
        <w:left w:val="none" w:sz="0" w:space="0" w:color="auto"/>
        <w:bottom w:val="none" w:sz="0" w:space="0" w:color="auto"/>
        <w:right w:val="none" w:sz="0" w:space="0" w:color="auto"/>
      </w:divBdr>
    </w:div>
    <w:div w:id="1901942398">
      <w:bodyDiv w:val="1"/>
      <w:marLeft w:val="0"/>
      <w:marRight w:val="0"/>
      <w:marTop w:val="0"/>
      <w:marBottom w:val="0"/>
      <w:divBdr>
        <w:top w:val="none" w:sz="0" w:space="0" w:color="auto"/>
        <w:left w:val="none" w:sz="0" w:space="0" w:color="auto"/>
        <w:bottom w:val="none" w:sz="0" w:space="0" w:color="auto"/>
        <w:right w:val="none" w:sz="0" w:space="0" w:color="auto"/>
      </w:divBdr>
    </w:div>
    <w:div w:id="1916666012">
      <w:bodyDiv w:val="1"/>
      <w:marLeft w:val="0"/>
      <w:marRight w:val="0"/>
      <w:marTop w:val="0"/>
      <w:marBottom w:val="0"/>
      <w:divBdr>
        <w:top w:val="none" w:sz="0" w:space="0" w:color="auto"/>
        <w:left w:val="none" w:sz="0" w:space="0" w:color="auto"/>
        <w:bottom w:val="none" w:sz="0" w:space="0" w:color="auto"/>
        <w:right w:val="none" w:sz="0" w:space="0" w:color="auto"/>
      </w:divBdr>
    </w:div>
    <w:div w:id="1922445154">
      <w:bodyDiv w:val="1"/>
      <w:marLeft w:val="0"/>
      <w:marRight w:val="0"/>
      <w:marTop w:val="0"/>
      <w:marBottom w:val="0"/>
      <w:divBdr>
        <w:top w:val="none" w:sz="0" w:space="0" w:color="auto"/>
        <w:left w:val="none" w:sz="0" w:space="0" w:color="auto"/>
        <w:bottom w:val="none" w:sz="0" w:space="0" w:color="auto"/>
        <w:right w:val="none" w:sz="0" w:space="0" w:color="auto"/>
      </w:divBdr>
    </w:div>
    <w:div w:id="1922592924">
      <w:bodyDiv w:val="1"/>
      <w:marLeft w:val="0"/>
      <w:marRight w:val="0"/>
      <w:marTop w:val="0"/>
      <w:marBottom w:val="0"/>
      <w:divBdr>
        <w:top w:val="none" w:sz="0" w:space="0" w:color="auto"/>
        <w:left w:val="none" w:sz="0" w:space="0" w:color="auto"/>
        <w:bottom w:val="none" w:sz="0" w:space="0" w:color="auto"/>
        <w:right w:val="none" w:sz="0" w:space="0" w:color="auto"/>
      </w:divBdr>
    </w:div>
    <w:div w:id="1990285604">
      <w:bodyDiv w:val="1"/>
      <w:marLeft w:val="0"/>
      <w:marRight w:val="0"/>
      <w:marTop w:val="0"/>
      <w:marBottom w:val="0"/>
      <w:divBdr>
        <w:top w:val="none" w:sz="0" w:space="0" w:color="auto"/>
        <w:left w:val="none" w:sz="0" w:space="0" w:color="auto"/>
        <w:bottom w:val="none" w:sz="0" w:space="0" w:color="auto"/>
        <w:right w:val="none" w:sz="0" w:space="0" w:color="auto"/>
      </w:divBdr>
    </w:div>
    <w:div w:id="1992060101">
      <w:bodyDiv w:val="1"/>
      <w:marLeft w:val="0"/>
      <w:marRight w:val="0"/>
      <w:marTop w:val="0"/>
      <w:marBottom w:val="0"/>
      <w:divBdr>
        <w:top w:val="none" w:sz="0" w:space="0" w:color="auto"/>
        <w:left w:val="none" w:sz="0" w:space="0" w:color="auto"/>
        <w:bottom w:val="none" w:sz="0" w:space="0" w:color="auto"/>
        <w:right w:val="none" w:sz="0" w:space="0" w:color="auto"/>
      </w:divBdr>
      <w:divsChild>
        <w:div w:id="124079766">
          <w:marLeft w:val="0"/>
          <w:marRight w:val="0"/>
          <w:marTop w:val="0"/>
          <w:marBottom w:val="0"/>
          <w:divBdr>
            <w:top w:val="none" w:sz="0" w:space="0" w:color="auto"/>
            <w:left w:val="none" w:sz="0" w:space="0" w:color="auto"/>
            <w:bottom w:val="none" w:sz="0" w:space="0" w:color="auto"/>
            <w:right w:val="none" w:sz="0" w:space="0" w:color="auto"/>
          </w:divBdr>
        </w:div>
        <w:div w:id="870000099">
          <w:marLeft w:val="0"/>
          <w:marRight w:val="0"/>
          <w:marTop w:val="0"/>
          <w:marBottom w:val="0"/>
          <w:divBdr>
            <w:top w:val="none" w:sz="0" w:space="0" w:color="auto"/>
            <w:left w:val="none" w:sz="0" w:space="0" w:color="auto"/>
            <w:bottom w:val="none" w:sz="0" w:space="0" w:color="auto"/>
            <w:right w:val="none" w:sz="0" w:space="0" w:color="auto"/>
          </w:divBdr>
        </w:div>
        <w:div w:id="1658024745">
          <w:marLeft w:val="0"/>
          <w:marRight w:val="0"/>
          <w:marTop w:val="0"/>
          <w:marBottom w:val="0"/>
          <w:divBdr>
            <w:top w:val="none" w:sz="0" w:space="0" w:color="auto"/>
            <w:left w:val="none" w:sz="0" w:space="0" w:color="auto"/>
            <w:bottom w:val="none" w:sz="0" w:space="0" w:color="auto"/>
            <w:right w:val="none" w:sz="0" w:space="0" w:color="auto"/>
          </w:divBdr>
        </w:div>
        <w:div w:id="1704214145">
          <w:marLeft w:val="0"/>
          <w:marRight w:val="0"/>
          <w:marTop w:val="0"/>
          <w:marBottom w:val="0"/>
          <w:divBdr>
            <w:top w:val="none" w:sz="0" w:space="0" w:color="auto"/>
            <w:left w:val="none" w:sz="0" w:space="0" w:color="auto"/>
            <w:bottom w:val="none" w:sz="0" w:space="0" w:color="auto"/>
            <w:right w:val="none" w:sz="0" w:space="0" w:color="auto"/>
          </w:divBdr>
        </w:div>
        <w:div w:id="2117015959">
          <w:marLeft w:val="0"/>
          <w:marRight w:val="0"/>
          <w:marTop w:val="0"/>
          <w:marBottom w:val="0"/>
          <w:divBdr>
            <w:top w:val="none" w:sz="0" w:space="0" w:color="auto"/>
            <w:left w:val="none" w:sz="0" w:space="0" w:color="auto"/>
            <w:bottom w:val="none" w:sz="0" w:space="0" w:color="auto"/>
            <w:right w:val="none" w:sz="0" w:space="0" w:color="auto"/>
          </w:divBdr>
        </w:div>
      </w:divsChild>
    </w:div>
    <w:div w:id="1999574831">
      <w:bodyDiv w:val="1"/>
      <w:marLeft w:val="0"/>
      <w:marRight w:val="0"/>
      <w:marTop w:val="0"/>
      <w:marBottom w:val="0"/>
      <w:divBdr>
        <w:top w:val="none" w:sz="0" w:space="0" w:color="auto"/>
        <w:left w:val="none" w:sz="0" w:space="0" w:color="auto"/>
        <w:bottom w:val="none" w:sz="0" w:space="0" w:color="auto"/>
        <w:right w:val="none" w:sz="0" w:space="0" w:color="auto"/>
      </w:divBdr>
    </w:div>
    <w:div w:id="2009553982">
      <w:bodyDiv w:val="1"/>
      <w:marLeft w:val="0"/>
      <w:marRight w:val="0"/>
      <w:marTop w:val="0"/>
      <w:marBottom w:val="0"/>
      <w:divBdr>
        <w:top w:val="none" w:sz="0" w:space="0" w:color="auto"/>
        <w:left w:val="none" w:sz="0" w:space="0" w:color="auto"/>
        <w:bottom w:val="none" w:sz="0" w:space="0" w:color="auto"/>
        <w:right w:val="none" w:sz="0" w:space="0" w:color="auto"/>
      </w:divBdr>
      <w:divsChild>
        <w:div w:id="246351412">
          <w:marLeft w:val="0"/>
          <w:marRight w:val="0"/>
          <w:marTop w:val="0"/>
          <w:marBottom w:val="0"/>
          <w:divBdr>
            <w:top w:val="none" w:sz="0" w:space="0" w:color="auto"/>
            <w:left w:val="none" w:sz="0" w:space="0" w:color="auto"/>
            <w:bottom w:val="none" w:sz="0" w:space="0" w:color="auto"/>
            <w:right w:val="none" w:sz="0" w:space="0" w:color="auto"/>
          </w:divBdr>
        </w:div>
        <w:div w:id="957183250">
          <w:marLeft w:val="0"/>
          <w:marRight w:val="0"/>
          <w:marTop w:val="0"/>
          <w:marBottom w:val="0"/>
          <w:divBdr>
            <w:top w:val="none" w:sz="0" w:space="0" w:color="auto"/>
            <w:left w:val="none" w:sz="0" w:space="0" w:color="auto"/>
            <w:bottom w:val="none" w:sz="0" w:space="0" w:color="auto"/>
            <w:right w:val="none" w:sz="0" w:space="0" w:color="auto"/>
          </w:divBdr>
        </w:div>
        <w:div w:id="1744136793">
          <w:marLeft w:val="0"/>
          <w:marRight w:val="0"/>
          <w:marTop w:val="0"/>
          <w:marBottom w:val="0"/>
          <w:divBdr>
            <w:top w:val="none" w:sz="0" w:space="0" w:color="auto"/>
            <w:left w:val="none" w:sz="0" w:space="0" w:color="auto"/>
            <w:bottom w:val="none" w:sz="0" w:space="0" w:color="auto"/>
            <w:right w:val="none" w:sz="0" w:space="0" w:color="auto"/>
          </w:divBdr>
        </w:div>
      </w:divsChild>
    </w:div>
    <w:div w:id="2025134532">
      <w:bodyDiv w:val="1"/>
      <w:marLeft w:val="0"/>
      <w:marRight w:val="0"/>
      <w:marTop w:val="0"/>
      <w:marBottom w:val="0"/>
      <w:divBdr>
        <w:top w:val="none" w:sz="0" w:space="0" w:color="auto"/>
        <w:left w:val="none" w:sz="0" w:space="0" w:color="auto"/>
        <w:bottom w:val="none" w:sz="0" w:space="0" w:color="auto"/>
        <w:right w:val="none" w:sz="0" w:space="0" w:color="auto"/>
      </w:divBdr>
    </w:div>
    <w:div w:id="2067870927">
      <w:bodyDiv w:val="1"/>
      <w:marLeft w:val="0"/>
      <w:marRight w:val="0"/>
      <w:marTop w:val="0"/>
      <w:marBottom w:val="0"/>
      <w:divBdr>
        <w:top w:val="none" w:sz="0" w:space="0" w:color="auto"/>
        <w:left w:val="none" w:sz="0" w:space="0" w:color="auto"/>
        <w:bottom w:val="none" w:sz="0" w:space="0" w:color="auto"/>
        <w:right w:val="none" w:sz="0" w:space="0" w:color="auto"/>
      </w:divBdr>
      <w:divsChild>
        <w:div w:id="925000216">
          <w:marLeft w:val="0"/>
          <w:marRight w:val="0"/>
          <w:marTop w:val="0"/>
          <w:marBottom w:val="0"/>
          <w:divBdr>
            <w:top w:val="none" w:sz="0" w:space="0" w:color="auto"/>
            <w:left w:val="none" w:sz="0" w:space="0" w:color="auto"/>
            <w:bottom w:val="none" w:sz="0" w:space="0" w:color="auto"/>
            <w:right w:val="none" w:sz="0" w:space="0" w:color="auto"/>
          </w:divBdr>
        </w:div>
        <w:div w:id="1417089325">
          <w:marLeft w:val="0"/>
          <w:marRight w:val="0"/>
          <w:marTop w:val="0"/>
          <w:marBottom w:val="0"/>
          <w:divBdr>
            <w:top w:val="none" w:sz="0" w:space="0" w:color="auto"/>
            <w:left w:val="none" w:sz="0" w:space="0" w:color="auto"/>
            <w:bottom w:val="none" w:sz="0" w:space="0" w:color="auto"/>
            <w:right w:val="none" w:sz="0" w:space="0" w:color="auto"/>
          </w:divBdr>
        </w:div>
        <w:div w:id="1744836865">
          <w:marLeft w:val="0"/>
          <w:marRight w:val="0"/>
          <w:marTop w:val="0"/>
          <w:marBottom w:val="0"/>
          <w:divBdr>
            <w:top w:val="none" w:sz="0" w:space="0" w:color="auto"/>
            <w:left w:val="none" w:sz="0" w:space="0" w:color="auto"/>
            <w:bottom w:val="none" w:sz="0" w:space="0" w:color="auto"/>
            <w:right w:val="none" w:sz="0" w:space="0" w:color="auto"/>
          </w:divBdr>
        </w:div>
      </w:divsChild>
    </w:div>
    <w:div w:id="2069761739">
      <w:bodyDiv w:val="1"/>
      <w:marLeft w:val="0"/>
      <w:marRight w:val="0"/>
      <w:marTop w:val="0"/>
      <w:marBottom w:val="0"/>
      <w:divBdr>
        <w:top w:val="none" w:sz="0" w:space="0" w:color="auto"/>
        <w:left w:val="none" w:sz="0" w:space="0" w:color="auto"/>
        <w:bottom w:val="none" w:sz="0" w:space="0" w:color="auto"/>
        <w:right w:val="none" w:sz="0" w:space="0" w:color="auto"/>
      </w:divBdr>
    </w:div>
    <w:div w:id="2085176871">
      <w:bodyDiv w:val="1"/>
      <w:marLeft w:val="0"/>
      <w:marRight w:val="0"/>
      <w:marTop w:val="0"/>
      <w:marBottom w:val="0"/>
      <w:divBdr>
        <w:top w:val="none" w:sz="0" w:space="0" w:color="auto"/>
        <w:left w:val="none" w:sz="0" w:space="0" w:color="auto"/>
        <w:bottom w:val="none" w:sz="0" w:space="0" w:color="auto"/>
        <w:right w:val="none" w:sz="0" w:space="0" w:color="auto"/>
      </w:divBdr>
    </w:div>
    <w:div w:id="2088071880">
      <w:bodyDiv w:val="1"/>
      <w:marLeft w:val="0"/>
      <w:marRight w:val="0"/>
      <w:marTop w:val="0"/>
      <w:marBottom w:val="0"/>
      <w:divBdr>
        <w:top w:val="none" w:sz="0" w:space="0" w:color="auto"/>
        <w:left w:val="none" w:sz="0" w:space="0" w:color="auto"/>
        <w:bottom w:val="none" w:sz="0" w:space="0" w:color="auto"/>
        <w:right w:val="none" w:sz="0" w:space="0" w:color="auto"/>
      </w:divBdr>
      <w:divsChild>
        <w:div w:id="30805817">
          <w:marLeft w:val="0"/>
          <w:marRight w:val="0"/>
          <w:marTop w:val="0"/>
          <w:marBottom w:val="0"/>
          <w:divBdr>
            <w:top w:val="none" w:sz="0" w:space="0" w:color="auto"/>
            <w:left w:val="none" w:sz="0" w:space="0" w:color="auto"/>
            <w:bottom w:val="none" w:sz="0" w:space="0" w:color="auto"/>
            <w:right w:val="none" w:sz="0" w:space="0" w:color="auto"/>
          </w:divBdr>
        </w:div>
        <w:div w:id="277100563">
          <w:marLeft w:val="0"/>
          <w:marRight w:val="0"/>
          <w:marTop w:val="0"/>
          <w:marBottom w:val="0"/>
          <w:divBdr>
            <w:top w:val="none" w:sz="0" w:space="0" w:color="auto"/>
            <w:left w:val="none" w:sz="0" w:space="0" w:color="auto"/>
            <w:bottom w:val="none" w:sz="0" w:space="0" w:color="auto"/>
            <w:right w:val="none" w:sz="0" w:space="0" w:color="auto"/>
          </w:divBdr>
          <w:divsChild>
            <w:div w:id="368453121">
              <w:marLeft w:val="0"/>
              <w:marRight w:val="0"/>
              <w:marTop w:val="0"/>
              <w:marBottom w:val="0"/>
              <w:divBdr>
                <w:top w:val="none" w:sz="0" w:space="0" w:color="auto"/>
                <w:left w:val="none" w:sz="0" w:space="0" w:color="auto"/>
                <w:bottom w:val="none" w:sz="0" w:space="0" w:color="auto"/>
                <w:right w:val="none" w:sz="0" w:space="0" w:color="auto"/>
              </w:divBdr>
            </w:div>
            <w:div w:id="383912484">
              <w:marLeft w:val="0"/>
              <w:marRight w:val="0"/>
              <w:marTop w:val="0"/>
              <w:marBottom w:val="0"/>
              <w:divBdr>
                <w:top w:val="none" w:sz="0" w:space="0" w:color="auto"/>
                <w:left w:val="none" w:sz="0" w:space="0" w:color="auto"/>
                <w:bottom w:val="none" w:sz="0" w:space="0" w:color="auto"/>
                <w:right w:val="none" w:sz="0" w:space="0" w:color="auto"/>
              </w:divBdr>
            </w:div>
            <w:div w:id="620889666">
              <w:marLeft w:val="0"/>
              <w:marRight w:val="0"/>
              <w:marTop w:val="0"/>
              <w:marBottom w:val="0"/>
              <w:divBdr>
                <w:top w:val="none" w:sz="0" w:space="0" w:color="auto"/>
                <w:left w:val="none" w:sz="0" w:space="0" w:color="auto"/>
                <w:bottom w:val="none" w:sz="0" w:space="0" w:color="auto"/>
                <w:right w:val="none" w:sz="0" w:space="0" w:color="auto"/>
              </w:divBdr>
            </w:div>
          </w:divsChild>
        </w:div>
        <w:div w:id="1102411314">
          <w:marLeft w:val="0"/>
          <w:marRight w:val="0"/>
          <w:marTop w:val="0"/>
          <w:marBottom w:val="0"/>
          <w:divBdr>
            <w:top w:val="none" w:sz="0" w:space="0" w:color="auto"/>
            <w:left w:val="none" w:sz="0" w:space="0" w:color="auto"/>
            <w:bottom w:val="none" w:sz="0" w:space="0" w:color="auto"/>
            <w:right w:val="none" w:sz="0" w:space="0" w:color="auto"/>
          </w:divBdr>
          <w:divsChild>
            <w:div w:id="1145465826">
              <w:marLeft w:val="0"/>
              <w:marRight w:val="0"/>
              <w:marTop w:val="0"/>
              <w:marBottom w:val="0"/>
              <w:divBdr>
                <w:top w:val="none" w:sz="0" w:space="0" w:color="auto"/>
                <w:left w:val="none" w:sz="0" w:space="0" w:color="auto"/>
                <w:bottom w:val="none" w:sz="0" w:space="0" w:color="auto"/>
                <w:right w:val="none" w:sz="0" w:space="0" w:color="auto"/>
              </w:divBdr>
            </w:div>
            <w:div w:id="1306157857">
              <w:marLeft w:val="0"/>
              <w:marRight w:val="0"/>
              <w:marTop w:val="0"/>
              <w:marBottom w:val="0"/>
              <w:divBdr>
                <w:top w:val="none" w:sz="0" w:space="0" w:color="auto"/>
                <w:left w:val="none" w:sz="0" w:space="0" w:color="auto"/>
                <w:bottom w:val="none" w:sz="0" w:space="0" w:color="auto"/>
                <w:right w:val="none" w:sz="0" w:space="0" w:color="auto"/>
              </w:divBdr>
            </w:div>
            <w:div w:id="1752119632">
              <w:marLeft w:val="0"/>
              <w:marRight w:val="0"/>
              <w:marTop w:val="0"/>
              <w:marBottom w:val="0"/>
              <w:divBdr>
                <w:top w:val="none" w:sz="0" w:space="0" w:color="auto"/>
                <w:left w:val="none" w:sz="0" w:space="0" w:color="auto"/>
                <w:bottom w:val="none" w:sz="0" w:space="0" w:color="auto"/>
                <w:right w:val="none" w:sz="0" w:space="0" w:color="auto"/>
              </w:divBdr>
            </w:div>
          </w:divsChild>
        </w:div>
        <w:div w:id="1690906785">
          <w:marLeft w:val="0"/>
          <w:marRight w:val="0"/>
          <w:marTop w:val="0"/>
          <w:marBottom w:val="0"/>
          <w:divBdr>
            <w:top w:val="none" w:sz="0" w:space="0" w:color="auto"/>
            <w:left w:val="none" w:sz="0" w:space="0" w:color="auto"/>
            <w:bottom w:val="none" w:sz="0" w:space="0" w:color="auto"/>
            <w:right w:val="none" w:sz="0" w:space="0" w:color="auto"/>
          </w:divBdr>
        </w:div>
      </w:divsChild>
    </w:div>
    <w:div w:id="2094694332">
      <w:bodyDiv w:val="1"/>
      <w:marLeft w:val="0"/>
      <w:marRight w:val="0"/>
      <w:marTop w:val="0"/>
      <w:marBottom w:val="0"/>
      <w:divBdr>
        <w:top w:val="none" w:sz="0" w:space="0" w:color="auto"/>
        <w:left w:val="none" w:sz="0" w:space="0" w:color="auto"/>
        <w:bottom w:val="none" w:sz="0" w:space="0" w:color="auto"/>
        <w:right w:val="none" w:sz="0" w:space="0" w:color="auto"/>
      </w:divBdr>
    </w:div>
    <w:div w:id="2107797913">
      <w:bodyDiv w:val="1"/>
      <w:marLeft w:val="0"/>
      <w:marRight w:val="0"/>
      <w:marTop w:val="0"/>
      <w:marBottom w:val="0"/>
      <w:divBdr>
        <w:top w:val="none" w:sz="0" w:space="0" w:color="auto"/>
        <w:left w:val="none" w:sz="0" w:space="0" w:color="auto"/>
        <w:bottom w:val="none" w:sz="0" w:space="0" w:color="auto"/>
        <w:right w:val="none" w:sz="0" w:space="0" w:color="auto"/>
      </w:divBdr>
    </w:div>
    <w:div w:id="214083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vec.vic.gov.au/about-us/legislation/determinations" TargetMode="External"/><Relationship Id="rId39" Type="http://schemas.openxmlformats.org/officeDocument/2006/relationships/header" Target="header7.xm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image" Target="media/image5.png"/><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rppregistration@vec.vic.gov.au." TargetMode="Externa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s://www.vec.vic.gov.au/candidates-and-parties/funding" TargetMode="External"/><Relationship Id="rId37" Type="http://schemas.openxmlformats.org/officeDocument/2006/relationships/hyperlink" Target="mailto:rppregistration@vec.vic.gov.au"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0.png"/><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www.vec.vic.gov.au/candidates-and-parties/funding" TargetMode="External"/><Relationship Id="rId44" Type="http://schemas.openxmlformats.org/officeDocument/2006/relationships/image" Target="media/image7.png"/><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yperlink" Target="https://www.vec.vic.gov.au/enrolment/check-my-details" TargetMode="External"/><Relationship Id="rId30" Type="http://schemas.openxmlformats.org/officeDocument/2006/relationships/hyperlink" Target="mailto:rppregistration@vec.vic.gov.au." TargetMode="External"/><Relationship Id="rId35" Type="http://schemas.openxmlformats.org/officeDocument/2006/relationships/footer" Target="footer5.xml"/><Relationship Id="rId43" Type="http://schemas.openxmlformats.org/officeDocument/2006/relationships/image" Target="media/image6.png"/><Relationship Id="rId48" Type="http://schemas.openxmlformats.org/officeDocument/2006/relationships/footer" Target="footer7.xm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mailto:rppregistration@vec.vic.gov.au" TargetMode="External"/><Relationship Id="rId33" Type="http://schemas.openxmlformats.org/officeDocument/2006/relationships/hyperlink" Target="https://www.vec.vic.gov.au/" TargetMode="External"/><Relationship Id="rId38" Type="http://schemas.openxmlformats.org/officeDocument/2006/relationships/hyperlink" Target="mailto:rppregistration@vec.vic.gov.au" TargetMode="External"/><Relationship Id="rId46" Type="http://schemas.openxmlformats.org/officeDocument/2006/relationships/header" Target="header8.xml"/><Relationship Id="rId20" Type="http://schemas.openxmlformats.org/officeDocument/2006/relationships/header" Target="header3.xml"/><Relationship Id="rId41" Type="http://schemas.openxmlformats.org/officeDocument/2006/relationships/hyperlink" Target="mailto:rppregistration@vec.vic.gov.au"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yperlink" Target="https://www.vec.vic.gov.au/enrolment/check-my-details" TargetMode="External"/><Relationship Id="rId36" Type="http://schemas.openxmlformats.org/officeDocument/2006/relationships/footer" Target="footer6.xml"/><Relationship Id="rId49"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OE\VEC%20Templates\Report%20Template%20-%20Word%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d918a52-aad2-4b01-b024-1c3610e8c12d" ContentTypeId="0x010100F48EF307B9BDE94FAD2E991BF2724B3701" PreviousValue="false"/>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A754AAC6BAA6D54C94F2DE4DC80979D7" ma:contentTypeVersion="138" ma:contentTypeDescription="A base content type created that contains columns that all documents managed in the system must include." ma:contentTypeScope="" ma:versionID="1434e73b3d17755ea06d2b3a62447128">
  <xsd:schema xmlns:xsd="http://www.w3.org/2001/XMLSchema" xmlns:xs="http://www.w3.org/2001/XMLSchema" xmlns:p="http://schemas.microsoft.com/office/2006/metadata/properties" xmlns:ns2="2d3e4d8c-86b1-4eee-8356-b02c606ab54c" xmlns:ns3="22233fb2-774c-4780-806c-e1293f49fa5f" targetNamespace="http://schemas.microsoft.com/office/2006/metadata/properties" ma:root="true" ma:fieldsID="f28b2585f7acade11fd663bb5d4e0468" ns2:_="" ns3:_="">
    <xsd:import namespace="2d3e4d8c-86b1-4eee-8356-b02c606ab54c"/>
    <xsd:import namespace="22233fb2-774c-4780-806c-e1293f49fa5f"/>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LengthInSeconds"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5bf2776-53b2-4874-9c4d-69ddbea701fa}"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bf2776-53b2-4874-9c4d-69ddbea701fa}"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6;#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233fb2-774c-4780-806c-e1293f49fa5f"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8</Value>
      <Value>1</Value>
      <Value>6</Value>
    </TaxCatchAll>
    <TaxKeywordTaxHTField xmlns="2d3e4d8c-86b1-4eee-8356-b02c606ab54c">
      <Terms xmlns="http://schemas.microsoft.com/office/infopath/2007/PartnerControls"/>
    </TaxKeywordTaxHTField>
    <_dlc_DocId xmlns="2d3e4d8c-86b1-4eee-8356-b02c606ab54c">EDRM055-1646964104-65253</_dlc_DocId>
    <_dlc_DocIdUrl xmlns="2d3e4d8c-86b1-4eee-8356-b02c606ab54c">
      <Url>https://vec365.sharepoint.com/sites/EDRM-055/_layouts/15/DocIdRedir.aspx?ID=EDRM055-1646964104-65253</Url>
      <Description>EDRM055-1646964104-65253</Description>
    </_dlc_DocIdUr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lcf76f155ced4ddcb4097134ff3c332f xmlns="22233fb2-774c-4780-806c-e1293f49fa5f">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B959D2-B32A-4579-81FF-AD6F1B6261C4}">
  <ds:schemaRefs>
    <ds:schemaRef ds:uri="Microsoft.SharePoint.Taxonomy.ContentTypeSync"/>
  </ds:schemaRefs>
</ds:datastoreItem>
</file>

<file path=customXml/itemProps2.xml><?xml version="1.0" encoding="utf-8"?>
<ds:datastoreItem xmlns:ds="http://schemas.openxmlformats.org/officeDocument/2006/customXml" ds:itemID="{31D5C525-90A6-496B-9942-D0156B5E2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22233fb2-774c-4780-806c-e1293f49f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CA14E-790B-4EC4-8B04-76622F280DEF}">
  <ds:schemaRefs>
    <ds:schemaRef ds:uri="http://schemas.microsoft.com/sharepoint/v3/contenttype/forms"/>
  </ds:schemaRefs>
</ds:datastoreItem>
</file>

<file path=customXml/itemProps4.xml><?xml version="1.0" encoding="utf-8"?>
<ds:datastoreItem xmlns:ds="http://schemas.openxmlformats.org/officeDocument/2006/customXml" ds:itemID="{979CB82F-3EC1-4176-B78F-51E530A97F97}">
  <ds:schemaRefs>
    <ds:schemaRef ds:uri="http://schemas.openxmlformats.org/officeDocument/2006/bibliography"/>
  </ds:schemaRefs>
</ds:datastoreItem>
</file>

<file path=customXml/itemProps5.xml><?xml version="1.0" encoding="utf-8"?>
<ds:datastoreItem xmlns:ds="http://schemas.openxmlformats.org/officeDocument/2006/customXml" ds:itemID="{246D87F9-D4A8-415E-92B0-B529A6E17406}">
  <ds:schemaRefs>
    <ds:schemaRef ds:uri="http://schemas.microsoft.com/office/2006/metadata/properties"/>
    <ds:schemaRef ds:uri="http://schemas.microsoft.com/office/infopath/2007/PartnerControls"/>
    <ds:schemaRef ds:uri="2d3e4d8c-86b1-4eee-8356-b02c606ab54c"/>
    <ds:schemaRef ds:uri="22233fb2-774c-4780-806c-e1293f49fa5f"/>
  </ds:schemaRefs>
</ds:datastoreItem>
</file>

<file path=customXml/itemProps6.xml><?xml version="1.0" encoding="utf-8"?>
<ds:datastoreItem xmlns:ds="http://schemas.openxmlformats.org/officeDocument/2006/customXml" ds:itemID="{8851DDF8-F427-4947-90E4-6D5D712E37E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 - Word Version</Template>
  <TotalTime>119</TotalTime>
  <Pages>27</Pages>
  <Words>8457</Words>
  <Characters>48208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Victorian Electoral Commission</Company>
  <LinksUpToDate>false</LinksUpToDate>
  <CharactersWithSpaces>56552</CharactersWithSpaces>
  <SharedDoc>false</SharedDoc>
  <HLinks>
    <vt:vector size="348" baseType="variant">
      <vt:variant>
        <vt:i4>917560</vt:i4>
      </vt:variant>
      <vt:variant>
        <vt:i4>312</vt:i4>
      </vt:variant>
      <vt:variant>
        <vt:i4>0</vt:i4>
      </vt:variant>
      <vt:variant>
        <vt:i4>5</vt:i4>
      </vt:variant>
      <vt:variant>
        <vt:lpwstr>mailto:rppregistration@vec.vic.gov.au</vt:lpwstr>
      </vt:variant>
      <vt:variant>
        <vt:lpwstr/>
      </vt:variant>
      <vt:variant>
        <vt:i4>917560</vt:i4>
      </vt:variant>
      <vt:variant>
        <vt:i4>309</vt:i4>
      </vt:variant>
      <vt:variant>
        <vt:i4>0</vt:i4>
      </vt:variant>
      <vt:variant>
        <vt:i4>5</vt:i4>
      </vt:variant>
      <vt:variant>
        <vt:lpwstr>mailto:rppregistration@vec.vic.gov.au</vt:lpwstr>
      </vt:variant>
      <vt:variant>
        <vt:lpwstr/>
      </vt:variant>
      <vt:variant>
        <vt:i4>917560</vt:i4>
      </vt:variant>
      <vt:variant>
        <vt:i4>306</vt:i4>
      </vt:variant>
      <vt:variant>
        <vt:i4>0</vt:i4>
      </vt:variant>
      <vt:variant>
        <vt:i4>5</vt:i4>
      </vt:variant>
      <vt:variant>
        <vt:lpwstr>mailto:rppregistration@vec.vic.gov.au</vt:lpwstr>
      </vt:variant>
      <vt:variant>
        <vt:lpwstr/>
      </vt:variant>
      <vt:variant>
        <vt:i4>7340080</vt:i4>
      </vt:variant>
      <vt:variant>
        <vt:i4>303</vt:i4>
      </vt:variant>
      <vt:variant>
        <vt:i4>0</vt:i4>
      </vt:variant>
      <vt:variant>
        <vt:i4>5</vt:i4>
      </vt:variant>
      <vt:variant>
        <vt:lpwstr>https://www.vec.vic.gov.au/</vt:lpwstr>
      </vt:variant>
      <vt:variant>
        <vt:lpwstr/>
      </vt:variant>
      <vt:variant>
        <vt:i4>6160389</vt:i4>
      </vt:variant>
      <vt:variant>
        <vt:i4>300</vt:i4>
      </vt:variant>
      <vt:variant>
        <vt:i4>0</vt:i4>
      </vt:variant>
      <vt:variant>
        <vt:i4>5</vt:i4>
      </vt:variant>
      <vt:variant>
        <vt:lpwstr>https://www.vec.vic.gov.au/candidates-and-parties/funding</vt:lpwstr>
      </vt:variant>
      <vt:variant>
        <vt:lpwstr/>
      </vt:variant>
      <vt:variant>
        <vt:i4>6160389</vt:i4>
      </vt:variant>
      <vt:variant>
        <vt:i4>297</vt:i4>
      </vt:variant>
      <vt:variant>
        <vt:i4>0</vt:i4>
      </vt:variant>
      <vt:variant>
        <vt:i4>5</vt:i4>
      </vt:variant>
      <vt:variant>
        <vt:lpwstr>https://www.vec.vic.gov.au/candidates-and-parties/funding</vt:lpwstr>
      </vt:variant>
      <vt:variant>
        <vt:lpwstr/>
      </vt:variant>
      <vt:variant>
        <vt:i4>2097229</vt:i4>
      </vt:variant>
      <vt:variant>
        <vt:i4>294</vt:i4>
      </vt:variant>
      <vt:variant>
        <vt:i4>0</vt:i4>
      </vt:variant>
      <vt:variant>
        <vt:i4>5</vt:i4>
      </vt:variant>
      <vt:variant>
        <vt:lpwstr>mailto:rppregistration@vec.vic.gov.au.</vt:lpwstr>
      </vt:variant>
      <vt:variant>
        <vt:lpwstr/>
      </vt:variant>
      <vt:variant>
        <vt:i4>2097229</vt:i4>
      </vt:variant>
      <vt:variant>
        <vt:i4>291</vt:i4>
      </vt:variant>
      <vt:variant>
        <vt:i4>0</vt:i4>
      </vt:variant>
      <vt:variant>
        <vt:i4>5</vt:i4>
      </vt:variant>
      <vt:variant>
        <vt:lpwstr>mailto:rppregistration@vec.vic.gov.au.</vt:lpwstr>
      </vt:variant>
      <vt:variant>
        <vt:lpwstr/>
      </vt:variant>
      <vt:variant>
        <vt:i4>6225940</vt:i4>
      </vt:variant>
      <vt:variant>
        <vt:i4>288</vt:i4>
      </vt:variant>
      <vt:variant>
        <vt:i4>0</vt:i4>
      </vt:variant>
      <vt:variant>
        <vt:i4>5</vt:i4>
      </vt:variant>
      <vt:variant>
        <vt:lpwstr>https://www.vec.vic.gov.au/enrolment/check-my-details</vt:lpwstr>
      </vt:variant>
      <vt:variant>
        <vt:lpwstr/>
      </vt:variant>
      <vt:variant>
        <vt:i4>6225940</vt:i4>
      </vt:variant>
      <vt:variant>
        <vt:i4>285</vt:i4>
      </vt:variant>
      <vt:variant>
        <vt:i4>0</vt:i4>
      </vt:variant>
      <vt:variant>
        <vt:i4>5</vt:i4>
      </vt:variant>
      <vt:variant>
        <vt:lpwstr>https://www.vec.vic.gov.au/enrolment/check-my-details</vt:lpwstr>
      </vt:variant>
      <vt:variant>
        <vt:lpwstr/>
      </vt:variant>
      <vt:variant>
        <vt:i4>7274533</vt:i4>
      </vt:variant>
      <vt:variant>
        <vt:i4>282</vt:i4>
      </vt:variant>
      <vt:variant>
        <vt:i4>0</vt:i4>
      </vt:variant>
      <vt:variant>
        <vt:i4>5</vt:i4>
      </vt:variant>
      <vt:variant>
        <vt:lpwstr>https://www.vec.vic.gov.au/about-us/legislation/determinations</vt:lpwstr>
      </vt:variant>
      <vt:variant>
        <vt:lpwstr/>
      </vt:variant>
      <vt:variant>
        <vt:i4>917560</vt:i4>
      </vt:variant>
      <vt:variant>
        <vt:i4>279</vt:i4>
      </vt:variant>
      <vt:variant>
        <vt:i4>0</vt:i4>
      </vt:variant>
      <vt:variant>
        <vt:i4>5</vt:i4>
      </vt:variant>
      <vt:variant>
        <vt:lpwstr>mailto:rppregistration@vec.vic.gov.au</vt:lpwstr>
      </vt:variant>
      <vt:variant>
        <vt:lpwstr/>
      </vt:variant>
      <vt:variant>
        <vt:i4>1638448</vt:i4>
      </vt:variant>
      <vt:variant>
        <vt:i4>272</vt:i4>
      </vt:variant>
      <vt:variant>
        <vt:i4>0</vt:i4>
      </vt:variant>
      <vt:variant>
        <vt:i4>5</vt:i4>
      </vt:variant>
      <vt:variant>
        <vt:lpwstr/>
      </vt:variant>
      <vt:variant>
        <vt:lpwstr>_Toc89786897</vt:lpwstr>
      </vt:variant>
      <vt:variant>
        <vt:i4>1572912</vt:i4>
      </vt:variant>
      <vt:variant>
        <vt:i4>266</vt:i4>
      </vt:variant>
      <vt:variant>
        <vt:i4>0</vt:i4>
      </vt:variant>
      <vt:variant>
        <vt:i4>5</vt:i4>
      </vt:variant>
      <vt:variant>
        <vt:lpwstr/>
      </vt:variant>
      <vt:variant>
        <vt:lpwstr>_Toc89786896</vt:lpwstr>
      </vt:variant>
      <vt:variant>
        <vt:i4>1769520</vt:i4>
      </vt:variant>
      <vt:variant>
        <vt:i4>260</vt:i4>
      </vt:variant>
      <vt:variant>
        <vt:i4>0</vt:i4>
      </vt:variant>
      <vt:variant>
        <vt:i4>5</vt:i4>
      </vt:variant>
      <vt:variant>
        <vt:lpwstr/>
      </vt:variant>
      <vt:variant>
        <vt:lpwstr>_Toc89786895</vt:lpwstr>
      </vt:variant>
      <vt:variant>
        <vt:i4>1703984</vt:i4>
      </vt:variant>
      <vt:variant>
        <vt:i4>254</vt:i4>
      </vt:variant>
      <vt:variant>
        <vt:i4>0</vt:i4>
      </vt:variant>
      <vt:variant>
        <vt:i4>5</vt:i4>
      </vt:variant>
      <vt:variant>
        <vt:lpwstr/>
      </vt:variant>
      <vt:variant>
        <vt:lpwstr>_Toc89786894</vt:lpwstr>
      </vt:variant>
      <vt:variant>
        <vt:i4>1900592</vt:i4>
      </vt:variant>
      <vt:variant>
        <vt:i4>248</vt:i4>
      </vt:variant>
      <vt:variant>
        <vt:i4>0</vt:i4>
      </vt:variant>
      <vt:variant>
        <vt:i4>5</vt:i4>
      </vt:variant>
      <vt:variant>
        <vt:lpwstr/>
      </vt:variant>
      <vt:variant>
        <vt:lpwstr>_Toc89786893</vt:lpwstr>
      </vt:variant>
      <vt:variant>
        <vt:i4>1835056</vt:i4>
      </vt:variant>
      <vt:variant>
        <vt:i4>242</vt:i4>
      </vt:variant>
      <vt:variant>
        <vt:i4>0</vt:i4>
      </vt:variant>
      <vt:variant>
        <vt:i4>5</vt:i4>
      </vt:variant>
      <vt:variant>
        <vt:lpwstr/>
      </vt:variant>
      <vt:variant>
        <vt:lpwstr>_Toc89786892</vt:lpwstr>
      </vt:variant>
      <vt:variant>
        <vt:i4>2031664</vt:i4>
      </vt:variant>
      <vt:variant>
        <vt:i4>236</vt:i4>
      </vt:variant>
      <vt:variant>
        <vt:i4>0</vt:i4>
      </vt:variant>
      <vt:variant>
        <vt:i4>5</vt:i4>
      </vt:variant>
      <vt:variant>
        <vt:lpwstr/>
      </vt:variant>
      <vt:variant>
        <vt:lpwstr>_Toc89786891</vt:lpwstr>
      </vt:variant>
      <vt:variant>
        <vt:i4>1966128</vt:i4>
      </vt:variant>
      <vt:variant>
        <vt:i4>230</vt:i4>
      </vt:variant>
      <vt:variant>
        <vt:i4>0</vt:i4>
      </vt:variant>
      <vt:variant>
        <vt:i4>5</vt:i4>
      </vt:variant>
      <vt:variant>
        <vt:lpwstr/>
      </vt:variant>
      <vt:variant>
        <vt:lpwstr>_Toc89786890</vt:lpwstr>
      </vt:variant>
      <vt:variant>
        <vt:i4>1507377</vt:i4>
      </vt:variant>
      <vt:variant>
        <vt:i4>224</vt:i4>
      </vt:variant>
      <vt:variant>
        <vt:i4>0</vt:i4>
      </vt:variant>
      <vt:variant>
        <vt:i4>5</vt:i4>
      </vt:variant>
      <vt:variant>
        <vt:lpwstr/>
      </vt:variant>
      <vt:variant>
        <vt:lpwstr>_Toc89786889</vt:lpwstr>
      </vt:variant>
      <vt:variant>
        <vt:i4>1441841</vt:i4>
      </vt:variant>
      <vt:variant>
        <vt:i4>218</vt:i4>
      </vt:variant>
      <vt:variant>
        <vt:i4>0</vt:i4>
      </vt:variant>
      <vt:variant>
        <vt:i4>5</vt:i4>
      </vt:variant>
      <vt:variant>
        <vt:lpwstr/>
      </vt:variant>
      <vt:variant>
        <vt:lpwstr>_Toc89786888</vt:lpwstr>
      </vt:variant>
      <vt:variant>
        <vt:i4>1638449</vt:i4>
      </vt:variant>
      <vt:variant>
        <vt:i4>212</vt:i4>
      </vt:variant>
      <vt:variant>
        <vt:i4>0</vt:i4>
      </vt:variant>
      <vt:variant>
        <vt:i4>5</vt:i4>
      </vt:variant>
      <vt:variant>
        <vt:lpwstr/>
      </vt:variant>
      <vt:variant>
        <vt:lpwstr>_Toc89786887</vt:lpwstr>
      </vt:variant>
      <vt:variant>
        <vt:i4>1572913</vt:i4>
      </vt:variant>
      <vt:variant>
        <vt:i4>206</vt:i4>
      </vt:variant>
      <vt:variant>
        <vt:i4>0</vt:i4>
      </vt:variant>
      <vt:variant>
        <vt:i4>5</vt:i4>
      </vt:variant>
      <vt:variant>
        <vt:lpwstr/>
      </vt:variant>
      <vt:variant>
        <vt:lpwstr>_Toc89786886</vt:lpwstr>
      </vt:variant>
      <vt:variant>
        <vt:i4>1769521</vt:i4>
      </vt:variant>
      <vt:variant>
        <vt:i4>200</vt:i4>
      </vt:variant>
      <vt:variant>
        <vt:i4>0</vt:i4>
      </vt:variant>
      <vt:variant>
        <vt:i4>5</vt:i4>
      </vt:variant>
      <vt:variant>
        <vt:lpwstr/>
      </vt:variant>
      <vt:variant>
        <vt:lpwstr>_Toc89786885</vt:lpwstr>
      </vt:variant>
      <vt:variant>
        <vt:i4>1703985</vt:i4>
      </vt:variant>
      <vt:variant>
        <vt:i4>194</vt:i4>
      </vt:variant>
      <vt:variant>
        <vt:i4>0</vt:i4>
      </vt:variant>
      <vt:variant>
        <vt:i4>5</vt:i4>
      </vt:variant>
      <vt:variant>
        <vt:lpwstr/>
      </vt:variant>
      <vt:variant>
        <vt:lpwstr>_Toc89786884</vt:lpwstr>
      </vt:variant>
      <vt:variant>
        <vt:i4>1900593</vt:i4>
      </vt:variant>
      <vt:variant>
        <vt:i4>188</vt:i4>
      </vt:variant>
      <vt:variant>
        <vt:i4>0</vt:i4>
      </vt:variant>
      <vt:variant>
        <vt:i4>5</vt:i4>
      </vt:variant>
      <vt:variant>
        <vt:lpwstr/>
      </vt:variant>
      <vt:variant>
        <vt:lpwstr>_Toc89786883</vt:lpwstr>
      </vt:variant>
      <vt:variant>
        <vt:i4>1835057</vt:i4>
      </vt:variant>
      <vt:variant>
        <vt:i4>182</vt:i4>
      </vt:variant>
      <vt:variant>
        <vt:i4>0</vt:i4>
      </vt:variant>
      <vt:variant>
        <vt:i4>5</vt:i4>
      </vt:variant>
      <vt:variant>
        <vt:lpwstr/>
      </vt:variant>
      <vt:variant>
        <vt:lpwstr>_Toc89786882</vt:lpwstr>
      </vt:variant>
      <vt:variant>
        <vt:i4>2031665</vt:i4>
      </vt:variant>
      <vt:variant>
        <vt:i4>176</vt:i4>
      </vt:variant>
      <vt:variant>
        <vt:i4>0</vt:i4>
      </vt:variant>
      <vt:variant>
        <vt:i4>5</vt:i4>
      </vt:variant>
      <vt:variant>
        <vt:lpwstr/>
      </vt:variant>
      <vt:variant>
        <vt:lpwstr>_Toc89786881</vt:lpwstr>
      </vt:variant>
      <vt:variant>
        <vt:i4>1966129</vt:i4>
      </vt:variant>
      <vt:variant>
        <vt:i4>170</vt:i4>
      </vt:variant>
      <vt:variant>
        <vt:i4>0</vt:i4>
      </vt:variant>
      <vt:variant>
        <vt:i4>5</vt:i4>
      </vt:variant>
      <vt:variant>
        <vt:lpwstr/>
      </vt:variant>
      <vt:variant>
        <vt:lpwstr>_Toc89786880</vt:lpwstr>
      </vt:variant>
      <vt:variant>
        <vt:i4>1507390</vt:i4>
      </vt:variant>
      <vt:variant>
        <vt:i4>164</vt:i4>
      </vt:variant>
      <vt:variant>
        <vt:i4>0</vt:i4>
      </vt:variant>
      <vt:variant>
        <vt:i4>5</vt:i4>
      </vt:variant>
      <vt:variant>
        <vt:lpwstr/>
      </vt:variant>
      <vt:variant>
        <vt:lpwstr>_Toc89786879</vt:lpwstr>
      </vt:variant>
      <vt:variant>
        <vt:i4>1441854</vt:i4>
      </vt:variant>
      <vt:variant>
        <vt:i4>158</vt:i4>
      </vt:variant>
      <vt:variant>
        <vt:i4>0</vt:i4>
      </vt:variant>
      <vt:variant>
        <vt:i4>5</vt:i4>
      </vt:variant>
      <vt:variant>
        <vt:lpwstr/>
      </vt:variant>
      <vt:variant>
        <vt:lpwstr>_Toc89786878</vt:lpwstr>
      </vt:variant>
      <vt:variant>
        <vt:i4>1638462</vt:i4>
      </vt:variant>
      <vt:variant>
        <vt:i4>152</vt:i4>
      </vt:variant>
      <vt:variant>
        <vt:i4>0</vt:i4>
      </vt:variant>
      <vt:variant>
        <vt:i4>5</vt:i4>
      </vt:variant>
      <vt:variant>
        <vt:lpwstr/>
      </vt:variant>
      <vt:variant>
        <vt:lpwstr>_Toc89786877</vt:lpwstr>
      </vt:variant>
      <vt:variant>
        <vt:i4>1572926</vt:i4>
      </vt:variant>
      <vt:variant>
        <vt:i4>146</vt:i4>
      </vt:variant>
      <vt:variant>
        <vt:i4>0</vt:i4>
      </vt:variant>
      <vt:variant>
        <vt:i4>5</vt:i4>
      </vt:variant>
      <vt:variant>
        <vt:lpwstr/>
      </vt:variant>
      <vt:variant>
        <vt:lpwstr>_Toc89786876</vt:lpwstr>
      </vt:variant>
      <vt:variant>
        <vt:i4>1769534</vt:i4>
      </vt:variant>
      <vt:variant>
        <vt:i4>140</vt:i4>
      </vt:variant>
      <vt:variant>
        <vt:i4>0</vt:i4>
      </vt:variant>
      <vt:variant>
        <vt:i4>5</vt:i4>
      </vt:variant>
      <vt:variant>
        <vt:lpwstr/>
      </vt:variant>
      <vt:variant>
        <vt:lpwstr>_Toc89786875</vt:lpwstr>
      </vt:variant>
      <vt:variant>
        <vt:i4>1703998</vt:i4>
      </vt:variant>
      <vt:variant>
        <vt:i4>134</vt:i4>
      </vt:variant>
      <vt:variant>
        <vt:i4>0</vt:i4>
      </vt:variant>
      <vt:variant>
        <vt:i4>5</vt:i4>
      </vt:variant>
      <vt:variant>
        <vt:lpwstr/>
      </vt:variant>
      <vt:variant>
        <vt:lpwstr>_Toc89786874</vt:lpwstr>
      </vt:variant>
      <vt:variant>
        <vt:i4>1900606</vt:i4>
      </vt:variant>
      <vt:variant>
        <vt:i4>128</vt:i4>
      </vt:variant>
      <vt:variant>
        <vt:i4>0</vt:i4>
      </vt:variant>
      <vt:variant>
        <vt:i4>5</vt:i4>
      </vt:variant>
      <vt:variant>
        <vt:lpwstr/>
      </vt:variant>
      <vt:variant>
        <vt:lpwstr>_Toc89786873</vt:lpwstr>
      </vt:variant>
      <vt:variant>
        <vt:i4>1835070</vt:i4>
      </vt:variant>
      <vt:variant>
        <vt:i4>122</vt:i4>
      </vt:variant>
      <vt:variant>
        <vt:i4>0</vt:i4>
      </vt:variant>
      <vt:variant>
        <vt:i4>5</vt:i4>
      </vt:variant>
      <vt:variant>
        <vt:lpwstr/>
      </vt:variant>
      <vt:variant>
        <vt:lpwstr>_Toc89786872</vt:lpwstr>
      </vt:variant>
      <vt:variant>
        <vt:i4>2031678</vt:i4>
      </vt:variant>
      <vt:variant>
        <vt:i4>116</vt:i4>
      </vt:variant>
      <vt:variant>
        <vt:i4>0</vt:i4>
      </vt:variant>
      <vt:variant>
        <vt:i4>5</vt:i4>
      </vt:variant>
      <vt:variant>
        <vt:lpwstr/>
      </vt:variant>
      <vt:variant>
        <vt:lpwstr>_Toc89786871</vt:lpwstr>
      </vt:variant>
      <vt:variant>
        <vt:i4>1966142</vt:i4>
      </vt:variant>
      <vt:variant>
        <vt:i4>110</vt:i4>
      </vt:variant>
      <vt:variant>
        <vt:i4>0</vt:i4>
      </vt:variant>
      <vt:variant>
        <vt:i4>5</vt:i4>
      </vt:variant>
      <vt:variant>
        <vt:lpwstr/>
      </vt:variant>
      <vt:variant>
        <vt:lpwstr>_Toc89786870</vt:lpwstr>
      </vt:variant>
      <vt:variant>
        <vt:i4>1507391</vt:i4>
      </vt:variant>
      <vt:variant>
        <vt:i4>104</vt:i4>
      </vt:variant>
      <vt:variant>
        <vt:i4>0</vt:i4>
      </vt:variant>
      <vt:variant>
        <vt:i4>5</vt:i4>
      </vt:variant>
      <vt:variant>
        <vt:lpwstr/>
      </vt:variant>
      <vt:variant>
        <vt:lpwstr>_Toc89786869</vt:lpwstr>
      </vt:variant>
      <vt:variant>
        <vt:i4>1441855</vt:i4>
      </vt:variant>
      <vt:variant>
        <vt:i4>98</vt:i4>
      </vt:variant>
      <vt:variant>
        <vt:i4>0</vt:i4>
      </vt:variant>
      <vt:variant>
        <vt:i4>5</vt:i4>
      </vt:variant>
      <vt:variant>
        <vt:lpwstr/>
      </vt:variant>
      <vt:variant>
        <vt:lpwstr>_Toc89786868</vt:lpwstr>
      </vt:variant>
      <vt:variant>
        <vt:i4>1638463</vt:i4>
      </vt:variant>
      <vt:variant>
        <vt:i4>92</vt:i4>
      </vt:variant>
      <vt:variant>
        <vt:i4>0</vt:i4>
      </vt:variant>
      <vt:variant>
        <vt:i4>5</vt:i4>
      </vt:variant>
      <vt:variant>
        <vt:lpwstr/>
      </vt:variant>
      <vt:variant>
        <vt:lpwstr>_Toc89786867</vt:lpwstr>
      </vt:variant>
      <vt:variant>
        <vt:i4>1572927</vt:i4>
      </vt:variant>
      <vt:variant>
        <vt:i4>86</vt:i4>
      </vt:variant>
      <vt:variant>
        <vt:i4>0</vt:i4>
      </vt:variant>
      <vt:variant>
        <vt:i4>5</vt:i4>
      </vt:variant>
      <vt:variant>
        <vt:lpwstr/>
      </vt:variant>
      <vt:variant>
        <vt:lpwstr>_Toc89786866</vt:lpwstr>
      </vt:variant>
      <vt:variant>
        <vt:i4>1769535</vt:i4>
      </vt:variant>
      <vt:variant>
        <vt:i4>80</vt:i4>
      </vt:variant>
      <vt:variant>
        <vt:i4>0</vt:i4>
      </vt:variant>
      <vt:variant>
        <vt:i4>5</vt:i4>
      </vt:variant>
      <vt:variant>
        <vt:lpwstr/>
      </vt:variant>
      <vt:variant>
        <vt:lpwstr>_Toc89786865</vt:lpwstr>
      </vt:variant>
      <vt:variant>
        <vt:i4>1703999</vt:i4>
      </vt:variant>
      <vt:variant>
        <vt:i4>74</vt:i4>
      </vt:variant>
      <vt:variant>
        <vt:i4>0</vt:i4>
      </vt:variant>
      <vt:variant>
        <vt:i4>5</vt:i4>
      </vt:variant>
      <vt:variant>
        <vt:lpwstr/>
      </vt:variant>
      <vt:variant>
        <vt:lpwstr>_Toc89786864</vt:lpwstr>
      </vt:variant>
      <vt:variant>
        <vt:i4>1900607</vt:i4>
      </vt:variant>
      <vt:variant>
        <vt:i4>68</vt:i4>
      </vt:variant>
      <vt:variant>
        <vt:i4>0</vt:i4>
      </vt:variant>
      <vt:variant>
        <vt:i4>5</vt:i4>
      </vt:variant>
      <vt:variant>
        <vt:lpwstr/>
      </vt:variant>
      <vt:variant>
        <vt:lpwstr>_Toc89786863</vt:lpwstr>
      </vt:variant>
      <vt:variant>
        <vt:i4>1835071</vt:i4>
      </vt:variant>
      <vt:variant>
        <vt:i4>62</vt:i4>
      </vt:variant>
      <vt:variant>
        <vt:i4>0</vt:i4>
      </vt:variant>
      <vt:variant>
        <vt:i4>5</vt:i4>
      </vt:variant>
      <vt:variant>
        <vt:lpwstr/>
      </vt:variant>
      <vt:variant>
        <vt:lpwstr>_Toc89786862</vt:lpwstr>
      </vt:variant>
      <vt:variant>
        <vt:i4>2031679</vt:i4>
      </vt:variant>
      <vt:variant>
        <vt:i4>56</vt:i4>
      </vt:variant>
      <vt:variant>
        <vt:i4>0</vt:i4>
      </vt:variant>
      <vt:variant>
        <vt:i4>5</vt:i4>
      </vt:variant>
      <vt:variant>
        <vt:lpwstr/>
      </vt:variant>
      <vt:variant>
        <vt:lpwstr>_Toc89786861</vt:lpwstr>
      </vt:variant>
      <vt:variant>
        <vt:i4>1966143</vt:i4>
      </vt:variant>
      <vt:variant>
        <vt:i4>50</vt:i4>
      </vt:variant>
      <vt:variant>
        <vt:i4>0</vt:i4>
      </vt:variant>
      <vt:variant>
        <vt:i4>5</vt:i4>
      </vt:variant>
      <vt:variant>
        <vt:lpwstr/>
      </vt:variant>
      <vt:variant>
        <vt:lpwstr>_Toc89786860</vt:lpwstr>
      </vt:variant>
      <vt:variant>
        <vt:i4>1507388</vt:i4>
      </vt:variant>
      <vt:variant>
        <vt:i4>44</vt:i4>
      </vt:variant>
      <vt:variant>
        <vt:i4>0</vt:i4>
      </vt:variant>
      <vt:variant>
        <vt:i4>5</vt:i4>
      </vt:variant>
      <vt:variant>
        <vt:lpwstr/>
      </vt:variant>
      <vt:variant>
        <vt:lpwstr>_Toc89786859</vt:lpwstr>
      </vt:variant>
      <vt:variant>
        <vt:i4>1441852</vt:i4>
      </vt:variant>
      <vt:variant>
        <vt:i4>38</vt:i4>
      </vt:variant>
      <vt:variant>
        <vt:i4>0</vt:i4>
      </vt:variant>
      <vt:variant>
        <vt:i4>5</vt:i4>
      </vt:variant>
      <vt:variant>
        <vt:lpwstr/>
      </vt:variant>
      <vt:variant>
        <vt:lpwstr>_Toc89786858</vt:lpwstr>
      </vt:variant>
      <vt:variant>
        <vt:i4>1638460</vt:i4>
      </vt:variant>
      <vt:variant>
        <vt:i4>32</vt:i4>
      </vt:variant>
      <vt:variant>
        <vt:i4>0</vt:i4>
      </vt:variant>
      <vt:variant>
        <vt:i4>5</vt:i4>
      </vt:variant>
      <vt:variant>
        <vt:lpwstr/>
      </vt:variant>
      <vt:variant>
        <vt:lpwstr>_Toc89786857</vt:lpwstr>
      </vt:variant>
      <vt:variant>
        <vt:i4>1572924</vt:i4>
      </vt:variant>
      <vt:variant>
        <vt:i4>26</vt:i4>
      </vt:variant>
      <vt:variant>
        <vt:i4>0</vt:i4>
      </vt:variant>
      <vt:variant>
        <vt:i4>5</vt:i4>
      </vt:variant>
      <vt:variant>
        <vt:lpwstr/>
      </vt:variant>
      <vt:variant>
        <vt:lpwstr>_Toc89786856</vt:lpwstr>
      </vt:variant>
      <vt:variant>
        <vt:i4>1769532</vt:i4>
      </vt:variant>
      <vt:variant>
        <vt:i4>20</vt:i4>
      </vt:variant>
      <vt:variant>
        <vt:i4>0</vt:i4>
      </vt:variant>
      <vt:variant>
        <vt:i4>5</vt:i4>
      </vt:variant>
      <vt:variant>
        <vt:lpwstr/>
      </vt:variant>
      <vt:variant>
        <vt:lpwstr>_Toc89786855</vt:lpwstr>
      </vt:variant>
      <vt:variant>
        <vt:i4>1703996</vt:i4>
      </vt:variant>
      <vt:variant>
        <vt:i4>14</vt:i4>
      </vt:variant>
      <vt:variant>
        <vt:i4>0</vt:i4>
      </vt:variant>
      <vt:variant>
        <vt:i4>5</vt:i4>
      </vt:variant>
      <vt:variant>
        <vt:lpwstr/>
      </vt:variant>
      <vt:variant>
        <vt:lpwstr>_Toc89786854</vt:lpwstr>
      </vt:variant>
      <vt:variant>
        <vt:i4>1900604</vt:i4>
      </vt:variant>
      <vt:variant>
        <vt:i4>8</vt:i4>
      </vt:variant>
      <vt:variant>
        <vt:i4>0</vt:i4>
      </vt:variant>
      <vt:variant>
        <vt:i4>5</vt:i4>
      </vt:variant>
      <vt:variant>
        <vt:lpwstr/>
      </vt:variant>
      <vt:variant>
        <vt:lpwstr>_Toc89786853</vt:lpwstr>
      </vt:variant>
      <vt:variant>
        <vt:i4>1835068</vt:i4>
      </vt:variant>
      <vt:variant>
        <vt:i4>2</vt:i4>
      </vt:variant>
      <vt:variant>
        <vt:i4>0</vt:i4>
      </vt:variant>
      <vt:variant>
        <vt:i4>5</vt:i4>
      </vt:variant>
      <vt:variant>
        <vt:lpwstr/>
      </vt:variant>
      <vt:variant>
        <vt:lpwstr>_Toc89786852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Louella Walsh</dc:creator>
  <cp:keywords/>
  <dc:description/>
  <cp:lastModifiedBy>Cameron Moloney</cp:lastModifiedBy>
  <cp:revision>53</cp:revision>
  <cp:lastPrinted>2023-08-14T04:02:00Z</cp:lastPrinted>
  <dcterms:created xsi:type="dcterms:W3CDTF">2023-06-28T00:09:00Z</dcterms:created>
  <dcterms:modified xsi:type="dcterms:W3CDTF">2024-07-01T00:49:00Z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0x010100F48EF307B9BDE94FAD2E991BF2724B370100A754AAC6BAA6D54C94F2DE4DC80979D7</vt:lpwstr>
  </property>
  <property fmtid="{D5CDD505-2E9C-101B-9397-08002B2CF9AE}" pid="3" name="HPRM_AuditHistory">
    <vt:lpwstr>&lt;div class="ExternalClass7DF7EE27470F42CA9BD2563BC53731ED"&gt;&lt;table border="1" style="width&amp;#58;768px;"&gt;&lt;tr&gt;&lt;td style="width&amp;#58;20%;"&gt;Event&lt;/td&gt;&lt;td style="width&amp;#58;20%;"&gt;Login&lt;/td&gt;&lt;td style="width&amp;#58;20%;"&gt;Event Date&lt;/td&gt;&lt;td&gt;Event Details&lt;/td&gt;&lt;/tr&gt;&lt;tr&gt;&lt;t</vt:lpwstr>
  </property>
  <property fmtid="{D5CDD505-2E9C-101B-9397-08002B2CF9AE}" pid="4" name="HPTRIMID">
    <vt:lpwstr>SHOTRM122/HPRM Production/311542/326017</vt:lpwstr>
  </property>
  <property fmtid="{D5CDD505-2E9C-101B-9397-08002B2CF9AE}" pid="5" name="TaxKeyword">
    <vt:lpwstr/>
  </property>
  <property fmtid="{D5CDD505-2E9C-101B-9397-08002B2CF9AE}" pid="6" name="HPRM_LastUpdatedBy">
    <vt:lpwstr>MacKenzie, Catherine</vt:lpwstr>
  </property>
  <property fmtid="{D5CDD505-2E9C-101B-9397-08002B2CF9AE}" pid="7" name="HPRM_CreatedDate">
    <vt:filetime>2020-04-21T04:53:40Z</vt:filetime>
  </property>
  <property fmtid="{D5CDD505-2E9C-101B-9397-08002B2CF9AE}" pid="8" name="Physical Record Exists">
    <vt:bool>false</vt:bool>
  </property>
  <property fmtid="{D5CDD505-2E9C-101B-9397-08002B2CF9AE}" pid="9" name="n313aaee84f34c5181c1bf8429be1e14">
    <vt:lpwstr> Active|3c1b80f4-978f-4574-8fae-920648947029</vt:lpwstr>
  </property>
  <property fmtid="{D5CDD505-2E9C-101B-9397-08002B2CF9AE}" pid="10" name="HPRM_RecordType">
    <vt:lpwstr>Document</vt:lpwstr>
  </property>
  <property fmtid="{D5CDD505-2E9C-101B-9397-08002B2CF9AE}" pid="11" name="HPRM_Title">
    <vt:lpwstr>Box Hill Institute LLP Report  - March 2020_</vt:lpwstr>
  </property>
  <property fmtid="{D5CDD505-2E9C-101B-9397-08002B2CF9AE}" pid="12" name="PhysicalRecordAssignee">
    <vt:lpwstr>At home</vt:lpwstr>
  </property>
  <property fmtid="{D5CDD505-2E9C-101B-9397-08002B2CF9AE}" pid="13" name="CategoryOfComplaint">
    <vt:lpwstr/>
  </property>
  <property fmtid="{D5CDD505-2E9C-101B-9397-08002B2CF9AE}" pid="14" name="HPRM_Author">
    <vt:lpwstr>MacKenzie, Catherine</vt:lpwstr>
  </property>
  <property fmtid="{D5CDD505-2E9C-101B-9397-08002B2CF9AE}" pid="15" name="PhysicalRecordHome">
    <vt:lpwstr>25347 (In file (container))</vt:lpwstr>
  </property>
  <property fmtid="{D5CDD505-2E9C-101B-9397-08002B2CF9AE}" pid="16" name="HPRM_RecordOwner">
    <vt:lpwstr>VICTORIAN ELECTORAL COMMISSION</vt:lpwstr>
  </property>
  <property fmtid="{D5CDD505-2E9C-101B-9397-08002B2CF9AE}" pid="17" name="Council">
    <vt:lpwstr/>
  </property>
  <property fmtid="{D5CDD505-2E9C-101B-9397-08002B2CF9AE}" pid="18" name="RevIMBCS">
    <vt:lpwstr>8;#VEC Procedure|0e44a5e3-428d-4760-b0f6-cc6d06a8a135</vt:lpwstr>
  </property>
  <property fmtid="{D5CDD505-2E9C-101B-9397-08002B2CF9AE}" pid="19" name="i0f84bba906045b4af568ee102a52dcb">
    <vt:lpwstr>VEC Procedure|0e44a5e3-428d-4760-b0f6-cc6d06a8a135</vt:lpwstr>
  </property>
  <property fmtid="{D5CDD505-2E9C-101B-9397-08002B2CF9AE}" pid="20" name="SubmissionStage">
    <vt:lpwstr/>
  </property>
  <property fmtid="{D5CDD505-2E9C-101B-9397-08002B2CF9AE}" pid="21" name="Disposition">
    <vt:lpwstr>1;# Active|3c1b80f4-978f-4574-8fae-920648947029</vt:lpwstr>
  </property>
  <property fmtid="{D5CDD505-2E9C-101B-9397-08002B2CF9AE}" pid="22" name="Document Type">
    <vt:lpwstr/>
  </property>
  <property fmtid="{D5CDD505-2E9C-101B-9397-08002B2CF9AE}" pid="23" name="Records Category">
    <vt:lpwstr/>
  </property>
  <property fmtid="{D5CDD505-2E9C-101B-9397-08002B2CF9AE}" pid="24" name="HPRM_RecordNumber">
    <vt:lpwstr>D20/11135</vt:lpwstr>
  </property>
  <property fmtid="{D5CDD505-2E9C-101B-9397-08002B2CF9AE}" pid="25" name="_dlc_DocIdItemGuid">
    <vt:lpwstr>2866f289-c4a7-47a8-9ad3-6cb49e2383bd</vt:lpwstr>
  </property>
  <property fmtid="{D5CDD505-2E9C-101B-9397-08002B2CF9AE}" pid="26" name="Agency">
    <vt:lpwstr>6;#Victorian Electoral Commission|80f02476-18e5-44b8-b6bf-9dffda064e6e</vt:lpwstr>
  </property>
  <property fmtid="{D5CDD505-2E9C-101B-9397-08002B2CF9AE}" pid="27" name="oebf8776aeef45c2ac52031d8b3a3a05">
    <vt:lpwstr/>
  </property>
  <property fmtid="{D5CDD505-2E9C-101B-9397-08002B2CF9AE}" pid="28" name="g27cbe6a8534470090c2084bae4d830a">
    <vt:lpwstr/>
  </property>
  <property fmtid="{D5CDD505-2E9C-101B-9397-08002B2CF9AE}" pid="29" name="k8ac677a5b284ae9b558dfebc9dd44ba">
    <vt:lpwstr/>
  </property>
  <property fmtid="{D5CDD505-2E9C-101B-9397-08002B2CF9AE}" pid="30" name="VEC_x0020_RND">
    <vt:lpwstr/>
  </property>
  <property fmtid="{D5CDD505-2E9C-101B-9397-08002B2CF9AE}" pid="31" name="j51149eff9e74947a26d6570c86c6fd3">
    <vt:lpwstr/>
  </property>
  <property fmtid="{D5CDD505-2E9C-101B-9397-08002B2CF9AE}" pid="32" name="VEC RND">
    <vt:lpwstr/>
  </property>
  <property fmtid="{D5CDD505-2E9C-101B-9397-08002B2CF9AE}" pid="33" name="TriggerFlowInfo">
    <vt:lpwstr/>
  </property>
  <property fmtid="{D5CDD505-2E9C-101B-9397-08002B2CF9AE}" pid="34" name="MediaServiceImageTags">
    <vt:lpwstr/>
  </property>
  <property fmtid="{D5CDD505-2E9C-101B-9397-08002B2CF9AE}" pid="35" name="SharedWithUsers">
    <vt:lpwstr>34;#Katrina Kiernan-Walker;#684;#rppregistration;#666;#Amit Desai</vt:lpwstr>
  </property>
</Properties>
</file>