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5BBB6" w14:textId="71631660" w:rsidR="2B300F6A" w:rsidRPr="00F52ADB" w:rsidRDefault="2B300F6A" w:rsidP="00421F0D">
      <w:pPr>
        <w:pStyle w:val="Heading1"/>
        <w:rPr>
          <w:rFonts w:cs="Arial"/>
        </w:rPr>
      </w:pPr>
    </w:p>
    <w:p w14:paraId="50288A48" w14:textId="2B46A1B2" w:rsidR="00FC0041" w:rsidRPr="00F52ADB" w:rsidRDefault="62917134" w:rsidP="04D4A1C4">
      <w:pPr>
        <w:pStyle w:val="Heading1"/>
        <w:rPr>
          <w:rFonts w:cs="Arial"/>
        </w:rPr>
      </w:pPr>
      <w:r w:rsidRPr="00F52ADB">
        <w:t xml:space="preserve">Voting Centre Manager (VCM) - </w:t>
      </w:r>
      <w:r w:rsidR="5E2B92BE" w:rsidRPr="00F52ADB">
        <w:t xml:space="preserve">Duty </w:t>
      </w:r>
      <w:r w:rsidR="48ABDC91" w:rsidRPr="00F52ADB">
        <w:t>s</w:t>
      </w:r>
      <w:r w:rsidR="5E2B92BE" w:rsidRPr="00F52ADB">
        <w:t>tatement</w:t>
      </w:r>
    </w:p>
    <w:p w14:paraId="50288A49" w14:textId="77777777" w:rsidR="00FC0041" w:rsidRPr="00F52ADB" w:rsidRDefault="00FC0041" w:rsidP="00421F0D">
      <w:pPr>
        <w:spacing w:line="276" w:lineRule="auto"/>
        <w:jc w:val="both"/>
        <w:rPr>
          <w:rFonts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543"/>
        <w:gridCol w:w="6085"/>
      </w:tblGrid>
      <w:tr w:rsidR="00FC0041" w:rsidRPr="00F52ADB" w14:paraId="50288A4C" w14:textId="77777777" w:rsidTr="7207B7EA">
        <w:trPr>
          <w:cantSplit/>
          <w:jc w:val="center"/>
        </w:trPr>
        <w:tc>
          <w:tcPr>
            <w:tcW w:w="1840" w:type="pct"/>
            <w:vAlign w:val="center"/>
          </w:tcPr>
          <w:p w14:paraId="50288A4A" w14:textId="1C6C837E" w:rsidR="00FC0041" w:rsidRPr="00F52ADB" w:rsidRDefault="00FC0041" w:rsidP="00421F0D">
            <w:pPr>
              <w:pStyle w:val="Introheadings"/>
              <w:spacing w:line="276" w:lineRule="auto"/>
              <w:jc w:val="both"/>
              <w:rPr>
                <w:rFonts w:cs="Arial"/>
              </w:rPr>
            </w:pPr>
            <w:r w:rsidRPr="00F52ADB">
              <w:rPr>
                <w:rFonts w:cs="Arial"/>
              </w:rPr>
              <w:t>T</w:t>
            </w:r>
            <w:r w:rsidR="00DC26FB" w:rsidRPr="00F52ADB">
              <w:rPr>
                <w:rFonts w:cs="Arial"/>
              </w:rPr>
              <w:t>itle</w:t>
            </w:r>
            <w:r w:rsidRPr="00F52ADB">
              <w:rPr>
                <w:rFonts w:cs="Arial"/>
              </w:rPr>
              <w:t xml:space="preserve">: </w:t>
            </w:r>
          </w:p>
        </w:tc>
        <w:sdt>
          <w:sdtPr>
            <w:rPr>
              <w:rStyle w:val="Style5"/>
            </w:rPr>
            <w:id w:val="-1783093715"/>
            <w:placeholder>
              <w:docPart w:val="226511B2EA5B42809BF2A8C6D5ADEDB0"/>
            </w:placeholder>
            <w15:color w:val="000000"/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50288A4B" w14:textId="489ABF82" w:rsidR="00FC0041" w:rsidRPr="00F52ADB" w:rsidRDefault="002946CE" w:rsidP="00421F0D">
                <w:pPr>
                  <w:spacing w:line="276" w:lineRule="auto"/>
                  <w:jc w:val="both"/>
                  <w:rPr>
                    <w:rFonts w:cs="Arial"/>
                  </w:rPr>
                </w:pPr>
                <w:r w:rsidRPr="00F52ADB">
                  <w:rPr>
                    <w:rStyle w:val="Style5"/>
                  </w:rPr>
                  <w:t>Voting Centre Manager</w:t>
                </w:r>
              </w:p>
            </w:tc>
          </w:sdtContent>
        </w:sdt>
      </w:tr>
      <w:tr w:rsidR="00477FFB" w:rsidRPr="00F52ADB" w14:paraId="166DAECA" w14:textId="77777777" w:rsidTr="7207B7EA">
        <w:trPr>
          <w:cantSplit/>
          <w:jc w:val="center"/>
        </w:trPr>
        <w:tc>
          <w:tcPr>
            <w:tcW w:w="1840" w:type="pct"/>
            <w:vAlign w:val="center"/>
          </w:tcPr>
          <w:p w14:paraId="295AB9A8" w14:textId="3A95A284" w:rsidR="00477FFB" w:rsidRPr="00F52ADB" w:rsidRDefault="00477FFB" w:rsidP="00421F0D">
            <w:pPr>
              <w:pStyle w:val="Introheadings"/>
              <w:spacing w:line="276" w:lineRule="auto"/>
              <w:jc w:val="both"/>
              <w:rPr>
                <w:rFonts w:cs="Arial"/>
              </w:rPr>
            </w:pPr>
            <w:r w:rsidRPr="00F52ADB">
              <w:rPr>
                <w:rFonts w:cs="Arial"/>
              </w:rPr>
              <w:t>Classification:</w:t>
            </w:r>
          </w:p>
        </w:tc>
        <w:tc>
          <w:tcPr>
            <w:tcW w:w="3160" w:type="pct"/>
            <w:vAlign w:val="center"/>
          </w:tcPr>
          <w:p w14:paraId="18913A13" w14:textId="5AFC8F55" w:rsidR="00477FFB" w:rsidRPr="00F52ADB" w:rsidRDefault="00987E5F" w:rsidP="00421F0D">
            <w:pPr>
              <w:spacing w:line="276" w:lineRule="auto"/>
              <w:jc w:val="both"/>
              <w:rPr>
                <w:rStyle w:val="Style5"/>
              </w:rPr>
            </w:pPr>
            <w:r w:rsidRPr="00F52ADB">
              <w:rPr>
                <w:rStyle w:val="Style5"/>
              </w:rPr>
              <w:t xml:space="preserve">VPS </w:t>
            </w:r>
            <w:r w:rsidR="008F53B8" w:rsidRPr="00F52ADB">
              <w:rPr>
                <w:rStyle w:val="Style5"/>
              </w:rPr>
              <w:t>3.1</w:t>
            </w:r>
            <w:r w:rsidR="00AC18EF" w:rsidRPr="00F52ADB">
              <w:rPr>
                <w:rStyle w:val="Style5"/>
              </w:rPr>
              <w:t>.</w:t>
            </w:r>
            <w:r w:rsidR="00421F0D" w:rsidRPr="00F52ADB">
              <w:rPr>
                <w:rStyle w:val="Style5"/>
              </w:rPr>
              <w:t>1</w:t>
            </w:r>
          </w:p>
        </w:tc>
      </w:tr>
      <w:tr w:rsidR="00477FFB" w:rsidRPr="00F52ADB" w14:paraId="57900D51" w14:textId="77777777" w:rsidTr="7207B7EA">
        <w:trPr>
          <w:cantSplit/>
          <w:jc w:val="center"/>
        </w:trPr>
        <w:tc>
          <w:tcPr>
            <w:tcW w:w="1840" w:type="pct"/>
            <w:vAlign w:val="center"/>
          </w:tcPr>
          <w:p w14:paraId="5248B7E6" w14:textId="2A9F4606" w:rsidR="00477FFB" w:rsidRPr="00F52ADB" w:rsidRDefault="00477FFB" w:rsidP="00421F0D">
            <w:pPr>
              <w:pStyle w:val="Introheadings"/>
              <w:spacing w:line="276" w:lineRule="auto"/>
              <w:jc w:val="both"/>
              <w:rPr>
                <w:rFonts w:cs="Arial"/>
              </w:rPr>
            </w:pPr>
            <w:r w:rsidRPr="00F52ADB">
              <w:rPr>
                <w:rFonts w:cs="Arial"/>
              </w:rPr>
              <w:t>Rate of pay:</w:t>
            </w:r>
          </w:p>
        </w:tc>
        <w:tc>
          <w:tcPr>
            <w:tcW w:w="3160" w:type="pct"/>
            <w:vAlign w:val="center"/>
          </w:tcPr>
          <w:p w14:paraId="4AC3E0B3" w14:textId="052F15BF" w:rsidR="00477FFB" w:rsidRPr="00F52ADB" w:rsidRDefault="7BC32BEE" w:rsidP="00421F0D">
            <w:pPr>
              <w:spacing w:line="276" w:lineRule="auto"/>
              <w:jc w:val="both"/>
            </w:pPr>
            <w:r w:rsidRPr="00F52ADB">
              <w:rPr>
                <w:rStyle w:val="Style5"/>
              </w:rPr>
              <w:t>$51.38 (includes 25% casual loading)</w:t>
            </w:r>
          </w:p>
        </w:tc>
      </w:tr>
      <w:tr w:rsidR="00A53668" w:rsidRPr="00F52ADB" w14:paraId="50288A55" w14:textId="77777777" w:rsidTr="7207B7EA">
        <w:trPr>
          <w:cantSplit/>
          <w:jc w:val="center"/>
        </w:trPr>
        <w:tc>
          <w:tcPr>
            <w:tcW w:w="1840" w:type="pct"/>
            <w:vAlign w:val="center"/>
          </w:tcPr>
          <w:p w14:paraId="50288A53" w14:textId="750B458D" w:rsidR="00A53668" w:rsidRPr="00F52ADB" w:rsidRDefault="00A53668" w:rsidP="00421F0D">
            <w:pPr>
              <w:pStyle w:val="Introheadings"/>
              <w:spacing w:line="276" w:lineRule="auto"/>
              <w:jc w:val="both"/>
              <w:rPr>
                <w:rFonts w:cs="Arial"/>
              </w:rPr>
            </w:pPr>
            <w:r w:rsidRPr="00F52ADB">
              <w:rPr>
                <w:rFonts w:cs="Arial"/>
              </w:rPr>
              <w:t>Reports to:</w:t>
            </w:r>
          </w:p>
        </w:tc>
        <w:sdt>
          <w:sdtPr>
            <w:rPr>
              <w:rStyle w:val="Style5"/>
            </w:rPr>
            <w:id w:val="-820031683"/>
            <w:placeholder>
              <w:docPart w:val="16E3098FDD9C408587EEFC1329E29910"/>
            </w:placeholder>
            <w15:color w:val="000000"/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50288A54" w14:textId="3DA88A7D" w:rsidR="00A53668" w:rsidRPr="00F52ADB" w:rsidRDefault="002946CE" w:rsidP="00421F0D">
                <w:pPr>
                  <w:spacing w:line="276" w:lineRule="auto"/>
                  <w:jc w:val="both"/>
                  <w:rPr>
                    <w:rFonts w:cs="Arial"/>
                  </w:rPr>
                </w:pPr>
                <w:r w:rsidRPr="00F52ADB">
                  <w:rPr>
                    <w:rStyle w:val="Style5"/>
                  </w:rPr>
                  <w:t>Election</w:t>
                </w:r>
                <w:r w:rsidR="00A53668" w:rsidRPr="00F52ADB">
                  <w:rPr>
                    <w:rStyle w:val="Style5"/>
                  </w:rPr>
                  <w:t xml:space="preserve"> Manager</w:t>
                </w:r>
              </w:p>
            </w:tc>
          </w:sdtContent>
        </w:sdt>
      </w:tr>
      <w:tr w:rsidR="00A53668" w:rsidRPr="00F52ADB" w14:paraId="057DD9C8" w14:textId="77777777" w:rsidTr="7207B7EA">
        <w:trPr>
          <w:cantSplit/>
          <w:jc w:val="center"/>
        </w:trPr>
        <w:tc>
          <w:tcPr>
            <w:tcW w:w="1840" w:type="pct"/>
            <w:vAlign w:val="center"/>
          </w:tcPr>
          <w:p w14:paraId="19274CBC" w14:textId="4FD96F69" w:rsidR="00A53668" w:rsidRPr="00F52ADB" w:rsidRDefault="00A53668" w:rsidP="00421F0D">
            <w:pPr>
              <w:pStyle w:val="Introheadings"/>
              <w:spacing w:line="276" w:lineRule="auto"/>
              <w:jc w:val="both"/>
              <w:rPr>
                <w:rFonts w:cs="Arial"/>
              </w:rPr>
            </w:pPr>
            <w:r w:rsidRPr="00F52ADB">
              <w:rPr>
                <w:rFonts w:cs="Arial"/>
              </w:rPr>
              <w:t>Location:</w:t>
            </w:r>
          </w:p>
        </w:tc>
        <w:tc>
          <w:tcPr>
            <w:tcW w:w="3160" w:type="pct"/>
            <w:vAlign w:val="center"/>
          </w:tcPr>
          <w:p w14:paraId="13B79939" w14:textId="1F903D38" w:rsidR="00A53668" w:rsidRPr="00F52ADB" w:rsidRDefault="00A53668" w:rsidP="00421F0D">
            <w:pPr>
              <w:spacing w:line="276" w:lineRule="auto"/>
              <w:jc w:val="both"/>
              <w:rPr>
                <w:rStyle w:val="Style1"/>
                <w:rFonts w:ascii="GT Walsheim Light" w:hAnsi="GT Walsheim Light"/>
                <w:sz w:val="22"/>
              </w:rPr>
            </w:pPr>
            <w:r w:rsidRPr="00F52ADB">
              <w:rPr>
                <w:rStyle w:val="Style1"/>
                <w:rFonts w:ascii="GT Walsheim Light" w:hAnsi="GT Walsheim Light"/>
                <w:sz w:val="22"/>
              </w:rPr>
              <w:t>Voting Centre (positions available across Victoria)</w:t>
            </w:r>
          </w:p>
        </w:tc>
      </w:tr>
      <w:tr w:rsidR="00477FFB" w:rsidRPr="00F52ADB" w14:paraId="067A37B6" w14:textId="77777777" w:rsidTr="7207B7EA">
        <w:trPr>
          <w:cantSplit/>
          <w:jc w:val="center"/>
        </w:trPr>
        <w:tc>
          <w:tcPr>
            <w:tcW w:w="1840" w:type="pct"/>
            <w:vAlign w:val="center"/>
          </w:tcPr>
          <w:p w14:paraId="2CCECD27" w14:textId="67179171" w:rsidR="00477FFB" w:rsidRPr="00F52ADB" w:rsidRDefault="00477FFB" w:rsidP="00421F0D">
            <w:pPr>
              <w:pStyle w:val="Introheadings"/>
              <w:spacing w:line="276" w:lineRule="auto"/>
              <w:jc w:val="both"/>
              <w:rPr>
                <w:rFonts w:cs="Arial"/>
              </w:rPr>
            </w:pPr>
            <w:r w:rsidRPr="00F52ADB">
              <w:rPr>
                <w:rFonts w:cs="Arial"/>
              </w:rPr>
              <w:t>Last reviewed:</w:t>
            </w:r>
          </w:p>
        </w:tc>
        <w:tc>
          <w:tcPr>
            <w:tcW w:w="3160" w:type="pct"/>
            <w:vAlign w:val="center"/>
          </w:tcPr>
          <w:p w14:paraId="14A12E4F" w14:textId="54410E0F" w:rsidR="00477FFB" w:rsidRPr="00F52ADB" w:rsidRDefault="0089310F" w:rsidP="00421F0D">
            <w:pPr>
              <w:spacing w:line="276" w:lineRule="auto"/>
              <w:jc w:val="both"/>
              <w:rPr>
                <w:rStyle w:val="Style1"/>
                <w:rFonts w:ascii="GT Walsheim Light" w:hAnsi="GT Walsheim Light"/>
                <w:sz w:val="22"/>
              </w:rPr>
            </w:pPr>
            <w:r w:rsidRPr="00F52ADB">
              <w:rPr>
                <w:rStyle w:val="Style1"/>
                <w:rFonts w:ascii="GT Walsheim Light" w:hAnsi="GT Walsheim Light"/>
                <w:sz w:val="22"/>
              </w:rPr>
              <w:t>June 2026</w:t>
            </w:r>
          </w:p>
        </w:tc>
      </w:tr>
    </w:tbl>
    <w:p w14:paraId="2E813064" w14:textId="77F54914" w:rsidR="006F3414" w:rsidRPr="00F52ADB" w:rsidRDefault="006F3414" w:rsidP="00421F0D">
      <w:pPr>
        <w:pStyle w:val="Numberedheading"/>
        <w:numPr>
          <w:ilvl w:val="0"/>
          <w:numId w:val="0"/>
        </w:numPr>
      </w:pPr>
    </w:p>
    <w:p w14:paraId="560CE3ED" w14:textId="23ADC4E1" w:rsidR="005F0BD9" w:rsidRPr="00F52ADB" w:rsidRDefault="001C3074" w:rsidP="3BDA39F1">
      <w:pPr>
        <w:pStyle w:val="Numberedheading"/>
        <w:rPr>
          <w:color w:val="000000" w:themeColor="text1"/>
        </w:rPr>
      </w:pPr>
      <w:r w:rsidRPr="00F52ADB">
        <w:t>Position statement</w:t>
      </w:r>
    </w:p>
    <w:p w14:paraId="4F904A76" w14:textId="5F658D03" w:rsidR="00DF1863" w:rsidRPr="00F52ADB" w:rsidRDefault="00DE5457" w:rsidP="004D7CD1">
      <w:pPr>
        <w:pStyle w:val="Numberedheading"/>
        <w:numPr>
          <w:ilvl w:val="0"/>
          <w:numId w:val="0"/>
        </w:numPr>
        <w:rPr>
          <w:b w:val="0"/>
          <w:caps/>
          <w:sz w:val="22"/>
        </w:rPr>
      </w:pPr>
      <w:r w:rsidRPr="00F52ADB">
        <w:rPr>
          <w:b w:val="0"/>
          <w:bCs w:val="0"/>
          <w:sz w:val="22"/>
          <w:szCs w:val="22"/>
        </w:rPr>
        <w:t xml:space="preserve">This role leads </w:t>
      </w:r>
      <w:r w:rsidR="00FC2870" w:rsidRPr="00F52ADB">
        <w:rPr>
          <w:b w:val="0"/>
          <w:bCs w:val="0"/>
          <w:sz w:val="22"/>
          <w:szCs w:val="22"/>
        </w:rPr>
        <w:t xml:space="preserve">a small team </w:t>
      </w:r>
      <w:r w:rsidRPr="00F52ADB">
        <w:rPr>
          <w:b w:val="0"/>
          <w:bCs w:val="0"/>
          <w:sz w:val="22"/>
          <w:szCs w:val="22"/>
        </w:rPr>
        <w:t>and manages the operations of a centre on election day to ensure voting</w:t>
      </w:r>
      <w:r w:rsidR="00F357B3">
        <w:rPr>
          <w:b w:val="0"/>
          <w:bCs w:val="0"/>
          <w:sz w:val="22"/>
          <w:szCs w:val="22"/>
        </w:rPr>
        <w:t xml:space="preserve"> </w:t>
      </w:r>
      <w:r w:rsidR="006E2980">
        <w:rPr>
          <w:b w:val="0"/>
          <w:bCs w:val="0"/>
          <w:sz w:val="22"/>
          <w:szCs w:val="22"/>
        </w:rPr>
        <w:t>r</w:t>
      </w:r>
      <w:r w:rsidRPr="00F52ADB">
        <w:rPr>
          <w:b w:val="0"/>
          <w:bCs w:val="0"/>
          <w:sz w:val="22"/>
          <w:szCs w:val="22"/>
        </w:rPr>
        <w:t>uns smoothly, is accessible, and meets all electoral requirements.</w:t>
      </w:r>
    </w:p>
    <w:p w14:paraId="7F0A4C53" w14:textId="77777777" w:rsidR="00323924" w:rsidRPr="00F52ADB" w:rsidRDefault="00323924" w:rsidP="00421F0D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456F6F50" w14:textId="77777777" w:rsidR="001C3074" w:rsidRPr="00F52ADB" w:rsidRDefault="00AB377B" w:rsidP="3BDA39F1">
      <w:pPr>
        <w:pStyle w:val="Numberedheading"/>
      </w:pPr>
      <w:r w:rsidRPr="00F52ADB">
        <w:t>Du</w:t>
      </w:r>
      <w:r w:rsidR="001C3074" w:rsidRPr="00F52ADB">
        <w:t>ties</w:t>
      </w:r>
    </w:p>
    <w:p w14:paraId="4A0381E9" w14:textId="4DDD7F74" w:rsidR="00F44EC6" w:rsidRPr="00F52ADB" w:rsidRDefault="000C4DD8" w:rsidP="00F357B3">
      <w:pPr>
        <w:pStyle w:val="Numberedheading"/>
        <w:numPr>
          <w:ilvl w:val="0"/>
          <w:numId w:val="0"/>
        </w:numPr>
        <w:rPr>
          <w:b w:val="0"/>
          <w:bCs w:val="0"/>
          <w:sz w:val="22"/>
        </w:rPr>
      </w:pPr>
      <w:r w:rsidRPr="00F52ADB">
        <w:rPr>
          <w:b w:val="0"/>
          <w:bCs w:val="0"/>
          <w:sz w:val="22"/>
          <w:szCs w:val="22"/>
        </w:rPr>
        <w:t>The Voting Centre Manager:</w:t>
      </w:r>
    </w:p>
    <w:p w14:paraId="3354E17A" w14:textId="7AA7D36A" w:rsidR="00200760" w:rsidRPr="00F52ADB" w:rsidRDefault="00F44EC6" w:rsidP="00421F0D">
      <w:pPr>
        <w:pStyle w:val="ListParagraph"/>
        <w:numPr>
          <w:ilvl w:val="0"/>
          <w:numId w:val="25"/>
        </w:numPr>
        <w:spacing w:line="276" w:lineRule="auto"/>
        <w:rPr>
          <w:rFonts w:cs="Arial"/>
        </w:rPr>
      </w:pPr>
      <w:r w:rsidRPr="00F52ADB">
        <w:rPr>
          <w:rFonts w:cs="Arial"/>
        </w:rPr>
        <w:t>read</w:t>
      </w:r>
      <w:r w:rsidR="000C4DD8" w:rsidRPr="00F52ADB">
        <w:rPr>
          <w:rFonts w:cs="Arial"/>
        </w:rPr>
        <w:t>s</w:t>
      </w:r>
      <w:r w:rsidR="00200760" w:rsidRPr="00F52ADB">
        <w:rPr>
          <w:rFonts w:cs="Arial"/>
        </w:rPr>
        <w:t xml:space="preserve"> and understand</w:t>
      </w:r>
      <w:r w:rsidR="000C4DD8" w:rsidRPr="00F52ADB">
        <w:rPr>
          <w:rFonts w:cs="Arial"/>
        </w:rPr>
        <w:t>s</w:t>
      </w:r>
      <w:r w:rsidR="00200760" w:rsidRPr="00F52ADB">
        <w:rPr>
          <w:rFonts w:cs="Arial"/>
        </w:rPr>
        <w:t xml:space="preserve"> the </w:t>
      </w:r>
      <w:r w:rsidR="00C70DC5" w:rsidRPr="00F52ADB">
        <w:rPr>
          <w:rFonts w:cs="Arial"/>
        </w:rPr>
        <w:t>instructional products</w:t>
      </w:r>
    </w:p>
    <w:p w14:paraId="675BC5AA" w14:textId="15EFA55C" w:rsidR="00200760" w:rsidRPr="00F52ADB" w:rsidRDefault="000C4DD8" w:rsidP="00421F0D">
      <w:pPr>
        <w:pStyle w:val="ListParagraph"/>
        <w:numPr>
          <w:ilvl w:val="0"/>
          <w:numId w:val="25"/>
        </w:numPr>
        <w:spacing w:line="276" w:lineRule="auto"/>
        <w:rPr>
          <w:rFonts w:cs="Arial"/>
        </w:rPr>
      </w:pPr>
      <w:r w:rsidRPr="00F52ADB">
        <w:rPr>
          <w:rFonts w:cs="Arial"/>
        </w:rPr>
        <w:t>c</w:t>
      </w:r>
      <w:r w:rsidR="00200760" w:rsidRPr="00F52ADB">
        <w:rPr>
          <w:rFonts w:cs="Arial"/>
        </w:rPr>
        <w:t>omplete</w:t>
      </w:r>
      <w:r w:rsidRPr="00F52ADB">
        <w:rPr>
          <w:rFonts w:cs="Arial"/>
        </w:rPr>
        <w:t>s</w:t>
      </w:r>
      <w:r w:rsidR="00200760" w:rsidRPr="00F52ADB">
        <w:rPr>
          <w:rFonts w:cs="Arial"/>
        </w:rPr>
        <w:t xml:space="preserve"> </w:t>
      </w:r>
      <w:r w:rsidR="00C70DC5" w:rsidRPr="00F52ADB">
        <w:rPr>
          <w:rFonts w:cs="Arial"/>
        </w:rPr>
        <w:t xml:space="preserve">all </w:t>
      </w:r>
      <w:r w:rsidR="00200760" w:rsidRPr="00F52ADB">
        <w:rPr>
          <w:rFonts w:cs="Arial"/>
        </w:rPr>
        <w:t>required training</w:t>
      </w:r>
    </w:p>
    <w:p w14:paraId="0E6FCA43" w14:textId="2874D9BD" w:rsidR="00200760" w:rsidRPr="00F52ADB" w:rsidRDefault="000C4DD8" w:rsidP="00421F0D">
      <w:pPr>
        <w:pStyle w:val="ListParagraph"/>
        <w:numPr>
          <w:ilvl w:val="0"/>
          <w:numId w:val="25"/>
        </w:numPr>
        <w:spacing w:line="276" w:lineRule="auto"/>
        <w:rPr>
          <w:rFonts w:cs="Arial"/>
        </w:rPr>
      </w:pPr>
      <w:r w:rsidRPr="00F52ADB">
        <w:rPr>
          <w:rFonts w:cs="Arial"/>
        </w:rPr>
        <w:t>co</w:t>
      </w:r>
      <w:r w:rsidR="00200760" w:rsidRPr="00F52ADB">
        <w:rPr>
          <w:rFonts w:cs="Arial"/>
        </w:rPr>
        <w:t>llect</w:t>
      </w:r>
      <w:r w:rsidRPr="00F52ADB">
        <w:rPr>
          <w:rFonts w:cs="Arial"/>
        </w:rPr>
        <w:t>s</w:t>
      </w:r>
      <w:r w:rsidR="00200760" w:rsidRPr="00F52ADB">
        <w:rPr>
          <w:rFonts w:cs="Arial"/>
        </w:rPr>
        <w:t xml:space="preserve"> election materials prior to election day and confirm</w:t>
      </w:r>
      <w:r w:rsidRPr="00F52ADB">
        <w:rPr>
          <w:rFonts w:cs="Arial"/>
        </w:rPr>
        <w:t>s</w:t>
      </w:r>
      <w:r w:rsidR="00200760" w:rsidRPr="00F52ADB">
        <w:rPr>
          <w:rFonts w:cs="Arial"/>
        </w:rPr>
        <w:t xml:space="preserve"> all required materials have been provided</w:t>
      </w:r>
    </w:p>
    <w:p w14:paraId="10661599" w14:textId="221C88F5" w:rsidR="006815E0" w:rsidRPr="00F52ADB" w:rsidRDefault="00B07DDE" w:rsidP="00421F0D">
      <w:pPr>
        <w:pStyle w:val="ListParagraph"/>
        <w:numPr>
          <w:ilvl w:val="0"/>
          <w:numId w:val="25"/>
        </w:numPr>
        <w:spacing w:line="276" w:lineRule="auto"/>
        <w:rPr>
          <w:rFonts w:cs="Arial"/>
        </w:rPr>
      </w:pPr>
      <w:r w:rsidRPr="00F52ADB">
        <w:rPr>
          <w:rFonts w:cs="Arial"/>
        </w:rPr>
        <w:t>m</w:t>
      </w:r>
      <w:r w:rsidR="006815E0" w:rsidRPr="00F52ADB">
        <w:rPr>
          <w:rFonts w:cs="Arial"/>
        </w:rPr>
        <w:t>aintain</w:t>
      </w:r>
      <w:r w:rsidRPr="00F52ADB">
        <w:rPr>
          <w:rFonts w:cs="Arial"/>
        </w:rPr>
        <w:t>s</w:t>
      </w:r>
      <w:r w:rsidR="006815E0" w:rsidRPr="00F52ADB">
        <w:rPr>
          <w:rFonts w:cs="Arial"/>
        </w:rPr>
        <w:t xml:space="preserve"> the security of ballot papers and other election materials at all times</w:t>
      </w:r>
    </w:p>
    <w:p w14:paraId="66058ADD" w14:textId="0C34BAC2" w:rsidR="00200760" w:rsidRPr="00F52ADB" w:rsidRDefault="00B07DDE" w:rsidP="00421F0D">
      <w:pPr>
        <w:pStyle w:val="ListParagraph"/>
        <w:numPr>
          <w:ilvl w:val="0"/>
          <w:numId w:val="25"/>
        </w:numPr>
        <w:spacing w:line="276" w:lineRule="auto"/>
        <w:rPr>
          <w:rFonts w:cs="Arial"/>
        </w:rPr>
      </w:pPr>
      <w:r w:rsidRPr="00F52ADB">
        <w:rPr>
          <w:rFonts w:cs="Arial"/>
        </w:rPr>
        <w:t>c</w:t>
      </w:r>
      <w:r w:rsidR="00200760" w:rsidRPr="00F52ADB">
        <w:rPr>
          <w:rFonts w:cs="Arial"/>
        </w:rPr>
        <w:t>ontact</w:t>
      </w:r>
      <w:r w:rsidRPr="00F52ADB">
        <w:rPr>
          <w:rFonts w:cs="Arial"/>
        </w:rPr>
        <w:t>s</w:t>
      </w:r>
      <w:r w:rsidR="00200760" w:rsidRPr="00F52ADB">
        <w:rPr>
          <w:rFonts w:cs="Arial"/>
        </w:rPr>
        <w:t xml:space="preserve"> the voting centre prior to election day to confirm cardboard furniture has been delivered</w:t>
      </w:r>
    </w:p>
    <w:p w14:paraId="77E3ABDC" w14:textId="2A3D4C5F" w:rsidR="00200760" w:rsidRPr="00F52ADB" w:rsidRDefault="00B07DDE" w:rsidP="00421F0D">
      <w:pPr>
        <w:pStyle w:val="ListParagraph"/>
        <w:numPr>
          <w:ilvl w:val="0"/>
          <w:numId w:val="25"/>
        </w:numPr>
        <w:spacing w:line="276" w:lineRule="auto"/>
        <w:rPr>
          <w:rFonts w:cs="Arial"/>
        </w:rPr>
      </w:pPr>
      <w:r w:rsidRPr="00F52ADB">
        <w:rPr>
          <w:rFonts w:cs="Arial"/>
        </w:rPr>
        <w:t>c</w:t>
      </w:r>
      <w:r w:rsidR="00200760" w:rsidRPr="00F52ADB">
        <w:rPr>
          <w:rFonts w:cs="Arial"/>
        </w:rPr>
        <w:t>ontact</w:t>
      </w:r>
      <w:r w:rsidRPr="00F52ADB">
        <w:rPr>
          <w:rFonts w:cs="Arial"/>
        </w:rPr>
        <w:t>s</w:t>
      </w:r>
      <w:r w:rsidR="00200760" w:rsidRPr="00F52ADB">
        <w:rPr>
          <w:rFonts w:cs="Arial"/>
        </w:rPr>
        <w:t xml:space="preserve"> voting centre staff prior to election day to confirm arrangements</w:t>
      </w:r>
    </w:p>
    <w:p w14:paraId="170595DC" w14:textId="5F88FB01" w:rsidR="00200760" w:rsidRPr="00F52ADB" w:rsidRDefault="0000009C" w:rsidP="00421F0D">
      <w:pPr>
        <w:pStyle w:val="ListParagraph"/>
        <w:numPr>
          <w:ilvl w:val="0"/>
          <w:numId w:val="25"/>
        </w:numPr>
        <w:spacing w:line="276" w:lineRule="auto"/>
        <w:rPr>
          <w:rFonts w:cs="Arial"/>
        </w:rPr>
      </w:pPr>
      <w:r w:rsidRPr="00F52ADB">
        <w:rPr>
          <w:rFonts w:cs="Arial"/>
        </w:rPr>
        <w:t>s</w:t>
      </w:r>
      <w:r w:rsidR="00200760" w:rsidRPr="00F52ADB">
        <w:rPr>
          <w:rFonts w:cs="Arial"/>
        </w:rPr>
        <w:t>et</w:t>
      </w:r>
      <w:r w:rsidRPr="00F52ADB">
        <w:rPr>
          <w:rFonts w:cs="Arial"/>
        </w:rPr>
        <w:t>s</w:t>
      </w:r>
      <w:r w:rsidR="00200760" w:rsidRPr="00F52ADB">
        <w:rPr>
          <w:rFonts w:cs="Arial"/>
        </w:rPr>
        <w:t xml:space="preserve"> up the voting centre on election eve, ensuring the layout supports efficient operations and is accessible to all voters, including those requiring assistance</w:t>
      </w:r>
    </w:p>
    <w:p w14:paraId="23498AC2" w14:textId="64294AE8" w:rsidR="00200760" w:rsidRPr="00F52ADB" w:rsidRDefault="0000009C" w:rsidP="00421F0D">
      <w:pPr>
        <w:pStyle w:val="ListParagraph"/>
        <w:numPr>
          <w:ilvl w:val="0"/>
          <w:numId w:val="25"/>
        </w:numPr>
        <w:spacing w:line="276" w:lineRule="auto"/>
        <w:rPr>
          <w:rFonts w:cs="Arial"/>
        </w:rPr>
      </w:pPr>
      <w:r w:rsidRPr="00F52ADB">
        <w:rPr>
          <w:rFonts w:cs="Arial"/>
        </w:rPr>
        <w:t>a</w:t>
      </w:r>
      <w:r w:rsidR="00200760" w:rsidRPr="00F52ADB">
        <w:rPr>
          <w:rFonts w:cs="Arial"/>
        </w:rPr>
        <w:t>rrive</w:t>
      </w:r>
      <w:r w:rsidRPr="00F52ADB">
        <w:rPr>
          <w:rFonts w:cs="Arial"/>
        </w:rPr>
        <w:t>s</w:t>
      </w:r>
      <w:r w:rsidR="00200760" w:rsidRPr="00F52ADB">
        <w:rPr>
          <w:rFonts w:cs="Arial"/>
        </w:rPr>
        <w:t xml:space="preserve"> at the voting centre and </w:t>
      </w:r>
      <w:r w:rsidRPr="00F52ADB">
        <w:rPr>
          <w:rFonts w:cs="Arial"/>
        </w:rPr>
        <w:t>is</w:t>
      </w:r>
      <w:r w:rsidR="00200760" w:rsidRPr="00F52ADB">
        <w:rPr>
          <w:rFonts w:cs="Arial"/>
        </w:rPr>
        <w:t xml:space="preserve"> ready to commence duties at 7.00 am on election day</w:t>
      </w:r>
    </w:p>
    <w:p w14:paraId="24E76E89" w14:textId="212A34A9" w:rsidR="00200760" w:rsidRPr="00F52ADB" w:rsidRDefault="0000009C" w:rsidP="00421F0D">
      <w:pPr>
        <w:pStyle w:val="ListParagraph"/>
        <w:numPr>
          <w:ilvl w:val="0"/>
          <w:numId w:val="25"/>
        </w:numPr>
        <w:spacing w:line="276" w:lineRule="auto"/>
        <w:rPr>
          <w:rFonts w:cs="Arial"/>
        </w:rPr>
      </w:pPr>
      <w:r w:rsidRPr="00F52ADB">
        <w:rPr>
          <w:rFonts w:cs="Arial"/>
        </w:rPr>
        <w:t>b</w:t>
      </w:r>
      <w:r w:rsidR="00200760" w:rsidRPr="00F52ADB">
        <w:rPr>
          <w:rFonts w:cs="Arial"/>
        </w:rPr>
        <w:t>rief</w:t>
      </w:r>
      <w:r w:rsidRPr="00F52ADB">
        <w:rPr>
          <w:rFonts w:cs="Arial"/>
        </w:rPr>
        <w:t>s</w:t>
      </w:r>
      <w:r w:rsidR="00200760" w:rsidRPr="00F52ADB">
        <w:rPr>
          <w:rFonts w:cs="Arial"/>
        </w:rPr>
        <w:t xml:space="preserve"> staff on their duties and allocate</w:t>
      </w:r>
      <w:r w:rsidRPr="00F52ADB">
        <w:rPr>
          <w:rFonts w:cs="Arial"/>
        </w:rPr>
        <w:t>s</w:t>
      </w:r>
      <w:r w:rsidR="00200760" w:rsidRPr="00F52ADB">
        <w:rPr>
          <w:rFonts w:cs="Arial"/>
        </w:rPr>
        <w:t xml:space="preserve"> roles at the start of the day</w:t>
      </w:r>
    </w:p>
    <w:p w14:paraId="4F42F3A0" w14:textId="5DC65113" w:rsidR="00200760" w:rsidRPr="00F52ADB" w:rsidRDefault="0000009C" w:rsidP="00421F0D">
      <w:pPr>
        <w:pStyle w:val="ListParagraph"/>
        <w:numPr>
          <w:ilvl w:val="0"/>
          <w:numId w:val="25"/>
        </w:numPr>
        <w:spacing w:line="276" w:lineRule="auto"/>
        <w:rPr>
          <w:rFonts w:cs="Arial"/>
        </w:rPr>
      </w:pPr>
      <w:r w:rsidRPr="00F52ADB">
        <w:rPr>
          <w:rFonts w:cs="Arial"/>
        </w:rPr>
        <w:t>m</w:t>
      </w:r>
      <w:r w:rsidR="00200760" w:rsidRPr="00F52ADB">
        <w:rPr>
          <w:rFonts w:cs="Arial"/>
        </w:rPr>
        <w:t>onitor</w:t>
      </w:r>
      <w:r w:rsidRPr="00F52ADB">
        <w:rPr>
          <w:rFonts w:cs="Arial"/>
        </w:rPr>
        <w:t>s</w:t>
      </w:r>
      <w:r w:rsidR="00200760" w:rsidRPr="00F52ADB">
        <w:rPr>
          <w:rFonts w:cs="Arial"/>
        </w:rPr>
        <w:t xml:space="preserve"> staff performance and ensure</w:t>
      </w:r>
      <w:r w:rsidRPr="00F52ADB">
        <w:rPr>
          <w:rFonts w:cs="Arial"/>
        </w:rPr>
        <w:t>s</w:t>
      </w:r>
      <w:r w:rsidR="00200760" w:rsidRPr="00F52ADB">
        <w:rPr>
          <w:rFonts w:cs="Arial"/>
        </w:rPr>
        <w:t xml:space="preserve"> correct procedures are followed, providing additional support and oversight to inexperienced staff</w:t>
      </w:r>
    </w:p>
    <w:p w14:paraId="63A015A0" w14:textId="4B0C6020" w:rsidR="00200760" w:rsidRPr="00F52ADB" w:rsidRDefault="00B1309B" w:rsidP="00421F0D">
      <w:pPr>
        <w:pStyle w:val="ListParagraph"/>
        <w:numPr>
          <w:ilvl w:val="0"/>
          <w:numId w:val="25"/>
        </w:numPr>
        <w:spacing w:line="276" w:lineRule="auto"/>
        <w:rPr>
          <w:rFonts w:cs="Arial"/>
        </w:rPr>
      </w:pPr>
      <w:r w:rsidRPr="00F52ADB">
        <w:rPr>
          <w:rFonts w:cs="Arial"/>
        </w:rPr>
        <w:t>s</w:t>
      </w:r>
      <w:r w:rsidR="00200760" w:rsidRPr="00F52ADB">
        <w:rPr>
          <w:rFonts w:cs="Arial"/>
        </w:rPr>
        <w:t>upervise</w:t>
      </w:r>
      <w:r w:rsidRPr="00F52ADB">
        <w:rPr>
          <w:rFonts w:cs="Arial"/>
        </w:rPr>
        <w:t>s</w:t>
      </w:r>
      <w:r w:rsidR="00200760" w:rsidRPr="00F52ADB">
        <w:rPr>
          <w:rFonts w:cs="Arial"/>
        </w:rPr>
        <w:t xml:space="preserve"> and support</w:t>
      </w:r>
      <w:r w:rsidRPr="00F52ADB">
        <w:rPr>
          <w:rFonts w:cs="Arial"/>
        </w:rPr>
        <w:t>s</w:t>
      </w:r>
      <w:r w:rsidR="00200760" w:rsidRPr="00F52ADB">
        <w:rPr>
          <w:rFonts w:cs="Arial"/>
        </w:rPr>
        <w:t xml:space="preserve"> </w:t>
      </w:r>
      <w:r w:rsidR="006132BB" w:rsidRPr="00F52ADB">
        <w:rPr>
          <w:rFonts w:cs="Arial"/>
        </w:rPr>
        <w:t>all staff</w:t>
      </w:r>
      <w:r w:rsidR="00200760" w:rsidRPr="00F52ADB">
        <w:rPr>
          <w:rFonts w:cs="Arial"/>
        </w:rPr>
        <w:t>, ensuring correct procedures are followed, including correct use of electronic devices</w:t>
      </w:r>
      <w:r w:rsidR="006132BB" w:rsidRPr="00F52ADB">
        <w:rPr>
          <w:rFonts w:cs="Arial"/>
        </w:rPr>
        <w:t>, as required</w:t>
      </w:r>
    </w:p>
    <w:p w14:paraId="06B64420" w14:textId="442A6710" w:rsidR="00200760" w:rsidRPr="00F52ADB" w:rsidRDefault="00B1309B" w:rsidP="00421F0D">
      <w:pPr>
        <w:pStyle w:val="ListParagraph"/>
        <w:numPr>
          <w:ilvl w:val="0"/>
          <w:numId w:val="25"/>
        </w:numPr>
        <w:spacing w:line="276" w:lineRule="auto"/>
        <w:rPr>
          <w:rFonts w:cs="Arial"/>
        </w:rPr>
      </w:pPr>
      <w:r w:rsidRPr="00F52ADB">
        <w:rPr>
          <w:rFonts w:cs="Arial"/>
        </w:rPr>
        <w:t>e</w:t>
      </w:r>
      <w:r w:rsidR="00200760" w:rsidRPr="00F52ADB">
        <w:rPr>
          <w:rFonts w:cs="Arial"/>
        </w:rPr>
        <w:t>nsure</w:t>
      </w:r>
      <w:r w:rsidRPr="00F52ADB">
        <w:rPr>
          <w:rFonts w:cs="Arial"/>
        </w:rPr>
        <w:t>s</w:t>
      </w:r>
      <w:r w:rsidR="00200760" w:rsidRPr="00F52ADB">
        <w:rPr>
          <w:rFonts w:cs="Arial"/>
        </w:rPr>
        <w:t xml:space="preserve"> </w:t>
      </w:r>
      <w:r w:rsidR="00793A02" w:rsidRPr="00F52ADB">
        <w:rPr>
          <w:rFonts w:cs="Arial"/>
        </w:rPr>
        <w:t xml:space="preserve">all </w:t>
      </w:r>
      <w:r w:rsidR="00200760" w:rsidRPr="00F52ADB">
        <w:rPr>
          <w:rFonts w:cs="Arial"/>
        </w:rPr>
        <w:t>staff provide fair, friendly, and helpful service to all voters, including assisting voters who require additional support</w:t>
      </w:r>
    </w:p>
    <w:p w14:paraId="19088FF8" w14:textId="6966DFB9" w:rsidR="00200760" w:rsidRPr="00F52ADB" w:rsidRDefault="00B1309B" w:rsidP="00421F0D">
      <w:pPr>
        <w:pStyle w:val="ListParagraph"/>
        <w:numPr>
          <w:ilvl w:val="0"/>
          <w:numId w:val="25"/>
        </w:numPr>
        <w:spacing w:line="276" w:lineRule="auto"/>
        <w:rPr>
          <w:rFonts w:cs="Arial"/>
        </w:rPr>
      </w:pPr>
      <w:r w:rsidRPr="00F52ADB">
        <w:rPr>
          <w:rFonts w:cs="Arial"/>
        </w:rPr>
        <w:lastRenderedPageBreak/>
        <w:t>m</w:t>
      </w:r>
      <w:r w:rsidR="00200760" w:rsidRPr="00F52ADB">
        <w:rPr>
          <w:rFonts w:cs="Arial"/>
        </w:rPr>
        <w:t>anage</w:t>
      </w:r>
      <w:r w:rsidRPr="00F52ADB">
        <w:rPr>
          <w:rFonts w:cs="Arial"/>
        </w:rPr>
        <w:t>s</w:t>
      </w:r>
      <w:r w:rsidR="00200760" w:rsidRPr="00F52ADB">
        <w:rPr>
          <w:rFonts w:cs="Arial"/>
        </w:rPr>
        <w:t xml:space="preserve"> staff rotation and breaks throughout the day to maintain efficient operations</w:t>
      </w:r>
    </w:p>
    <w:p w14:paraId="0C454F21" w14:textId="3CAE706C" w:rsidR="00200760" w:rsidRPr="00F52ADB" w:rsidRDefault="00B1309B" w:rsidP="00421F0D">
      <w:pPr>
        <w:pStyle w:val="ListParagraph"/>
        <w:numPr>
          <w:ilvl w:val="0"/>
          <w:numId w:val="25"/>
        </w:numPr>
        <w:spacing w:line="276" w:lineRule="auto"/>
        <w:rPr>
          <w:rFonts w:cs="Arial"/>
        </w:rPr>
      </w:pPr>
      <w:r w:rsidRPr="00F52ADB">
        <w:rPr>
          <w:rFonts w:cs="Arial"/>
        </w:rPr>
        <w:t>r</w:t>
      </w:r>
      <w:r w:rsidR="00200760" w:rsidRPr="00F52ADB">
        <w:rPr>
          <w:rFonts w:cs="Arial"/>
        </w:rPr>
        <w:t>espond</w:t>
      </w:r>
      <w:r w:rsidRPr="00F52ADB">
        <w:rPr>
          <w:rFonts w:cs="Arial"/>
        </w:rPr>
        <w:t>s</w:t>
      </w:r>
      <w:r w:rsidR="00200760" w:rsidRPr="00F52ADB">
        <w:rPr>
          <w:rFonts w:cs="Arial"/>
        </w:rPr>
        <w:t xml:space="preserve"> to questions from voters and election officials as required</w:t>
      </w:r>
    </w:p>
    <w:p w14:paraId="4F840ABA" w14:textId="1B7FAEB9" w:rsidR="00200760" w:rsidRPr="00F52ADB" w:rsidRDefault="00B1309B" w:rsidP="00421F0D">
      <w:pPr>
        <w:pStyle w:val="ListParagraph"/>
        <w:numPr>
          <w:ilvl w:val="0"/>
          <w:numId w:val="25"/>
        </w:numPr>
        <w:spacing w:line="276" w:lineRule="auto"/>
        <w:rPr>
          <w:rFonts w:cs="Arial"/>
        </w:rPr>
      </w:pPr>
      <w:r w:rsidRPr="00F52ADB">
        <w:rPr>
          <w:rFonts w:cs="Arial"/>
        </w:rPr>
        <w:t>m</w:t>
      </w:r>
      <w:r w:rsidR="00200760" w:rsidRPr="00F52ADB">
        <w:rPr>
          <w:rFonts w:cs="Arial"/>
        </w:rPr>
        <w:t>onitor</w:t>
      </w:r>
      <w:r w:rsidRPr="00F52ADB">
        <w:rPr>
          <w:rFonts w:cs="Arial"/>
        </w:rPr>
        <w:t>s</w:t>
      </w:r>
      <w:r w:rsidR="00200760" w:rsidRPr="00F52ADB">
        <w:rPr>
          <w:rFonts w:cs="Arial"/>
        </w:rPr>
        <w:t xml:space="preserve"> and manage</w:t>
      </w:r>
      <w:r w:rsidRPr="00F52ADB">
        <w:rPr>
          <w:rFonts w:cs="Arial"/>
        </w:rPr>
        <w:t>s</w:t>
      </w:r>
      <w:r w:rsidR="00200760" w:rsidRPr="00F52ADB">
        <w:rPr>
          <w:rFonts w:cs="Arial"/>
        </w:rPr>
        <w:t xml:space="preserve"> campaigner activity outside the voting centre, ensuring signs and campaigning behaviour comply with rules and do not obstruct voter access</w:t>
      </w:r>
    </w:p>
    <w:p w14:paraId="65BECD8E" w14:textId="5A0F0E92" w:rsidR="00200760" w:rsidRPr="00F52ADB" w:rsidRDefault="00594A1A" w:rsidP="00421F0D">
      <w:pPr>
        <w:pStyle w:val="ListParagraph"/>
        <w:numPr>
          <w:ilvl w:val="0"/>
          <w:numId w:val="25"/>
        </w:numPr>
        <w:spacing w:line="276" w:lineRule="auto"/>
        <w:rPr>
          <w:rFonts w:cs="Arial"/>
        </w:rPr>
      </w:pPr>
      <w:r w:rsidRPr="00F52ADB">
        <w:rPr>
          <w:rFonts w:cs="Arial"/>
        </w:rPr>
        <w:t>s</w:t>
      </w:r>
      <w:r w:rsidR="00200760" w:rsidRPr="00F52ADB">
        <w:rPr>
          <w:rFonts w:cs="Arial"/>
        </w:rPr>
        <w:t>upervise</w:t>
      </w:r>
      <w:r w:rsidRPr="00F52ADB">
        <w:rPr>
          <w:rFonts w:cs="Arial"/>
        </w:rPr>
        <w:t>s</w:t>
      </w:r>
      <w:r w:rsidR="00200760" w:rsidRPr="00F52ADB">
        <w:rPr>
          <w:rFonts w:cs="Arial"/>
        </w:rPr>
        <w:t xml:space="preserve"> the efficient operation of the voting centre throughout the day</w:t>
      </w:r>
    </w:p>
    <w:p w14:paraId="3C5D0494" w14:textId="1BA6CE65" w:rsidR="00200760" w:rsidRPr="00F52ADB" w:rsidRDefault="00594A1A" w:rsidP="00421F0D">
      <w:pPr>
        <w:pStyle w:val="ListParagraph"/>
        <w:numPr>
          <w:ilvl w:val="0"/>
          <w:numId w:val="25"/>
        </w:numPr>
        <w:spacing w:line="276" w:lineRule="auto"/>
        <w:rPr>
          <w:rFonts w:cs="Arial"/>
        </w:rPr>
      </w:pPr>
      <w:r w:rsidRPr="00F52ADB">
        <w:rPr>
          <w:rFonts w:cs="Arial"/>
        </w:rPr>
        <w:t>b</w:t>
      </w:r>
      <w:r w:rsidR="00200760" w:rsidRPr="00F52ADB">
        <w:rPr>
          <w:rFonts w:cs="Arial"/>
        </w:rPr>
        <w:t>rief</w:t>
      </w:r>
      <w:r w:rsidRPr="00F52ADB">
        <w:rPr>
          <w:rFonts w:cs="Arial"/>
        </w:rPr>
        <w:t>s</w:t>
      </w:r>
      <w:r w:rsidR="00200760" w:rsidRPr="00F52ADB">
        <w:rPr>
          <w:rFonts w:cs="Arial"/>
        </w:rPr>
        <w:t xml:space="preserve"> scrutineers and monitor</w:t>
      </w:r>
      <w:r w:rsidRPr="00F52ADB">
        <w:rPr>
          <w:rFonts w:cs="Arial"/>
        </w:rPr>
        <w:t>s</w:t>
      </w:r>
      <w:r w:rsidR="00200760" w:rsidRPr="00F52ADB">
        <w:rPr>
          <w:rFonts w:cs="Arial"/>
        </w:rPr>
        <w:t xml:space="preserve"> their conduct during the count</w:t>
      </w:r>
    </w:p>
    <w:p w14:paraId="35BE882C" w14:textId="37E81CA2" w:rsidR="00200760" w:rsidRPr="00F52ADB" w:rsidRDefault="00594A1A" w:rsidP="00421F0D">
      <w:pPr>
        <w:pStyle w:val="ListParagraph"/>
        <w:numPr>
          <w:ilvl w:val="0"/>
          <w:numId w:val="25"/>
        </w:numPr>
        <w:spacing w:line="276" w:lineRule="auto"/>
        <w:rPr>
          <w:rFonts w:cs="Arial"/>
        </w:rPr>
      </w:pPr>
      <w:r w:rsidRPr="00F52ADB">
        <w:rPr>
          <w:rFonts w:cs="Arial"/>
        </w:rPr>
        <w:t>s</w:t>
      </w:r>
      <w:r w:rsidR="00200760" w:rsidRPr="00F52ADB">
        <w:rPr>
          <w:rFonts w:cs="Arial"/>
        </w:rPr>
        <w:t>upervise</w:t>
      </w:r>
      <w:r w:rsidRPr="00F52ADB">
        <w:rPr>
          <w:rFonts w:cs="Arial"/>
        </w:rPr>
        <w:t>s</w:t>
      </w:r>
      <w:r w:rsidR="00200760" w:rsidRPr="00F52ADB">
        <w:rPr>
          <w:rFonts w:cs="Arial"/>
        </w:rPr>
        <w:t xml:space="preserve"> the count of ballot papers at the close of voting</w:t>
      </w:r>
    </w:p>
    <w:p w14:paraId="28B2C8F2" w14:textId="7781DBF2" w:rsidR="00200760" w:rsidRPr="00F52ADB" w:rsidRDefault="00594A1A" w:rsidP="00421F0D">
      <w:pPr>
        <w:pStyle w:val="ListParagraph"/>
        <w:numPr>
          <w:ilvl w:val="0"/>
          <w:numId w:val="25"/>
        </w:numPr>
        <w:spacing w:line="276" w:lineRule="auto"/>
        <w:rPr>
          <w:rFonts w:cs="Arial"/>
        </w:rPr>
      </w:pPr>
      <w:r w:rsidRPr="00F52ADB">
        <w:rPr>
          <w:rFonts w:cs="Arial"/>
        </w:rPr>
        <w:t>t</w:t>
      </w:r>
      <w:r w:rsidR="00200760" w:rsidRPr="00F52ADB">
        <w:rPr>
          <w:rFonts w:cs="Arial"/>
        </w:rPr>
        <w:t>ransmit</w:t>
      </w:r>
      <w:r w:rsidRPr="00F52ADB">
        <w:rPr>
          <w:rFonts w:cs="Arial"/>
        </w:rPr>
        <w:t>s</w:t>
      </w:r>
      <w:r w:rsidR="00200760" w:rsidRPr="00F52ADB">
        <w:rPr>
          <w:rFonts w:cs="Arial"/>
        </w:rPr>
        <w:t xml:space="preserve"> results at required stages during scrutiny</w:t>
      </w:r>
    </w:p>
    <w:p w14:paraId="70508F0B" w14:textId="628539C0" w:rsidR="00200760" w:rsidRPr="00F52ADB" w:rsidRDefault="00594A1A" w:rsidP="00421F0D">
      <w:pPr>
        <w:pStyle w:val="ListParagraph"/>
        <w:numPr>
          <w:ilvl w:val="0"/>
          <w:numId w:val="25"/>
        </w:numPr>
        <w:spacing w:line="276" w:lineRule="auto"/>
        <w:rPr>
          <w:rFonts w:cs="Arial"/>
        </w:rPr>
      </w:pPr>
      <w:r w:rsidRPr="00F52ADB">
        <w:rPr>
          <w:rFonts w:cs="Arial"/>
        </w:rPr>
        <w:t>c</w:t>
      </w:r>
      <w:r w:rsidR="00200760" w:rsidRPr="00F52ADB">
        <w:rPr>
          <w:rFonts w:cs="Arial"/>
        </w:rPr>
        <w:t>omplete</w:t>
      </w:r>
      <w:r w:rsidRPr="00F52ADB">
        <w:rPr>
          <w:rFonts w:cs="Arial"/>
        </w:rPr>
        <w:t>s</w:t>
      </w:r>
      <w:r w:rsidR="00200760" w:rsidRPr="00F52ADB">
        <w:rPr>
          <w:rFonts w:cs="Arial"/>
        </w:rPr>
        <w:t xml:space="preserve"> performance assessments for voting centre staff</w:t>
      </w:r>
    </w:p>
    <w:p w14:paraId="71494009" w14:textId="16E033C0" w:rsidR="00200760" w:rsidRPr="00F52ADB" w:rsidRDefault="00594A1A" w:rsidP="00421F0D">
      <w:pPr>
        <w:pStyle w:val="ListParagraph"/>
        <w:numPr>
          <w:ilvl w:val="0"/>
          <w:numId w:val="25"/>
        </w:numPr>
        <w:spacing w:line="276" w:lineRule="auto"/>
        <w:rPr>
          <w:rFonts w:cs="Arial"/>
        </w:rPr>
      </w:pPr>
      <w:r w:rsidRPr="00F52ADB">
        <w:rPr>
          <w:rFonts w:cs="Arial"/>
        </w:rPr>
        <w:t>c</w:t>
      </w:r>
      <w:r w:rsidR="00200760" w:rsidRPr="00F52ADB">
        <w:rPr>
          <w:rFonts w:cs="Arial"/>
        </w:rPr>
        <w:t>omplete</w:t>
      </w:r>
      <w:r w:rsidRPr="00F52ADB">
        <w:rPr>
          <w:rFonts w:cs="Arial"/>
        </w:rPr>
        <w:t>s</w:t>
      </w:r>
      <w:r w:rsidR="00200760" w:rsidRPr="00F52ADB">
        <w:rPr>
          <w:rFonts w:cs="Arial"/>
        </w:rPr>
        <w:t xml:space="preserve"> the Voting Centre Manager return</w:t>
      </w:r>
    </w:p>
    <w:p w14:paraId="574BA8E8" w14:textId="24124115" w:rsidR="00200760" w:rsidRPr="00F52ADB" w:rsidRDefault="00594A1A" w:rsidP="00421F0D">
      <w:pPr>
        <w:pStyle w:val="ListParagraph"/>
        <w:numPr>
          <w:ilvl w:val="0"/>
          <w:numId w:val="25"/>
        </w:numPr>
        <w:spacing w:line="276" w:lineRule="auto"/>
        <w:rPr>
          <w:rFonts w:cs="Arial"/>
        </w:rPr>
      </w:pPr>
      <w:r w:rsidRPr="00F52ADB">
        <w:rPr>
          <w:rFonts w:cs="Arial"/>
        </w:rPr>
        <w:t>s</w:t>
      </w:r>
      <w:r w:rsidR="00200760" w:rsidRPr="00F52ADB">
        <w:rPr>
          <w:rFonts w:cs="Arial"/>
        </w:rPr>
        <w:t>upervise</w:t>
      </w:r>
      <w:r w:rsidRPr="00F52ADB">
        <w:rPr>
          <w:rFonts w:cs="Arial"/>
        </w:rPr>
        <w:t>s</w:t>
      </w:r>
      <w:r w:rsidR="00200760" w:rsidRPr="00F52ADB">
        <w:rPr>
          <w:rFonts w:cs="Arial"/>
        </w:rPr>
        <w:t xml:space="preserve"> pack-down </w:t>
      </w:r>
      <w:r w:rsidR="002117B5" w:rsidRPr="00F52ADB">
        <w:rPr>
          <w:rFonts w:cs="Arial"/>
        </w:rPr>
        <w:t>of the voting centre</w:t>
      </w:r>
    </w:p>
    <w:p w14:paraId="4CE4468B" w14:textId="03491219" w:rsidR="00200760" w:rsidRPr="00F52ADB" w:rsidRDefault="00594A1A" w:rsidP="00421F0D">
      <w:pPr>
        <w:pStyle w:val="ListParagraph"/>
        <w:numPr>
          <w:ilvl w:val="0"/>
          <w:numId w:val="25"/>
        </w:numPr>
        <w:spacing w:line="276" w:lineRule="auto"/>
        <w:rPr>
          <w:rFonts w:cs="Arial"/>
        </w:rPr>
      </w:pPr>
      <w:r w:rsidRPr="00F52ADB">
        <w:rPr>
          <w:rFonts w:cs="Arial"/>
        </w:rPr>
        <w:t>r</w:t>
      </w:r>
      <w:r w:rsidR="00200760" w:rsidRPr="00F52ADB">
        <w:rPr>
          <w:rFonts w:cs="Arial"/>
        </w:rPr>
        <w:t>emain</w:t>
      </w:r>
      <w:r w:rsidRPr="00F52ADB">
        <w:rPr>
          <w:rFonts w:cs="Arial"/>
        </w:rPr>
        <w:t>s</w:t>
      </w:r>
      <w:r w:rsidR="00200760" w:rsidRPr="00F52ADB">
        <w:rPr>
          <w:rFonts w:cs="Arial"/>
        </w:rPr>
        <w:t xml:space="preserve"> at the voting centre until all duties are completed and the pack-up officer has departed. If the pack-up officer does not attend, undertake pack-up duties, including returning materials to the hub</w:t>
      </w:r>
    </w:p>
    <w:p w14:paraId="348AB9C2" w14:textId="1E14A638" w:rsidR="00812AB3" w:rsidRPr="00F52ADB" w:rsidRDefault="00812AB3" w:rsidP="00421F0D">
      <w:pPr>
        <w:pStyle w:val="ListParagraph"/>
        <w:numPr>
          <w:ilvl w:val="0"/>
          <w:numId w:val="25"/>
        </w:numPr>
        <w:spacing w:line="276" w:lineRule="auto"/>
        <w:rPr>
          <w:rFonts w:cs="Arial"/>
        </w:rPr>
      </w:pPr>
      <w:r w:rsidRPr="00F52ADB">
        <w:rPr>
          <w:rFonts w:cs="Arial"/>
        </w:rPr>
        <w:t xml:space="preserve">understands and follows the VEC code of conduct, policies, procedures, and risk requirements  </w:t>
      </w:r>
    </w:p>
    <w:p w14:paraId="1BC3354A" w14:textId="77777777" w:rsidR="00D17270" w:rsidRPr="00F52ADB" w:rsidRDefault="0035272B" w:rsidP="00421F0D">
      <w:pPr>
        <w:pStyle w:val="ListParagraph"/>
        <w:numPr>
          <w:ilvl w:val="0"/>
          <w:numId w:val="25"/>
        </w:numPr>
        <w:spacing w:line="276" w:lineRule="auto"/>
        <w:rPr>
          <w:rFonts w:cs="Arial"/>
        </w:rPr>
      </w:pPr>
      <w:r w:rsidRPr="00F52ADB">
        <w:rPr>
          <w:rFonts w:cs="Arial"/>
        </w:rPr>
        <w:t xml:space="preserve">performs </w:t>
      </w:r>
      <w:r w:rsidR="00812AB3" w:rsidRPr="00F52ADB">
        <w:rPr>
          <w:rFonts w:cs="Arial"/>
        </w:rPr>
        <w:t>other</w:t>
      </w:r>
      <w:r w:rsidR="00200760" w:rsidRPr="00F52ADB">
        <w:rPr>
          <w:rFonts w:cs="Arial"/>
        </w:rPr>
        <w:t xml:space="preserve"> duties as required</w:t>
      </w:r>
      <w:r w:rsidR="002117B5" w:rsidRPr="00F52ADB">
        <w:rPr>
          <w:rFonts w:cs="Arial"/>
        </w:rPr>
        <w:t>.</w:t>
      </w:r>
    </w:p>
    <w:p w14:paraId="576252E7" w14:textId="3DFCC9D2" w:rsidR="004275D2" w:rsidRPr="00F52ADB" w:rsidRDefault="004275D2" w:rsidP="00421F0D">
      <w:pPr>
        <w:pBdr>
          <w:bottom w:val="single" w:sz="4" w:space="1" w:color="auto"/>
        </w:pBdr>
        <w:spacing w:line="276" w:lineRule="auto"/>
        <w:rPr>
          <w:rFonts w:cs="Arial"/>
        </w:rPr>
      </w:pPr>
    </w:p>
    <w:p w14:paraId="59F95792" w14:textId="554DC25A" w:rsidR="0013075D" w:rsidRPr="00F52ADB" w:rsidRDefault="001C3074" w:rsidP="3BDA39F1">
      <w:pPr>
        <w:pStyle w:val="Numberedheading"/>
      </w:pPr>
      <w:r w:rsidRPr="00F52ADB">
        <w:t>Key selection criteria</w:t>
      </w:r>
    </w:p>
    <w:p w14:paraId="370F64F6" w14:textId="0B571BEE" w:rsidR="00812AB3" w:rsidRPr="00F52ADB" w:rsidRDefault="005A1504" w:rsidP="00F357B3">
      <w:pPr>
        <w:spacing w:line="276" w:lineRule="auto"/>
      </w:pPr>
      <w:r w:rsidRPr="00F52ADB">
        <w:t>The Voting Centre Manager is able</w:t>
      </w:r>
      <w:r w:rsidR="00B65A9E" w:rsidRPr="00F52ADB">
        <w:t xml:space="preserve"> to</w:t>
      </w:r>
      <w:r w:rsidRPr="00F52ADB">
        <w:t xml:space="preserve">: </w:t>
      </w:r>
    </w:p>
    <w:p w14:paraId="7D5D2DAD" w14:textId="03BF18CA" w:rsidR="00F83C43" w:rsidRPr="00F52ADB" w:rsidRDefault="00B65A9E" w:rsidP="00692BA0">
      <w:pPr>
        <w:pStyle w:val="ListParagraph"/>
        <w:numPr>
          <w:ilvl w:val="0"/>
          <w:numId w:val="27"/>
        </w:numPr>
        <w:spacing w:line="276" w:lineRule="auto"/>
      </w:pPr>
      <w:r w:rsidRPr="00F52ADB">
        <w:t>supervise and support voting centre staff</w:t>
      </w:r>
      <w:r w:rsidR="00881B51" w:rsidRPr="00F52ADB">
        <w:t>:</w:t>
      </w:r>
      <w:r w:rsidRPr="00F52ADB">
        <w:t xml:space="preserve"> allocat</w:t>
      </w:r>
      <w:r w:rsidR="00881B51" w:rsidRPr="00F52ADB">
        <w:t>e</w:t>
      </w:r>
      <w:r w:rsidRPr="00F52ADB">
        <w:t xml:space="preserve"> roles, help people understand their tasks, monitor performance, and ensur</w:t>
      </w:r>
      <w:r w:rsidR="00881B51" w:rsidRPr="00F52ADB">
        <w:t>e</w:t>
      </w:r>
      <w:r w:rsidRPr="00F52ADB">
        <w:t xml:space="preserve"> procedures are followed</w:t>
      </w:r>
      <w:r w:rsidR="00F83C43" w:rsidRPr="00F52ADB">
        <w:t xml:space="preserve"> </w:t>
      </w:r>
      <w:r w:rsidRPr="00F52ADB">
        <w:t>correctly throughout the day</w:t>
      </w:r>
    </w:p>
    <w:p w14:paraId="3113B70A" w14:textId="55E786CA" w:rsidR="00B65A9E" w:rsidRPr="00F52ADB" w:rsidRDefault="5F69EEEE" w:rsidP="00692BA0">
      <w:pPr>
        <w:pStyle w:val="ListParagraph"/>
        <w:numPr>
          <w:ilvl w:val="0"/>
          <w:numId w:val="27"/>
        </w:numPr>
        <w:spacing w:line="276" w:lineRule="auto"/>
      </w:pPr>
      <w:r w:rsidRPr="00F52ADB">
        <w:rPr>
          <w:rFonts w:eastAsia="GT Walsheim Light" w:cs="GT Walsheim Light"/>
        </w:rPr>
        <w:t>manag</w:t>
      </w:r>
      <w:r w:rsidR="00B50A74" w:rsidRPr="00F52ADB">
        <w:rPr>
          <w:rFonts w:eastAsia="GT Walsheim Light" w:cs="GT Walsheim Light"/>
        </w:rPr>
        <w:t>e</w:t>
      </w:r>
      <w:r w:rsidRPr="00F52ADB">
        <w:rPr>
          <w:rFonts w:eastAsia="GT Walsheim Light" w:cs="GT Walsheim Light"/>
        </w:rPr>
        <w:t xml:space="preserve"> </w:t>
      </w:r>
      <w:r w:rsidR="00B50A74" w:rsidRPr="00F52ADB">
        <w:rPr>
          <w:rFonts w:eastAsia="GT Walsheim Light" w:cs="GT Walsheim Light"/>
        </w:rPr>
        <w:t>and</w:t>
      </w:r>
      <w:r w:rsidRPr="00F52ADB">
        <w:rPr>
          <w:rFonts w:eastAsia="GT Walsheim Light" w:cs="GT Walsheim Light"/>
        </w:rPr>
        <w:t xml:space="preserve"> supervis</w:t>
      </w:r>
      <w:r w:rsidR="00B50A74" w:rsidRPr="00F52ADB">
        <w:rPr>
          <w:rFonts w:eastAsia="GT Walsheim Light" w:cs="GT Walsheim Light"/>
        </w:rPr>
        <w:t>e</w:t>
      </w:r>
      <w:r w:rsidRPr="00F52ADB">
        <w:rPr>
          <w:rFonts w:eastAsia="GT Walsheim Light" w:cs="GT Walsheim Light"/>
        </w:rPr>
        <w:t xml:space="preserve"> staff</w:t>
      </w:r>
    </w:p>
    <w:p w14:paraId="30C1F063" w14:textId="1646F6E1" w:rsidR="00B65A9E" w:rsidRPr="00F52ADB" w:rsidRDefault="00B65A9E" w:rsidP="00692BA0">
      <w:pPr>
        <w:pStyle w:val="ListParagraph"/>
        <w:numPr>
          <w:ilvl w:val="0"/>
          <w:numId w:val="27"/>
        </w:numPr>
        <w:spacing w:line="276" w:lineRule="auto"/>
      </w:pPr>
      <w:r w:rsidRPr="00F52ADB">
        <w:t>work respectfully with a wide range of people, including voters, staff, scrutineers and campaigners, to support a fair, accessible and well-managed voting environment</w:t>
      </w:r>
    </w:p>
    <w:p w14:paraId="399DEF48" w14:textId="3B3DAE17" w:rsidR="001E6540" w:rsidRPr="00F52ADB" w:rsidRDefault="00B65A9E" w:rsidP="00692BA0">
      <w:pPr>
        <w:pStyle w:val="ListParagraph"/>
        <w:numPr>
          <w:ilvl w:val="0"/>
          <w:numId w:val="27"/>
        </w:numPr>
        <w:spacing w:line="276" w:lineRule="auto"/>
      </w:pPr>
      <w:r w:rsidRPr="00F52ADB">
        <w:t>recognise issues as they arise and respond appropriately</w:t>
      </w:r>
    </w:p>
    <w:p w14:paraId="359327C9" w14:textId="0A6A11F0" w:rsidR="00B65A9E" w:rsidRPr="00F52ADB" w:rsidRDefault="00B65A9E" w:rsidP="00692BA0">
      <w:pPr>
        <w:pStyle w:val="ListParagraph"/>
        <w:numPr>
          <w:ilvl w:val="0"/>
          <w:numId w:val="27"/>
        </w:numPr>
        <w:spacing w:line="276" w:lineRule="auto"/>
      </w:pPr>
      <w:r w:rsidRPr="00F52ADB">
        <w:t>communicate clearly and respectfully with voters and staff, both verbally and in writing</w:t>
      </w:r>
    </w:p>
    <w:p w14:paraId="277B85C5" w14:textId="6CD24C6E" w:rsidR="00B65A9E" w:rsidRPr="00F52ADB" w:rsidRDefault="00B65A9E" w:rsidP="00692BA0">
      <w:pPr>
        <w:pStyle w:val="ListParagraph"/>
        <w:numPr>
          <w:ilvl w:val="0"/>
          <w:numId w:val="27"/>
        </w:numPr>
        <w:spacing w:line="276" w:lineRule="auto"/>
      </w:pPr>
      <w:r w:rsidRPr="00F52ADB">
        <w:t>plan, coordinate and manage voting centre operations, including staff breaks</w:t>
      </w:r>
    </w:p>
    <w:p w14:paraId="4B002131" w14:textId="38B63FAF" w:rsidR="00F21AE7" w:rsidRPr="00F52ADB" w:rsidRDefault="00F21AE7" w:rsidP="00692BA0">
      <w:pPr>
        <w:pStyle w:val="ListParagraph"/>
        <w:numPr>
          <w:ilvl w:val="0"/>
          <w:numId w:val="27"/>
        </w:numPr>
        <w:spacing w:line="276" w:lineRule="auto"/>
      </w:pPr>
      <w:r w:rsidRPr="00F52ADB">
        <w:t>learn, apply and oversee voting and counting procedures accurately</w:t>
      </w:r>
    </w:p>
    <w:p w14:paraId="5282436B" w14:textId="74516D77" w:rsidR="00B65A9E" w:rsidRPr="00F52ADB" w:rsidRDefault="00B50A74" w:rsidP="00692BA0">
      <w:pPr>
        <w:pStyle w:val="ListParagraph"/>
        <w:numPr>
          <w:ilvl w:val="0"/>
          <w:numId w:val="27"/>
        </w:numPr>
        <w:spacing w:line="276" w:lineRule="auto"/>
      </w:pPr>
      <w:r w:rsidRPr="00F52ADB">
        <w:t>use</w:t>
      </w:r>
      <w:r w:rsidR="00B65A9E" w:rsidRPr="00F52ADB">
        <w:t xml:space="preserve"> basic electronic devices, such as laptops</w:t>
      </w:r>
      <w:r w:rsidR="00A95068" w:rsidRPr="00F52ADB">
        <w:t xml:space="preserve"> or smart phones</w:t>
      </w:r>
    </w:p>
    <w:p w14:paraId="53A50395" w14:textId="1804EFDC" w:rsidR="00D808D5" w:rsidRPr="00F52ADB" w:rsidRDefault="00D808D5" w:rsidP="00692BA0">
      <w:pPr>
        <w:pStyle w:val="ListParagraph"/>
        <w:numPr>
          <w:ilvl w:val="0"/>
          <w:numId w:val="27"/>
        </w:numPr>
        <w:spacing w:line="276" w:lineRule="auto"/>
      </w:pPr>
      <w:r w:rsidRPr="00F52ADB">
        <w:t xml:space="preserve">uphold electoral integrity, comply with procedures, handle materials securely </w:t>
      </w:r>
    </w:p>
    <w:p w14:paraId="1C0F3984" w14:textId="166A3E12" w:rsidR="00B65A9E" w:rsidRPr="00F52ADB" w:rsidRDefault="00D808D5" w:rsidP="00692BA0">
      <w:pPr>
        <w:pStyle w:val="ListParagraph"/>
        <w:numPr>
          <w:ilvl w:val="0"/>
          <w:numId w:val="27"/>
        </w:numPr>
        <w:spacing w:line="276" w:lineRule="auto"/>
      </w:pPr>
      <w:r w:rsidRPr="00F52ADB">
        <w:t>a</w:t>
      </w:r>
      <w:r w:rsidR="00B65A9E" w:rsidRPr="00F52ADB">
        <w:t>ccess a personal vehicle to collect and return electoral materials</w:t>
      </w:r>
      <w:r w:rsidR="00A95068" w:rsidRPr="00F52ADB">
        <w:t>.</w:t>
      </w:r>
    </w:p>
    <w:p w14:paraId="6D19C1DA" w14:textId="4D58DD6B" w:rsidR="00A242FD" w:rsidRPr="00F52ADB" w:rsidRDefault="00A242FD" w:rsidP="00421F0D">
      <w:pPr>
        <w:pStyle w:val="Numberedheading2"/>
        <w:numPr>
          <w:ilvl w:val="0"/>
          <w:numId w:val="0"/>
        </w:numPr>
        <w:pBdr>
          <w:bottom w:val="single" w:sz="4" w:space="1" w:color="auto"/>
        </w:pBdr>
        <w:spacing w:line="276" w:lineRule="auto"/>
        <w:rPr>
          <w:rFonts w:cs="Arial"/>
        </w:rPr>
      </w:pPr>
    </w:p>
    <w:p w14:paraId="027F8AD3" w14:textId="215F530A" w:rsidR="00E94206" w:rsidRPr="00F52ADB" w:rsidRDefault="590D751C" w:rsidP="35232583">
      <w:pPr>
        <w:pStyle w:val="Numberedheading"/>
      </w:pPr>
      <w:r w:rsidRPr="00F52ADB">
        <w:lastRenderedPageBreak/>
        <w:t>Physical requirement</w:t>
      </w:r>
      <w:r w:rsidR="00B50A74" w:rsidRPr="00F52ADB">
        <w:t>s</w:t>
      </w:r>
    </w:p>
    <w:p w14:paraId="62FEC736" w14:textId="72ABDDA9" w:rsidR="00EB124F" w:rsidRPr="00F52ADB" w:rsidRDefault="00D808D5" w:rsidP="00F357B3">
      <w:pPr>
        <w:pStyle w:val="Numberedheading"/>
        <w:numPr>
          <w:ilvl w:val="0"/>
          <w:numId w:val="0"/>
        </w:numPr>
        <w:rPr>
          <w:b w:val="0"/>
          <w:bCs w:val="0"/>
          <w:sz w:val="22"/>
        </w:rPr>
      </w:pPr>
      <w:r w:rsidRPr="00F52ADB">
        <w:rPr>
          <w:b w:val="0"/>
          <w:bCs w:val="0"/>
          <w:sz w:val="22"/>
          <w:szCs w:val="22"/>
        </w:rPr>
        <w:t>The following list is not exhaustive and other tasks may be required.</w:t>
      </w:r>
    </w:p>
    <w:p w14:paraId="3AF20DBB" w14:textId="276F46B2" w:rsidR="007B5A29" w:rsidRPr="00F52ADB" w:rsidRDefault="00F66FB9" w:rsidP="00F357B3">
      <w:pPr>
        <w:pStyle w:val="Numberedheading2"/>
        <w:numPr>
          <w:ilvl w:val="0"/>
          <w:numId w:val="0"/>
        </w:numPr>
        <w:spacing w:line="276" w:lineRule="auto"/>
        <w:jc w:val="both"/>
      </w:pPr>
      <w:r w:rsidRPr="00F52ADB">
        <w:t xml:space="preserve">The </w:t>
      </w:r>
      <w:r w:rsidR="009A2C24" w:rsidRPr="00F52ADB">
        <w:t>Voting Centre Manager</w:t>
      </w:r>
      <w:r w:rsidRPr="00F52ADB">
        <w:t xml:space="preserve"> should be able to:</w:t>
      </w:r>
    </w:p>
    <w:p w14:paraId="1FAD1C23" w14:textId="4F1D2502" w:rsidR="001D5746" w:rsidRPr="00F52ADB" w:rsidRDefault="001D5746" w:rsidP="00692BA0">
      <w:pPr>
        <w:pStyle w:val="ListParagraph"/>
        <w:numPr>
          <w:ilvl w:val="0"/>
          <w:numId w:val="28"/>
        </w:numPr>
        <w:spacing w:line="276" w:lineRule="auto"/>
      </w:pPr>
      <w:r w:rsidRPr="00F52ADB">
        <w:t>move between sitting, standing and walking while undertaking tasks across different areas of the venue as required</w:t>
      </w:r>
    </w:p>
    <w:p w14:paraId="08BD3C37" w14:textId="584F4F23" w:rsidR="00AB1CC5" w:rsidRPr="00F52ADB" w:rsidRDefault="00AB1CC5" w:rsidP="00692BA0">
      <w:pPr>
        <w:pStyle w:val="ListParagraph"/>
        <w:numPr>
          <w:ilvl w:val="0"/>
          <w:numId w:val="28"/>
        </w:numPr>
        <w:spacing w:line="276" w:lineRule="auto"/>
      </w:pPr>
      <w:r w:rsidRPr="00F52ADB">
        <w:t>walk short distances upwards of 200</w:t>
      </w:r>
      <w:r w:rsidR="00C7511E">
        <w:t xml:space="preserve"> metres</w:t>
      </w:r>
      <w:r w:rsidRPr="00F52ADB">
        <w:t xml:space="preserve"> or more, depending on venue requirements</w:t>
      </w:r>
    </w:p>
    <w:p w14:paraId="3AEF3E4D" w14:textId="6BCF415B" w:rsidR="00B77333" w:rsidRPr="00F52ADB" w:rsidRDefault="00B77333" w:rsidP="00692BA0">
      <w:pPr>
        <w:pStyle w:val="ListParagraph"/>
        <w:numPr>
          <w:ilvl w:val="0"/>
          <w:numId w:val="28"/>
        </w:numPr>
        <w:spacing w:line="276" w:lineRule="auto"/>
      </w:pPr>
      <w:r w:rsidRPr="00F52ADB">
        <w:t>safely lift, carry, and pack materials and equipment (usually less than 13 k</w:t>
      </w:r>
      <w:r w:rsidR="00C7511E">
        <w:t>ilograms</w:t>
      </w:r>
      <w:r w:rsidRPr="00F52ADB">
        <w:t>), which may involve pushing, pulling and squatting actions</w:t>
      </w:r>
    </w:p>
    <w:p w14:paraId="32B67482" w14:textId="77777777" w:rsidR="00824337" w:rsidRPr="00F52ADB" w:rsidRDefault="00824337" w:rsidP="00692BA0">
      <w:pPr>
        <w:pStyle w:val="Numberedheading2"/>
        <w:numPr>
          <w:ilvl w:val="0"/>
          <w:numId w:val="28"/>
        </w:numPr>
        <w:spacing w:line="276" w:lineRule="auto"/>
      </w:pPr>
      <w:r w:rsidRPr="00F52ADB">
        <w:rPr>
          <w:bCs w:val="0"/>
        </w:rPr>
        <w:t>perform tasks requiring fine motor skills, concentration and sustained visual focus</w:t>
      </w:r>
    </w:p>
    <w:p w14:paraId="50288ABB" w14:textId="13882706" w:rsidR="00EB163A" w:rsidRPr="00F52ADB" w:rsidRDefault="0001532C" w:rsidP="00692BA0">
      <w:pPr>
        <w:pStyle w:val="Numberedheading2"/>
        <w:numPr>
          <w:ilvl w:val="0"/>
          <w:numId w:val="28"/>
        </w:numPr>
        <w:spacing w:line="276" w:lineRule="auto"/>
      </w:pPr>
      <w:r w:rsidRPr="00F52ADB">
        <w:t>u</w:t>
      </w:r>
      <w:r w:rsidR="009A2C24" w:rsidRPr="00F52ADB">
        <w:t xml:space="preserve">se a laptop or </w:t>
      </w:r>
      <w:r w:rsidR="56C7B1AE" w:rsidRPr="00F52ADB">
        <w:t>smart phone</w:t>
      </w:r>
      <w:r w:rsidR="009A2C24" w:rsidRPr="00F52ADB" w:rsidDel="5BDDDC99">
        <w:t xml:space="preserve"> </w:t>
      </w:r>
      <w:r w:rsidR="009A2C24" w:rsidRPr="00F52ADB">
        <w:t>for periods during the day to support administrative and reporting processes</w:t>
      </w:r>
      <w:r w:rsidR="0077724F" w:rsidRPr="00F52ADB">
        <w:t>.</w:t>
      </w:r>
    </w:p>
    <w:sectPr w:rsidR="00EB163A" w:rsidRPr="00F52ADB" w:rsidSect="008955E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2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3D258" w14:textId="77777777" w:rsidR="003006FC" w:rsidRDefault="003006FC">
      <w:r>
        <w:separator/>
      </w:r>
    </w:p>
  </w:endnote>
  <w:endnote w:type="continuationSeparator" w:id="0">
    <w:p w14:paraId="57451CF7" w14:textId="77777777" w:rsidR="003006FC" w:rsidRDefault="003006FC">
      <w:r>
        <w:continuationSeparator/>
      </w:r>
    </w:p>
  </w:endnote>
  <w:endnote w:type="continuationNotice" w:id="1">
    <w:p w14:paraId="5358C810" w14:textId="77777777" w:rsidR="003006FC" w:rsidRDefault="003006F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35CFB" w14:textId="77777777" w:rsidR="00AD7A3E" w:rsidRDefault="00AD7A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DD3C0" w14:textId="77777777" w:rsidR="00AD7A3E" w:rsidRDefault="00AD7A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4D9AC" w14:textId="77777777" w:rsidR="00AD7A3E" w:rsidRDefault="00AD7A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25B5C" w14:textId="77777777" w:rsidR="003006FC" w:rsidRDefault="003006FC">
      <w:r>
        <w:separator/>
      </w:r>
    </w:p>
  </w:footnote>
  <w:footnote w:type="continuationSeparator" w:id="0">
    <w:p w14:paraId="2C3FA608" w14:textId="77777777" w:rsidR="003006FC" w:rsidRDefault="003006FC">
      <w:r>
        <w:continuationSeparator/>
      </w:r>
    </w:p>
  </w:footnote>
  <w:footnote w:type="continuationNotice" w:id="1">
    <w:p w14:paraId="15C1FA8B" w14:textId="77777777" w:rsidR="003006FC" w:rsidRDefault="003006F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56F6B" w14:textId="77777777" w:rsidR="00AD7A3E" w:rsidRDefault="00AD7A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412A7" w14:textId="77777777" w:rsidR="00AD7A3E" w:rsidRDefault="00AD7A3E" w:rsidP="002B41A0">
    <w:pPr>
      <w:pStyle w:val="Header"/>
      <w:jc w:val="right"/>
    </w:pPr>
  </w:p>
  <w:p w14:paraId="28D3AC97" w14:textId="77777777" w:rsidR="00AD7A3E" w:rsidRDefault="00AD7A3E" w:rsidP="002B41A0">
    <w:pPr>
      <w:pStyle w:val="Header"/>
      <w:jc w:val="right"/>
    </w:pPr>
  </w:p>
  <w:p w14:paraId="50288AC0" w14:textId="051C46C5" w:rsidR="008955E1" w:rsidRDefault="00AD7A3E" w:rsidP="002B41A0">
    <w:pPr>
      <w:pStyle w:val="Header"/>
      <w:jc w:val="right"/>
    </w:pPr>
    <w:r w:rsidRPr="00F76874">
      <w:rPr>
        <w:noProof/>
      </w:rPr>
      <mc:AlternateContent>
        <mc:Choice Requires="wpg">
          <w:drawing>
            <wp:anchor distT="0" distB="0" distL="114300" distR="114300" simplePos="0" relativeHeight="251658240" behindDoc="1" locked="1" layoutInCell="1" allowOverlap="1" wp14:anchorId="4AA3B8FE" wp14:editId="05FCD167">
              <wp:simplePos x="0" y="0"/>
              <wp:positionH relativeFrom="margin">
                <wp:posOffset>0</wp:posOffset>
              </wp:positionH>
              <wp:positionV relativeFrom="page">
                <wp:posOffset>457200</wp:posOffset>
              </wp:positionV>
              <wp:extent cx="1588135" cy="582295"/>
              <wp:effectExtent l="0" t="0" r="0" b="8255"/>
              <wp:wrapNone/>
              <wp:docPr id="7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9264C40C-1E39-4CA2-B15D-5B47316579A8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88135" cy="582295"/>
                        <a:chOff x="0" y="0"/>
                        <a:chExt cx="6619876" cy="2441575"/>
                      </a:xfrm>
                    </wpg:grpSpPr>
                    <wps:wsp>
                      <wps:cNvPr id="4" name="Freeform 5">
                        <a:extLst>
                          <a:ext uri="{FF2B5EF4-FFF2-40B4-BE49-F238E27FC236}">
                            <a16:creationId xmlns:a16="http://schemas.microsoft.com/office/drawing/2014/main" id="{4DABFEE8-61EB-4651-AD7B-1B07A3DDCAB5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82850" cy="2441575"/>
                        </a:xfrm>
                        <a:custGeom>
                          <a:avLst/>
                          <a:gdLst>
                            <a:gd name="T0" fmla="*/ 435 w 748"/>
                            <a:gd name="T1" fmla="*/ 23 h 729"/>
                            <a:gd name="T2" fmla="*/ 90 w 748"/>
                            <a:gd name="T3" fmla="*/ 257 h 729"/>
                            <a:gd name="T4" fmla="*/ 101 w 748"/>
                            <a:gd name="T5" fmla="*/ 355 h 729"/>
                            <a:gd name="T6" fmla="*/ 63 w 748"/>
                            <a:gd name="T7" fmla="*/ 417 h 729"/>
                            <a:gd name="T8" fmla="*/ 47 w 748"/>
                            <a:gd name="T9" fmla="*/ 279 h 729"/>
                            <a:gd name="T10" fmla="*/ 45 w 748"/>
                            <a:gd name="T11" fmla="*/ 257 h 729"/>
                            <a:gd name="T12" fmla="*/ 0 w 748"/>
                            <a:gd name="T13" fmla="*/ 257 h 729"/>
                            <a:gd name="T14" fmla="*/ 25 w 748"/>
                            <a:gd name="T15" fmla="*/ 475 h 729"/>
                            <a:gd name="T16" fmla="*/ 308 w 748"/>
                            <a:gd name="T17" fmla="*/ 709 h 729"/>
                            <a:gd name="T18" fmla="*/ 713 w 748"/>
                            <a:gd name="T19" fmla="*/ 326 h 729"/>
                            <a:gd name="T20" fmla="*/ 435 w 748"/>
                            <a:gd name="T21" fmla="*/ 23 h 729"/>
                            <a:gd name="T22" fmla="*/ 80 w 748"/>
                            <a:gd name="T23" fmla="*/ 475 h 729"/>
                            <a:gd name="T24" fmla="*/ 213 w 748"/>
                            <a:gd name="T25" fmla="*/ 257 h 729"/>
                            <a:gd name="T26" fmla="*/ 265 w 748"/>
                            <a:gd name="T27" fmla="*/ 257 h 729"/>
                            <a:gd name="T28" fmla="*/ 131 w 748"/>
                            <a:gd name="T29" fmla="*/ 475 h 729"/>
                            <a:gd name="T30" fmla="*/ 80 w 748"/>
                            <a:gd name="T31" fmla="*/ 475 h 729"/>
                            <a:gd name="T32" fmla="*/ 444 w 748"/>
                            <a:gd name="T33" fmla="*/ 300 h 729"/>
                            <a:gd name="T34" fmla="*/ 334 w 748"/>
                            <a:gd name="T35" fmla="*/ 300 h 729"/>
                            <a:gd name="T36" fmla="*/ 324 w 748"/>
                            <a:gd name="T37" fmla="*/ 344 h 729"/>
                            <a:gd name="T38" fmla="*/ 420 w 748"/>
                            <a:gd name="T39" fmla="*/ 344 h 729"/>
                            <a:gd name="T40" fmla="*/ 410 w 748"/>
                            <a:gd name="T41" fmla="*/ 386 h 729"/>
                            <a:gd name="T42" fmla="*/ 314 w 748"/>
                            <a:gd name="T43" fmla="*/ 386 h 729"/>
                            <a:gd name="T44" fmla="*/ 303 w 748"/>
                            <a:gd name="T45" fmla="*/ 432 h 729"/>
                            <a:gd name="T46" fmla="*/ 415 w 748"/>
                            <a:gd name="T47" fmla="*/ 432 h 729"/>
                            <a:gd name="T48" fmla="*/ 405 w 748"/>
                            <a:gd name="T49" fmla="*/ 475 h 729"/>
                            <a:gd name="T50" fmla="*/ 248 w 748"/>
                            <a:gd name="T51" fmla="*/ 475 h 729"/>
                            <a:gd name="T52" fmla="*/ 298 w 748"/>
                            <a:gd name="T53" fmla="*/ 257 h 729"/>
                            <a:gd name="T54" fmla="*/ 454 w 748"/>
                            <a:gd name="T55" fmla="*/ 257 h 729"/>
                            <a:gd name="T56" fmla="*/ 444 w 748"/>
                            <a:gd name="T57" fmla="*/ 300 h 729"/>
                            <a:gd name="T58" fmla="*/ 563 w 748"/>
                            <a:gd name="T59" fmla="*/ 435 h 729"/>
                            <a:gd name="T60" fmla="*/ 611 w 748"/>
                            <a:gd name="T61" fmla="*/ 413 h 729"/>
                            <a:gd name="T62" fmla="*/ 641 w 748"/>
                            <a:gd name="T63" fmla="*/ 446 h 729"/>
                            <a:gd name="T64" fmla="*/ 563 w 748"/>
                            <a:gd name="T65" fmla="*/ 479 h 729"/>
                            <a:gd name="T66" fmla="*/ 463 w 748"/>
                            <a:gd name="T67" fmla="*/ 384 h 729"/>
                            <a:gd name="T68" fmla="*/ 497 w 748"/>
                            <a:gd name="T69" fmla="*/ 292 h 729"/>
                            <a:gd name="T70" fmla="*/ 586 w 748"/>
                            <a:gd name="T71" fmla="*/ 253 h 729"/>
                            <a:gd name="T72" fmla="*/ 671 w 748"/>
                            <a:gd name="T73" fmla="*/ 300 h 729"/>
                            <a:gd name="T74" fmla="*/ 634 w 748"/>
                            <a:gd name="T75" fmla="*/ 327 h 729"/>
                            <a:gd name="T76" fmla="*/ 582 w 748"/>
                            <a:gd name="T77" fmla="*/ 297 h 729"/>
                            <a:gd name="T78" fmla="*/ 534 w 748"/>
                            <a:gd name="T79" fmla="*/ 320 h 729"/>
                            <a:gd name="T80" fmla="*/ 510 w 748"/>
                            <a:gd name="T81" fmla="*/ 382 h 729"/>
                            <a:gd name="T82" fmla="*/ 563 w 748"/>
                            <a:gd name="T83" fmla="*/ 435 h 7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748" h="729">
                              <a:moveTo>
                                <a:pt x="435" y="23"/>
                              </a:moveTo>
                              <a:cubicBezTo>
                                <a:pt x="299" y="39"/>
                                <a:pt x="166" y="134"/>
                                <a:pt x="90" y="257"/>
                              </a:cubicBezTo>
                              <a:cubicBezTo>
                                <a:pt x="101" y="355"/>
                                <a:pt x="101" y="355"/>
                                <a:pt x="101" y="355"/>
                              </a:cubicBezTo>
                              <a:cubicBezTo>
                                <a:pt x="63" y="417"/>
                                <a:pt x="63" y="417"/>
                                <a:pt x="63" y="417"/>
                              </a:cubicBezTo>
                              <a:cubicBezTo>
                                <a:pt x="47" y="279"/>
                                <a:pt x="47" y="279"/>
                                <a:pt x="47" y="279"/>
                              </a:cubicBezTo>
                              <a:cubicBezTo>
                                <a:pt x="45" y="257"/>
                                <a:pt x="45" y="257"/>
                                <a:pt x="45" y="257"/>
                              </a:cubicBezTo>
                              <a:cubicBezTo>
                                <a:pt x="0" y="257"/>
                                <a:pt x="0" y="257"/>
                                <a:pt x="0" y="257"/>
                              </a:cubicBezTo>
                              <a:cubicBezTo>
                                <a:pt x="25" y="475"/>
                                <a:pt x="25" y="475"/>
                                <a:pt x="25" y="475"/>
                              </a:cubicBezTo>
                              <a:cubicBezTo>
                                <a:pt x="28" y="628"/>
                                <a:pt x="144" y="729"/>
                                <a:pt x="308" y="709"/>
                              </a:cubicBezTo>
                              <a:cubicBezTo>
                                <a:pt x="497" y="687"/>
                                <a:pt x="678" y="515"/>
                                <a:pt x="713" y="326"/>
                              </a:cubicBezTo>
                              <a:cubicBezTo>
                                <a:pt x="748" y="136"/>
                                <a:pt x="624" y="0"/>
                                <a:pt x="435" y="23"/>
                              </a:cubicBezTo>
                              <a:close/>
                              <a:moveTo>
                                <a:pt x="80" y="475"/>
                              </a:moveTo>
                              <a:cubicBezTo>
                                <a:pt x="213" y="257"/>
                                <a:pt x="213" y="257"/>
                                <a:pt x="213" y="257"/>
                              </a:cubicBezTo>
                              <a:cubicBezTo>
                                <a:pt x="265" y="257"/>
                                <a:pt x="265" y="257"/>
                                <a:pt x="265" y="257"/>
                              </a:cubicBezTo>
                              <a:cubicBezTo>
                                <a:pt x="131" y="475"/>
                                <a:pt x="131" y="475"/>
                                <a:pt x="131" y="475"/>
                              </a:cubicBezTo>
                              <a:lnTo>
                                <a:pt x="80" y="475"/>
                              </a:lnTo>
                              <a:close/>
                              <a:moveTo>
                                <a:pt x="444" y="300"/>
                              </a:moveTo>
                              <a:cubicBezTo>
                                <a:pt x="334" y="300"/>
                                <a:pt x="334" y="300"/>
                                <a:pt x="334" y="300"/>
                              </a:cubicBezTo>
                              <a:cubicBezTo>
                                <a:pt x="324" y="344"/>
                                <a:pt x="324" y="344"/>
                                <a:pt x="324" y="344"/>
                              </a:cubicBezTo>
                              <a:cubicBezTo>
                                <a:pt x="420" y="344"/>
                                <a:pt x="420" y="344"/>
                                <a:pt x="420" y="344"/>
                              </a:cubicBezTo>
                              <a:cubicBezTo>
                                <a:pt x="410" y="386"/>
                                <a:pt x="410" y="386"/>
                                <a:pt x="410" y="386"/>
                              </a:cubicBezTo>
                              <a:cubicBezTo>
                                <a:pt x="314" y="386"/>
                                <a:pt x="314" y="386"/>
                                <a:pt x="314" y="386"/>
                              </a:cubicBezTo>
                              <a:cubicBezTo>
                                <a:pt x="303" y="432"/>
                                <a:pt x="303" y="432"/>
                                <a:pt x="303" y="432"/>
                              </a:cubicBezTo>
                              <a:cubicBezTo>
                                <a:pt x="415" y="432"/>
                                <a:pt x="415" y="432"/>
                                <a:pt x="415" y="432"/>
                              </a:cubicBezTo>
                              <a:cubicBezTo>
                                <a:pt x="405" y="475"/>
                                <a:pt x="405" y="475"/>
                                <a:pt x="405" y="475"/>
                              </a:cubicBezTo>
                              <a:cubicBezTo>
                                <a:pt x="248" y="475"/>
                                <a:pt x="248" y="475"/>
                                <a:pt x="248" y="475"/>
                              </a:cubicBezTo>
                              <a:cubicBezTo>
                                <a:pt x="298" y="257"/>
                                <a:pt x="298" y="257"/>
                                <a:pt x="298" y="257"/>
                              </a:cubicBezTo>
                              <a:cubicBezTo>
                                <a:pt x="454" y="257"/>
                                <a:pt x="454" y="257"/>
                                <a:pt x="454" y="257"/>
                              </a:cubicBezTo>
                              <a:lnTo>
                                <a:pt x="444" y="300"/>
                              </a:lnTo>
                              <a:close/>
                              <a:moveTo>
                                <a:pt x="563" y="435"/>
                              </a:moveTo>
                              <a:cubicBezTo>
                                <a:pt x="583" y="435"/>
                                <a:pt x="596" y="426"/>
                                <a:pt x="611" y="413"/>
                              </a:cubicBezTo>
                              <a:cubicBezTo>
                                <a:pt x="641" y="446"/>
                                <a:pt x="641" y="446"/>
                                <a:pt x="641" y="446"/>
                              </a:cubicBezTo>
                              <a:cubicBezTo>
                                <a:pt x="622" y="465"/>
                                <a:pt x="598" y="479"/>
                                <a:pt x="563" y="479"/>
                              </a:cubicBezTo>
                              <a:cubicBezTo>
                                <a:pt x="506" y="479"/>
                                <a:pt x="464" y="442"/>
                                <a:pt x="463" y="384"/>
                              </a:cubicBezTo>
                              <a:cubicBezTo>
                                <a:pt x="462" y="349"/>
                                <a:pt x="475" y="316"/>
                                <a:pt x="497" y="292"/>
                              </a:cubicBezTo>
                              <a:cubicBezTo>
                                <a:pt x="520" y="268"/>
                                <a:pt x="551" y="253"/>
                                <a:pt x="586" y="253"/>
                              </a:cubicBezTo>
                              <a:cubicBezTo>
                                <a:pt x="626" y="253"/>
                                <a:pt x="654" y="271"/>
                                <a:pt x="671" y="300"/>
                              </a:cubicBezTo>
                              <a:cubicBezTo>
                                <a:pt x="634" y="327"/>
                                <a:pt x="634" y="327"/>
                                <a:pt x="634" y="327"/>
                              </a:cubicBezTo>
                              <a:cubicBezTo>
                                <a:pt x="621" y="309"/>
                                <a:pt x="607" y="297"/>
                                <a:pt x="582" y="297"/>
                              </a:cubicBezTo>
                              <a:cubicBezTo>
                                <a:pt x="564" y="297"/>
                                <a:pt x="547" y="306"/>
                                <a:pt x="534" y="320"/>
                              </a:cubicBezTo>
                              <a:cubicBezTo>
                                <a:pt x="519" y="335"/>
                                <a:pt x="510" y="358"/>
                                <a:pt x="510" y="382"/>
                              </a:cubicBezTo>
                              <a:cubicBezTo>
                                <a:pt x="511" y="413"/>
                                <a:pt x="533" y="435"/>
                                <a:pt x="563" y="4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81D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eeform 6">
                        <a:extLst>
                          <a:ext uri="{FF2B5EF4-FFF2-40B4-BE49-F238E27FC236}">
                            <a16:creationId xmlns:a16="http://schemas.microsoft.com/office/drawing/2014/main" id="{96043D68-72BE-4AE5-8238-BCDC4E1715E6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2678113" y="261938"/>
                          <a:ext cx="3941763" cy="1941513"/>
                        </a:xfrm>
                        <a:custGeom>
                          <a:avLst/>
                          <a:gdLst>
                            <a:gd name="T0" fmla="*/ 75 w 1188"/>
                            <a:gd name="T1" fmla="*/ 155 h 580"/>
                            <a:gd name="T2" fmla="*/ 154 w 1188"/>
                            <a:gd name="T3" fmla="*/ 1 h 580"/>
                            <a:gd name="T4" fmla="*/ 142 w 1188"/>
                            <a:gd name="T5" fmla="*/ 155 h 580"/>
                            <a:gd name="T6" fmla="*/ 211 w 1188"/>
                            <a:gd name="T7" fmla="*/ 103 h 580"/>
                            <a:gd name="T8" fmla="*/ 368 w 1188"/>
                            <a:gd name="T9" fmla="*/ 133 h 580"/>
                            <a:gd name="T10" fmla="*/ 341 w 1188"/>
                            <a:gd name="T11" fmla="*/ 52 h 580"/>
                            <a:gd name="T12" fmla="*/ 317 w 1188"/>
                            <a:gd name="T13" fmla="*/ 72 h 580"/>
                            <a:gd name="T14" fmla="*/ 433 w 1188"/>
                            <a:gd name="T15" fmla="*/ 157 h 580"/>
                            <a:gd name="T16" fmla="*/ 403 w 1188"/>
                            <a:gd name="T17" fmla="*/ 103 h 580"/>
                            <a:gd name="T18" fmla="*/ 560 w 1188"/>
                            <a:gd name="T19" fmla="*/ 73 h 580"/>
                            <a:gd name="T20" fmla="*/ 509 w 1188"/>
                            <a:gd name="T21" fmla="*/ 52 h 580"/>
                            <a:gd name="T22" fmla="*/ 580 w 1188"/>
                            <a:gd name="T23" fmla="*/ 19 h 580"/>
                            <a:gd name="T24" fmla="*/ 631 w 1188"/>
                            <a:gd name="T25" fmla="*/ 103 h 580"/>
                            <a:gd name="T26" fmla="*/ 715 w 1188"/>
                            <a:gd name="T27" fmla="*/ 52 h 580"/>
                            <a:gd name="T28" fmla="*/ 655 w 1188"/>
                            <a:gd name="T29" fmla="*/ 103 h 580"/>
                            <a:gd name="T30" fmla="*/ 815 w 1188"/>
                            <a:gd name="T31" fmla="*/ 70 h 580"/>
                            <a:gd name="T32" fmla="*/ 790 w 1188"/>
                            <a:gd name="T33" fmla="*/ 66 h 580"/>
                            <a:gd name="T34" fmla="*/ 106 w 1188"/>
                            <a:gd name="T35" fmla="*/ 343 h 580"/>
                            <a:gd name="T36" fmla="*/ 42 w 1188"/>
                            <a:gd name="T37" fmla="*/ 233 h 580"/>
                            <a:gd name="T38" fmla="*/ 157 w 1188"/>
                            <a:gd name="T39" fmla="*/ 365 h 580"/>
                            <a:gd name="T40" fmla="*/ 231 w 1188"/>
                            <a:gd name="T41" fmla="*/ 260 h 580"/>
                            <a:gd name="T42" fmla="*/ 203 w 1188"/>
                            <a:gd name="T43" fmla="*/ 322 h 580"/>
                            <a:gd name="T44" fmla="*/ 295 w 1188"/>
                            <a:gd name="T45" fmla="*/ 314 h 580"/>
                            <a:gd name="T46" fmla="*/ 346 w 1188"/>
                            <a:gd name="T47" fmla="*/ 281 h 580"/>
                            <a:gd name="T48" fmla="*/ 464 w 1188"/>
                            <a:gd name="T49" fmla="*/ 345 h 580"/>
                            <a:gd name="T50" fmla="*/ 449 w 1188"/>
                            <a:gd name="T51" fmla="*/ 231 h 580"/>
                            <a:gd name="T52" fmla="*/ 425 w 1188"/>
                            <a:gd name="T53" fmla="*/ 330 h 580"/>
                            <a:gd name="T54" fmla="*/ 595 w 1188"/>
                            <a:gd name="T55" fmla="*/ 314 h 580"/>
                            <a:gd name="T56" fmla="*/ 541 w 1188"/>
                            <a:gd name="T57" fmla="*/ 281 h 580"/>
                            <a:gd name="T58" fmla="*/ 677 w 1188"/>
                            <a:gd name="T59" fmla="*/ 284 h 580"/>
                            <a:gd name="T60" fmla="*/ 616 w 1188"/>
                            <a:gd name="T61" fmla="*/ 365 h 580"/>
                            <a:gd name="T62" fmla="*/ 795 w 1188"/>
                            <a:gd name="T63" fmla="*/ 262 h 580"/>
                            <a:gd name="T64" fmla="*/ 741 w 1188"/>
                            <a:gd name="T65" fmla="*/ 347 h 580"/>
                            <a:gd name="T66" fmla="*/ 847 w 1188"/>
                            <a:gd name="T67" fmla="*/ 211 h 580"/>
                            <a:gd name="T68" fmla="*/ 135 w 1188"/>
                            <a:gd name="T69" fmla="*/ 523 h 580"/>
                            <a:gd name="T70" fmla="*/ 88 w 1188"/>
                            <a:gd name="T71" fmla="*/ 418 h 580"/>
                            <a:gd name="T72" fmla="*/ 177 w 1188"/>
                            <a:gd name="T73" fmla="*/ 525 h 580"/>
                            <a:gd name="T74" fmla="*/ 307 w 1188"/>
                            <a:gd name="T75" fmla="*/ 576 h 580"/>
                            <a:gd name="T76" fmla="*/ 396 w 1188"/>
                            <a:gd name="T77" fmla="*/ 576 h 580"/>
                            <a:gd name="T78" fmla="*/ 461 w 1188"/>
                            <a:gd name="T79" fmla="*/ 511 h 580"/>
                            <a:gd name="T80" fmla="*/ 307 w 1188"/>
                            <a:gd name="T81" fmla="*/ 473 h 580"/>
                            <a:gd name="T82" fmla="*/ 553 w 1188"/>
                            <a:gd name="T83" fmla="*/ 515 h 580"/>
                            <a:gd name="T84" fmla="*/ 618 w 1188"/>
                            <a:gd name="T85" fmla="*/ 576 h 580"/>
                            <a:gd name="T86" fmla="*/ 512 w 1188"/>
                            <a:gd name="T87" fmla="*/ 487 h 580"/>
                            <a:gd name="T88" fmla="*/ 699 w 1188"/>
                            <a:gd name="T89" fmla="*/ 440 h 580"/>
                            <a:gd name="T90" fmla="*/ 669 w 1188"/>
                            <a:gd name="T91" fmla="*/ 473 h 580"/>
                            <a:gd name="T92" fmla="*/ 749 w 1188"/>
                            <a:gd name="T93" fmla="*/ 510 h 580"/>
                            <a:gd name="T94" fmla="*/ 716 w 1188"/>
                            <a:gd name="T95" fmla="*/ 501 h 580"/>
                            <a:gd name="T96" fmla="*/ 713 w 1188"/>
                            <a:gd name="T97" fmla="*/ 544 h 580"/>
                            <a:gd name="T98" fmla="*/ 840 w 1188"/>
                            <a:gd name="T99" fmla="*/ 499 h 580"/>
                            <a:gd name="T100" fmla="*/ 839 w 1188"/>
                            <a:gd name="T101" fmla="*/ 529 h 580"/>
                            <a:gd name="T102" fmla="*/ 913 w 1188"/>
                            <a:gd name="T103" fmla="*/ 440 h 580"/>
                            <a:gd name="T104" fmla="*/ 943 w 1188"/>
                            <a:gd name="T105" fmla="*/ 576 h 580"/>
                            <a:gd name="T106" fmla="*/ 1072 w 1188"/>
                            <a:gd name="T107" fmla="*/ 525 h 580"/>
                            <a:gd name="T108" fmla="*/ 1018 w 1188"/>
                            <a:gd name="T109" fmla="*/ 492 h 580"/>
                            <a:gd name="T110" fmla="*/ 1164 w 1188"/>
                            <a:gd name="T111" fmla="*/ 522 h 580"/>
                            <a:gd name="T112" fmla="*/ 1117 w 1188"/>
                            <a:gd name="T113" fmla="*/ 473 h 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188" h="580">
                              <a:moveTo>
                                <a:pt x="0" y="0"/>
                              </a:moveTo>
                              <a:cubicBezTo>
                                <a:pt x="27" y="0"/>
                                <a:pt x="27" y="0"/>
                                <a:pt x="27" y="0"/>
                              </a:cubicBezTo>
                              <a:cubicBezTo>
                                <a:pt x="63" y="115"/>
                                <a:pt x="63" y="115"/>
                                <a:pt x="63" y="115"/>
                              </a:cubicBezTo>
                              <a:cubicBezTo>
                                <a:pt x="99" y="0"/>
                                <a:pt x="99" y="0"/>
                                <a:pt x="99" y="0"/>
                              </a:cubicBezTo>
                              <a:cubicBezTo>
                                <a:pt x="127" y="0"/>
                                <a:pt x="127" y="0"/>
                                <a:pt x="127" y="0"/>
                              </a:cubicBezTo>
                              <a:cubicBezTo>
                                <a:pt x="75" y="155"/>
                                <a:pt x="75" y="155"/>
                                <a:pt x="75" y="155"/>
                              </a:cubicBezTo>
                              <a:cubicBezTo>
                                <a:pt x="51" y="155"/>
                                <a:pt x="51" y="155"/>
                                <a:pt x="51" y="155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36" y="19"/>
                              </a:moveTo>
                              <a:cubicBezTo>
                                <a:pt x="136" y="29"/>
                                <a:pt x="144" y="37"/>
                                <a:pt x="154" y="37"/>
                              </a:cubicBezTo>
                              <a:cubicBezTo>
                                <a:pt x="165" y="37"/>
                                <a:pt x="172" y="29"/>
                                <a:pt x="172" y="19"/>
                              </a:cubicBezTo>
                              <a:cubicBezTo>
                                <a:pt x="172" y="9"/>
                                <a:pt x="165" y="1"/>
                                <a:pt x="154" y="1"/>
                              </a:cubicBezTo>
                              <a:cubicBezTo>
                                <a:pt x="144" y="1"/>
                                <a:pt x="136" y="9"/>
                                <a:pt x="136" y="19"/>
                              </a:cubicBezTo>
                              <a:moveTo>
                                <a:pt x="142" y="155"/>
                              </a:moveTo>
                              <a:cubicBezTo>
                                <a:pt x="166" y="155"/>
                                <a:pt x="166" y="155"/>
                                <a:pt x="166" y="155"/>
                              </a:cubicBezTo>
                              <a:cubicBezTo>
                                <a:pt x="166" y="52"/>
                                <a:pt x="166" y="52"/>
                                <a:pt x="166" y="52"/>
                              </a:cubicBezTo>
                              <a:cubicBezTo>
                                <a:pt x="142" y="52"/>
                                <a:pt x="142" y="52"/>
                                <a:pt x="142" y="52"/>
                              </a:cubicBezTo>
                              <a:lnTo>
                                <a:pt x="142" y="155"/>
                              </a:lnTo>
                              <a:close/>
                              <a:moveTo>
                                <a:pt x="187" y="103"/>
                              </a:moveTo>
                              <a:cubicBezTo>
                                <a:pt x="187" y="135"/>
                                <a:pt x="206" y="157"/>
                                <a:pt x="238" y="157"/>
                              </a:cubicBezTo>
                              <a:cubicBezTo>
                                <a:pt x="267" y="157"/>
                                <a:pt x="285" y="142"/>
                                <a:pt x="287" y="119"/>
                              </a:cubicBezTo>
                              <a:cubicBezTo>
                                <a:pt x="263" y="119"/>
                                <a:pt x="263" y="119"/>
                                <a:pt x="263" y="119"/>
                              </a:cubicBezTo>
                              <a:cubicBezTo>
                                <a:pt x="260" y="130"/>
                                <a:pt x="253" y="136"/>
                                <a:pt x="238" y="136"/>
                              </a:cubicBezTo>
                              <a:cubicBezTo>
                                <a:pt x="221" y="136"/>
                                <a:pt x="211" y="124"/>
                                <a:pt x="211" y="103"/>
                              </a:cubicBezTo>
                              <a:cubicBezTo>
                                <a:pt x="211" y="82"/>
                                <a:pt x="221" y="70"/>
                                <a:pt x="238" y="70"/>
                              </a:cubicBezTo>
                              <a:cubicBezTo>
                                <a:pt x="253" y="70"/>
                                <a:pt x="260" y="77"/>
                                <a:pt x="263" y="88"/>
                              </a:cubicBezTo>
                              <a:cubicBezTo>
                                <a:pt x="287" y="88"/>
                                <a:pt x="287" y="88"/>
                                <a:pt x="287" y="88"/>
                              </a:cubicBezTo>
                              <a:cubicBezTo>
                                <a:pt x="285" y="65"/>
                                <a:pt x="267" y="49"/>
                                <a:pt x="238" y="49"/>
                              </a:cubicBezTo>
                              <a:cubicBezTo>
                                <a:pt x="206" y="49"/>
                                <a:pt x="187" y="71"/>
                                <a:pt x="187" y="103"/>
                              </a:cubicBezTo>
                              <a:moveTo>
                                <a:pt x="368" y="133"/>
                              </a:moveTo>
                              <a:cubicBezTo>
                                <a:pt x="365" y="134"/>
                                <a:pt x="360" y="134"/>
                                <a:pt x="356" y="134"/>
                              </a:cubicBezTo>
                              <a:cubicBezTo>
                                <a:pt x="346" y="134"/>
                                <a:pt x="341" y="132"/>
                                <a:pt x="341" y="114"/>
                              </a:cubicBezTo>
                              <a:cubicBezTo>
                                <a:pt x="341" y="72"/>
                                <a:pt x="341" y="72"/>
                                <a:pt x="341" y="72"/>
                              </a:cubicBezTo>
                              <a:cubicBezTo>
                                <a:pt x="364" y="72"/>
                                <a:pt x="364" y="72"/>
                                <a:pt x="364" y="72"/>
                              </a:cubicBezTo>
                              <a:cubicBezTo>
                                <a:pt x="364" y="52"/>
                                <a:pt x="364" y="52"/>
                                <a:pt x="364" y="52"/>
                              </a:cubicBezTo>
                              <a:cubicBezTo>
                                <a:pt x="341" y="52"/>
                                <a:pt x="341" y="52"/>
                                <a:pt x="341" y="52"/>
                              </a:cubicBezTo>
                              <a:cubicBezTo>
                                <a:pt x="341" y="21"/>
                                <a:pt x="341" y="21"/>
                                <a:pt x="341" y="21"/>
                              </a:cubicBezTo>
                              <a:cubicBezTo>
                                <a:pt x="317" y="21"/>
                                <a:pt x="317" y="21"/>
                                <a:pt x="317" y="21"/>
                              </a:cubicBezTo>
                              <a:cubicBezTo>
                                <a:pt x="317" y="52"/>
                                <a:pt x="317" y="52"/>
                                <a:pt x="317" y="52"/>
                              </a:cubicBezTo>
                              <a:cubicBezTo>
                                <a:pt x="299" y="52"/>
                                <a:pt x="299" y="52"/>
                                <a:pt x="299" y="52"/>
                              </a:cubicBezTo>
                              <a:cubicBezTo>
                                <a:pt x="299" y="72"/>
                                <a:pt x="299" y="72"/>
                                <a:pt x="299" y="72"/>
                              </a:cubicBezTo>
                              <a:cubicBezTo>
                                <a:pt x="317" y="72"/>
                                <a:pt x="317" y="72"/>
                                <a:pt x="317" y="72"/>
                              </a:cubicBezTo>
                              <a:cubicBezTo>
                                <a:pt x="317" y="120"/>
                                <a:pt x="317" y="120"/>
                                <a:pt x="317" y="120"/>
                              </a:cubicBezTo>
                              <a:cubicBezTo>
                                <a:pt x="317" y="154"/>
                                <a:pt x="338" y="156"/>
                                <a:pt x="350" y="156"/>
                              </a:cubicBezTo>
                              <a:cubicBezTo>
                                <a:pt x="357" y="156"/>
                                <a:pt x="364" y="155"/>
                                <a:pt x="368" y="155"/>
                              </a:cubicBezTo>
                              <a:cubicBezTo>
                                <a:pt x="368" y="133"/>
                                <a:pt x="368" y="133"/>
                                <a:pt x="368" y="133"/>
                              </a:cubicBezTo>
                              <a:moveTo>
                                <a:pt x="379" y="103"/>
                              </a:moveTo>
                              <a:cubicBezTo>
                                <a:pt x="379" y="133"/>
                                <a:pt x="399" y="157"/>
                                <a:pt x="433" y="157"/>
                              </a:cubicBezTo>
                              <a:cubicBezTo>
                                <a:pt x="467" y="157"/>
                                <a:pt x="487" y="133"/>
                                <a:pt x="487" y="103"/>
                              </a:cubicBezTo>
                              <a:cubicBezTo>
                                <a:pt x="487" y="73"/>
                                <a:pt x="467" y="49"/>
                                <a:pt x="433" y="49"/>
                              </a:cubicBezTo>
                              <a:cubicBezTo>
                                <a:pt x="399" y="49"/>
                                <a:pt x="379" y="73"/>
                                <a:pt x="379" y="103"/>
                              </a:cubicBezTo>
                              <a:moveTo>
                                <a:pt x="463" y="103"/>
                              </a:moveTo>
                              <a:cubicBezTo>
                                <a:pt x="463" y="122"/>
                                <a:pt x="453" y="136"/>
                                <a:pt x="433" y="136"/>
                              </a:cubicBezTo>
                              <a:cubicBezTo>
                                <a:pt x="414" y="136"/>
                                <a:pt x="403" y="122"/>
                                <a:pt x="403" y="103"/>
                              </a:cubicBezTo>
                              <a:cubicBezTo>
                                <a:pt x="403" y="84"/>
                                <a:pt x="414" y="70"/>
                                <a:pt x="433" y="70"/>
                              </a:cubicBezTo>
                              <a:cubicBezTo>
                                <a:pt x="453" y="70"/>
                                <a:pt x="463" y="84"/>
                                <a:pt x="463" y="103"/>
                              </a:cubicBezTo>
                              <a:moveTo>
                                <a:pt x="509" y="155"/>
                              </a:moveTo>
                              <a:cubicBezTo>
                                <a:pt x="533" y="155"/>
                                <a:pt x="533" y="155"/>
                                <a:pt x="533" y="155"/>
                              </a:cubicBezTo>
                              <a:cubicBezTo>
                                <a:pt x="533" y="109"/>
                                <a:pt x="533" y="109"/>
                                <a:pt x="533" y="109"/>
                              </a:cubicBezTo>
                              <a:cubicBezTo>
                                <a:pt x="533" y="86"/>
                                <a:pt x="543" y="73"/>
                                <a:pt x="560" y="73"/>
                              </a:cubicBezTo>
                              <a:cubicBezTo>
                                <a:pt x="564" y="73"/>
                                <a:pt x="566" y="73"/>
                                <a:pt x="569" y="73"/>
                              </a:cubicBezTo>
                              <a:cubicBezTo>
                                <a:pt x="569" y="51"/>
                                <a:pt x="569" y="51"/>
                                <a:pt x="569" y="51"/>
                              </a:cubicBezTo>
                              <a:cubicBezTo>
                                <a:pt x="567" y="51"/>
                                <a:pt x="564" y="50"/>
                                <a:pt x="560" y="50"/>
                              </a:cubicBezTo>
                              <a:cubicBezTo>
                                <a:pt x="549" y="50"/>
                                <a:pt x="536" y="57"/>
                                <a:pt x="533" y="72"/>
                              </a:cubicBezTo>
                              <a:cubicBezTo>
                                <a:pt x="533" y="52"/>
                                <a:pt x="533" y="52"/>
                                <a:pt x="533" y="52"/>
                              </a:cubicBezTo>
                              <a:cubicBezTo>
                                <a:pt x="509" y="52"/>
                                <a:pt x="509" y="52"/>
                                <a:pt x="509" y="52"/>
                              </a:cubicBezTo>
                              <a:lnTo>
                                <a:pt x="509" y="155"/>
                              </a:lnTo>
                              <a:close/>
                              <a:moveTo>
                                <a:pt x="580" y="19"/>
                              </a:moveTo>
                              <a:cubicBezTo>
                                <a:pt x="580" y="29"/>
                                <a:pt x="588" y="37"/>
                                <a:pt x="598" y="37"/>
                              </a:cubicBezTo>
                              <a:cubicBezTo>
                                <a:pt x="609" y="37"/>
                                <a:pt x="616" y="29"/>
                                <a:pt x="616" y="19"/>
                              </a:cubicBezTo>
                              <a:cubicBezTo>
                                <a:pt x="616" y="9"/>
                                <a:pt x="609" y="1"/>
                                <a:pt x="598" y="1"/>
                              </a:cubicBezTo>
                              <a:cubicBezTo>
                                <a:pt x="588" y="1"/>
                                <a:pt x="580" y="9"/>
                                <a:pt x="580" y="19"/>
                              </a:cubicBezTo>
                              <a:moveTo>
                                <a:pt x="586" y="155"/>
                              </a:moveTo>
                              <a:cubicBezTo>
                                <a:pt x="610" y="155"/>
                                <a:pt x="610" y="155"/>
                                <a:pt x="610" y="155"/>
                              </a:cubicBezTo>
                              <a:cubicBezTo>
                                <a:pt x="610" y="52"/>
                                <a:pt x="610" y="52"/>
                                <a:pt x="610" y="52"/>
                              </a:cubicBezTo>
                              <a:cubicBezTo>
                                <a:pt x="586" y="52"/>
                                <a:pt x="586" y="52"/>
                                <a:pt x="586" y="52"/>
                              </a:cubicBezTo>
                              <a:lnTo>
                                <a:pt x="586" y="155"/>
                              </a:lnTo>
                              <a:close/>
                              <a:moveTo>
                                <a:pt x="631" y="103"/>
                              </a:moveTo>
                              <a:cubicBezTo>
                                <a:pt x="631" y="133"/>
                                <a:pt x="648" y="157"/>
                                <a:pt x="682" y="157"/>
                              </a:cubicBezTo>
                              <a:cubicBezTo>
                                <a:pt x="694" y="157"/>
                                <a:pt x="708" y="151"/>
                                <a:pt x="715" y="141"/>
                              </a:cubicBezTo>
                              <a:cubicBezTo>
                                <a:pt x="715" y="155"/>
                                <a:pt x="715" y="155"/>
                                <a:pt x="715" y="155"/>
                              </a:cubicBezTo>
                              <a:cubicBezTo>
                                <a:pt x="739" y="155"/>
                                <a:pt x="739" y="155"/>
                                <a:pt x="739" y="155"/>
                              </a:cubicBezTo>
                              <a:cubicBezTo>
                                <a:pt x="739" y="52"/>
                                <a:pt x="739" y="52"/>
                                <a:pt x="739" y="52"/>
                              </a:cubicBezTo>
                              <a:cubicBezTo>
                                <a:pt x="715" y="52"/>
                                <a:pt x="715" y="52"/>
                                <a:pt x="715" y="52"/>
                              </a:cubicBezTo>
                              <a:cubicBezTo>
                                <a:pt x="715" y="66"/>
                                <a:pt x="715" y="66"/>
                                <a:pt x="715" y="66"/>
                              </a:cubicBezTo>
                              <a:cubicBezTo>
                                <a:pt x="708" y="55"/>
                                <a:pt x="696" y="49"/>
                                <a:pt x="682" y="49"/>
                              </a:cubicBezTo>
                              <a:cubicBezTo>
                                <a:pt x="650" y="49"/>
                                <a:pt x="631" y="73"/>
                                <a:pt x="631" y="103"/>
                              </a:cubicBezTo>
                              <a:moveTo>
                                <a:pt x="716" y="103"/>
                              </a:moveTo>
                              <a:cubicBezTo>
                                <a:pt x="716" y="121"/>
                                <a:pt x="706" y="136"/>
                                <a:pt x="685" y="136"/>
                              </a:cubicBezTo>
                              <a:cubicBezTo>
                                <a:pt x="666" y="136"/>
                                <a:pt x="655" y="122"/>
                                <a:pt x="655" y="103"/>
                              </a:cubicBezTo>
                              <a:cubicBezTo>
                                <a:pt x="655" y="84"/>
                                <a:pt x="666" y="70"/>
                                <a:pt x="685" y="70"/>
                              </a:cubicBezTo>
                              <a:cubicBezTo>
                                <a:pt x="706" y="70"/>
                                <a:pt x="716" y="85"/>
                                <a:pt x="716" y="103"/>
                              </a:cubicBezTo>
                              <a:moveTo>
                                <a:pt x="766" y="155"/>
                              </a:moveTo>
                              <a:cubicBezTo>
                                <a:pt x="790" y="155"/>
                                <a:pt x="790" y="155"/>
                                <a:pt x="790" y="155"/>
                              </a:cubicBezTo>
                              <a:cubicBezTo>
                                <a:pt x="790" y="98"/>
                                <a:pt x="790" y="98"/>
                                <a:pt x="790" y="98"/>
                              </a:cubicBezTo>
                              <a:cubicBezTo>
                                <a:pt x="790" y="80"/>
                                <a:pt x="799" y="70"/>
                                <a:pt x="815" y="70"/>
                              </a:cubicBezTo>
                              <a:cubicBezTo>
                                <a:pt x="832" y="70"/>
                                <a:pt x="837" y="79"/>
                                <a:pt x="837" y="101"/>
                              </a:cubicBezTo>
                              <a:cubicBezTo>
                                <a:pt x="837" y="155"/>
                                <a:pt x="837" y="155"/>
                                <a:pt x="837" y="155"/>
                              </a:cubicBezTo>
                              <a:cubicBezTo>
                                <a:pt x="861" y="155"/>
                                <a:pt x="861" y="155"/>
                                <a:pt x="861" y="155"/>
                              </a:cubicBezTo>
                              <a:cubicBezTo>
                                <a:pt x="861" y="90"/>
                                <a:pt x="861" y="90"/>
                                <a:pt x="861" y="90"/>
                              </a:cubicBezTo>
                              <a:cubicBezTo>
                                <a:pt x="861" y="63"/>
                                <a:pt x="849" y="49"/>
                                <a:pt x="824" y="49"/>
                              </a:cubicBezTo>
                              <a:cubicBezTo>
                                <a:pt x="809" y="49"/>
                                <a:pt x="797" y="55"/>
                                <a:pt x="790" y="66"/>
                              </a:cubicBezTo>
                              <a:cubicBezTo>
                                <a:pt x="790" y="52"/>
                                <a:pt x="790" y="52"/>
                                <a:pt x="790" y="52"/>
                              </a:cubicBezTo>
                              <a:cubicBezTo>
                                <a:pt x="766" y="52"/>
                                <a:pt x="766" y="52"/>
                                <a:pt x="766" y="52"/>
                              </a:cubicBezTo>
                              <a:lnTo>
                                <a:pt x="766" y="155"/>
                              </a:lnTo>
                              <a:close/>
                              <a:moveTo>
                                <a:pt x="16" y="365"/>
                              </a:moveTo>
                              <a:cubicBezTo>
                                <a:pt x="106" y="365"/>
                                <a:pt x="106" y="365"/>
                                <a:pt x="106" y="365"/>
                              </a:cubicBezTo>
                              <a:cubicBezTo>
                                <a:pt x="106" y="343"/>
                                <a:pt x="106" y="343"/>
                                <a:pt x="106" y="343"/>
                              </a:cubicBezTo>
                              <a:cubicBezTo>
                                <a:pt x="42" y="343"/>
                                <a:pt x="42" y="343"/>
                                <a:pt x="42" y="343"/>
                              </a:cubicBezTo>
                              <a:cubicBezTo>
                                <a:pt x="42" y="300"/>
                                <a:pt x="42" y="300"/>
                                <a:pt x="42" y="300"/>
                              </a:cubicBezTo>
                              <a:cubicBezTo>
                                <a:pt x="106" y="300"/>
                                <a:pt x="106" y="300"/>
                                <a:pt x="106" y="300"/>
                              </a:cubicBezTo>
                              <a:cubicBezTo>
                                <a:pt x="106" y="277"/>
                                <a:pt x="106" y="277"/>
                                <a:pt x="106" y="277"/>
                              </a:cubicBezTo>
                              <a:cubicBezTo>
                                <a:pt x="42" y="277"/>
                                <a:pt x="42" y="277"/>
                                <a:pt x="42" y="277"/>
                              </a:cubicBezTo>
                              <a:cubicBezTo>
                                <a:pt x="42" y="233"/>
                                <a:pt x="42" y="233"/>
                                <a:pt x="42" y="233"/>
                              </a:cubicBezTo>
                              <a:cubicBezTo>
                                <a:pt x="106" y="233"/>
                                <a:pt x="106" y="233"/>
                                <a:pt x="106" y="233"/>
                              </a:cubicBezTo>
                              <a:cubicBezTo>
                                <a:pt x="106" y="211"/>
                                <a:pt x="106" y="211"/>
                                <a:pt x="106" y="211"/>
                              </a:cubicBezTo>
                              <a:cubicBezTo>
                                <a:pt x="16" y="211"/>
                                <a:pt x="16" y="211"/>
                                <a:pt x="16" y="211"/>
                              </a:cubicBezTo>
                              <a:lnTo>
                                <a:pt x="16" y="365"/>
                              </a:lnTo>
                              <a:close/>
                              <a:moveTo>
                                <a:pt x="133" y="365"/>
                              </a:moveTo>
                              <a:cubicBezTo>
                                <a:pt x="157" y="365"/>
                                <a:pt x="157" y="365"/>
                                <a:pt x="157" y="365"/>
                              </a:cubicBezTo>
                              <a:cubicBezTo>
                                <a:pt x="157" y="211"/>
                                <a:pt x="157" y="211"/>
                                <a:pt x="157" y="211"/>
                              </a:cubicBezTo>
                              <a:cubicBezTo>
                                <a:pt x="133" y="211"/>
                                <a:pt x="133" y="211"/>
                                <a:pt x="133" y="211"/>
                              </a:cubicBezTo>
                              <a:lnTo>
                                <a:pt x="133" y="365"/>
                              </a:lnTo>
                              <a:close/>
                              <a:moveTo>
                                <a:pt x="279" y="322"/>
                              </a:moveTo>
                              <a:cubicBezTo>
                                <a:pt x="280" y="316"/>
                                <a:pt x="280" y="313"/>
                                <a:pt x="280" y="309"/>
                              </a:cubicBezTo>
                              <a:cubicBezTo>
                                <a:pt x="280" y="280"/>
                                <a:pt x="260" y="260"/>
                                <a:pt x="231" y="260"/>
                              </a:cubicBezTo>
                              <a:cubicBezTo>
                                <a:pt x="199" y="260"/>
                                <a:pt x="179" y="281"/>
                                <a:pt x="179" y="314"/>
                              </a:cubicBezTo>
                              <a:cubicBezTo>
                                <a:pt x="179" y="347"/>
                                <a:pt x="199" y="368"/>
                                <a:pt x="231" y="368"/>
                              </a:cubicBezTo>
                              <a:cubicBezTo>
                                <a:pt x="256" y="368"/>
                                <a:pt x="276" y="354"/>
                                <a:pt x="279" y="335"/>
                              </a:cubicBezTo>
                              <a:cubicBezTo>
                                <a:pt x="254" y="335"/>
                                <a:pt x="254" y="335"/>
                                <a:pt x="254" y="335"/>
                              </a:cubicBezTo>
                              <a:cubicBezTo>
                                <a:pt x="250" y="343"/>
                                <a:pt x="243" y="347"/>
                                <a:pt x="231" y="347"/>
                              </a:cubicBezTo>
                              <a:cubicBezTo>
                                <a:pt x="214" y="347"/>
                                <a:pt x="203" y="338"/>
                                <a:pt x="203" y="322"/>
                              </a:cubicBezTo>
                              <a:cubicBezTo>
                                <a:pt x="279" y="322"/>
                                <a:pt x="279" y="322"/>
                                <a:pt x="279" y="322"/>
                              </a:cubicBezTo>
                              <a:moveTo>
                                <a:pt x="203" y="303"/>
                              </a:moveTo>
                              <a:cubicBezTo>
                                <a:pt x="203" y="289"/>
                                <a:pt x="213" y="279"/>
                                <a:pt x="230" y="279"/>
                              </a:cubicBezTo>
                              <a:cubicBezTo>
                                <a:pt x="247" y="279"/>
                                <a:pt x="256" y="288"/>
                                <a:pt x="256" y="303"/>
                              </a:cubicBezTo>
                              <a:lnTo>
                                <a:pt x="203" y="303"/>
                              </a:lnTo>
                              <a:close/>
                              <a:moveTo>
                                <a:pt x="295" y="314"/>
                              </a:moveTo>
                              <a:cubicBezTo>
                                <a:pt x="295" y="346"/>
                                <a:pt x="314" y="368"/>
                                <a:pt x="346" y="368"/>
                              </a:cubicBezTo>
                              <a:cubicBezTo>
                                <a:pt x="375" y="368"/>
                                <a:pt x="393" y="353"/>
                                <a:pt x="395" y="330"/>
                              </a:cubicBezTo>
                              <a:cubicBezTo>
                                <a:pt x="371" y="330"/>
                                <a:pt x="371" y="330"/>
                                <a:pt x="371" y="330"/>
                              </a:cubicBezTo>
                              <a:cubicBezTo>
                                <a:pt x="368" y="341"/>
                                <a:pt x="361" y="347"/>
                                <a:pt x="346" y="347"/>
                              </a:cubicBezTo>
                              <a:cubicBezTo>
                                <a:pt x="329" y="347"/>
                                <a:pt x="319" y="335"/>
                                <a:pt x="319" y="314"/>
                              </a:cubicBezTo>
                              <a:cubicBezTo>
                                <a:pt x="319" y="293"/>
                                <a:pt x="329" y="281"/>
                                <a:pt x="346" y="281"/>
                              </a:cubicBezTo>
                              <a:cubicBezTo>
                                <a:pt x="361" y="281"/>
                                <a:pt x="368" y="287"/>
                                <a:pt x="371" y="299"/>
                              </a:cubicBezTo>
                              <a:cubicBezTo>
                                <a:pt x="395" y="299"/>
                                <a:pt x="395" y="299"/>
                                <a:pt x="395" y="299"/>
                              </a:cubicBezTo>
                              <a:cubicBezTo>
                                <a:pt x="393" y="275"/>
                                <a:pt x="375" y="260"/>
                                <a:pt x="346" y="260"/>
                              </a:cubicBezTo>
                              <a:cubicBezTo>
                                <a:pt x="314" y="260"/>
                                <a:pt x="295" y="282"/>
                                <a:pt x="295" y="314"/>
                              </a:cubicBezTo>
                              <a:moveTo>
                                <a:pt x="476" y="344"/>
                              </a:moveTo>
                              <a:cubicBezTo>
                                <a:pt x="473" y="345"/>
                                <a:pt x="467" y="345"/>
                                <a:pt x="464" y="345"/>
                              </a:cubicBezTo>
                              <a:cubicBezTo>
                                <a:pt x="454" y="345"/>
                                <a:pt x="449" y="343"/>
                                <a:pt x="449" y="325"/>
                              </a:cubicBezTo>
                              <a:cubicBezTo>
                                <a:pt x="449" y="282"/>
                                <a:pt x="449" y="282"/>
                                <a:pt x="449" y="282"/>
                              </a:cubicBezTo>
                              <a:cubicBezTo>
                                <a:pt x="472" y="282"/>
                                <a:pt x="472" y="282"/>
                                <a:pt x="472" y="282"/>
                              </a:cubicBezTo>
                              <a:cubicBezTo>
                                <a:pt x="472" y="262"/>
                                <a:pt x="472" y="262"/>
                                <a:pt x="472" y="262"/>
                              </a:cubicBezTo>
                              <a:cubicBezTo>
                                <a:pt x="449" y="262"/>
                                <a:pt x="449" y="262"/>
                                <a:pt x="449" y="262"/>
                              </a:cubicBezTo>
                              <a:cubicBezTo>
                                <a:pt x="449" y="231"/>
                                <a:pt x="449" y="231"/>
                                <a:pt x="449" y="231"/>
                              </a:cubicBezTo>
                              <a:cubicBezTo>
                                <a:pt x="425" y="231"/>
                                <a:pt x="425" y="231"/>
                                <a:pt x="425" y="231"/>
                              </a:cubicBezTo>
                              <a:cubicBezTo>
                                <a:pt x="425" y="262"/>
                                <a:pt x="425" y="262"/>
                                <a:pt x="425" y="262"/>
                              </a:cubicBezTo>
                              <a:cubicBezTo>
                                <a:pt x="407" y="262"/>
                                <a:pt x="407" y="262"/>
                                <a:pt x="407" y="262"/>
                              </a:cubicBezTo>
                              <a:cubicBezTo>
                                <a:pt x="407" y="282"/>
                                <a:pt x="407" y="282"/>
                                <a:pt x="407" y="282"/>
                              </a:cubicBezTo>
                              <a:cubicBezTo>
                                <a:pt x="425" y="282"/>
                                <a:pt x="425" y="282"/>
                                <a:pt x="425" y="282"/>
                              </a:cubicBezTo>
                              <a:cubicBezTo>
                                <a:pt x="425" y="330"/>
                                <a:pt x="425" y="330"/>
                                <a:pt x="425" y="330"/>
                              </a:cubicBezTo>
                              <a:cubicBezTo>
                                <a:pt x="425" y="365"/>
                                <a:pt x="446" y="367"/>
                                <a:pt x="458" y="367"/>
                              </a:cubicBezTo>
                              <a:cubicBezTo>
                                <a:pt x="465" y="367"/>
                                <a:pt x="472" y="366"/>
                                <a:pt x="476" y="365"/>
                              </a:cubicBezTo>
                              <a:cubicBezTo>
                                <a:pt x="476" y="344"/>
                                <a:pt x="476" y="344"/>
                                <a:pt x="476" y="344"/>
                              </a:cubicBezTo>
                              <a:moveTo>
                                <a:pt x="487" y="314"/>
                              </a:moveTo>
                              <a:cubicBezTo>
                                <a:pt x="487" y="344"/>
                                <a:pt x="507" y="368"/>
                                <a:pt x="541" y="368"/>
                              </a:cubicBezTo>
                              <a:cubicBezTo>
                                <a:pt x="575" y="368"/>
                                <a:pt x="595" y="344"/>
                                <a:pt x="595" y="314"/>
                              </a:cubicBezTo>
                              <a:cubicBezTo>
                                <a:pt x="595" y="284"/>
                                <a:pt x="575" y="260"/>
                                <a:pt x="541" y="260"/>
                              </a:cubicBezTo>
                              <a:cubicBezTo>
                                <a:pt x="507" y="260"/>
                                <a:pt x="487" y="284"/>
                                <a:pt x="487" y="314"/>
                              </a:cubicBezTo>
                              <a:moveTo>
                                <a:pt x="571" y="314"/>
                              </a:moveTo>
                              <a:cubicBezTo>
                                <a:pt x="571" y="333"/>
                                <a:pt x="560" y="347"/>
                                <a:pt x="541" y="347"/>
                              </a:cubicBezTo>
                              <a:cubicBezTo>
                                <a:pt x="522" y="347"/>
                                <a:pt x="511" y="333"/>
                                <a:pt x="511" y="314"/>
                              </a:cubicBezTo>
                              <a:cubicBezTo>
                                <a:pt x="511" y="295"/>
                                <a:pt x="522" y="281"/>
                                <a:pt x="541" y="281"/>
                              </a:cubicBezTo>
                              <a:cubicBezTo>
                                <a:pt x="560" y="281"/>
                                <a:pt x="571" y="295"/>
                                <a:pt x="571" y="314"/>
                              </a:cubicBezTo>
                              <a:moveTo>
                                <a:pt x="616" y="365"/>
                              </a:moveTo>
                              <a:cubicBezTo>
                                <a:pt x="641" y="365"/>
                                <a:pt x="641" y="365"/>
                                <a:pt x="641" y="365"/>
                              </a:cubicBezTo>
                              <a:cubicBezTo>
                                <a:pt x="641" y="320"/>
                                <a:pt x="641" y="320"/>
                                <a:pt x="641" y="320"/>
                              </a:cubicBezTo>
                              <a:cubicBezTo>
                                <a:pt x="641" y="296"/>
                                <a:pt x="651" y="284"/>
                                <a:pt x="668" y="284"/>
                              </a:cubicBezTo>
                              <a:cubicBezTo>
                                <a:pt x="672" y="284"/>
                                <a:pt x="674" y="284"/>
                                <a:pt x="677" y="284"/>
                              </a:cubicBezTo>
                              <a:cubicBezTo>
                                <a:pt x="677" y="262"/>
                                <a:pt x="677" y="262"/>
                                <a:pt x="677" y="262"/>
                              </a:cubicBezTo>
                              <a:cubicBezTo>
                                <a:pt x="675" y="261"/>
                                <a:pt x="672" y="261"/>
                                <a:pt x="668" y="261"/>
                              </a:cubicBezTo>
                              <a:cubicBezTo>
                                <a:pt x="657" y="261"/>
                                <a:pt x="644" y="268"/>
                                <a:pt x="641" y="282"/>
                              </a:cubicBezTo>
                              <a:cubicBezTo>
                                <a:pt x="641" y="262"/>
                                <a:pt x="641" y="262"/>
                                <a:pt x="641" y="262"/>
                              </a:cubicBezTo>
                              <a:cubicBezTo>
                                <a:pt x="616" y="262"/>
                                <a:pt x="616" y="262"/>
                                <a:pt x="616" y="262"/>
                              </a:cubicBezTo>
                              <a:lnTo>
                                <a:pt x="616" y="365"/>
                              </a:lnTo>
                              <a:close/>
                              <a:moveTo>
                                <a:pt x="687" y="314"/>
                              </a:moveTo>
                              <a:cubicBezTo>
                                <a:pt x="687" y="344"/>
                                <a:pt x="705" y="368"/>
                                <a:pt x="738" y="368"/>
                              </a:cubicBezTo>
                              <a:cubicBezTo>
                                <a:pt x="750" y="368"/>
                                <a:pt x="765" y="362"/>
                                <a:pt x="771" y="351"/>
                              </a:cubicBezTo>
                              <a:cubicBezTo>
                                <a:pt x="771" y="365"/>
                                <a:pt x="771" y="365"/>
                                <a:pt x="771" y="365"/>
                              </a:cubicBezTo>
                              <a:cubicBezTo>
                                <a:pt x="795" y="365"/>
                                <a:pt x="795" y="365"/>
                                <a:pt x="795" y="365"/>
                              </a:cubicBezTo>
                              <a:cubicBezTo>
                                <a:pt x="795" y="262"/>
                                <a:pt x="795" y="262"/>
                                <a:pt x="795" y="262"/>
                              </a:cubicBezTo>
                              <a:cubicBezTo>
                                <a:pt x="771" y="262"/>
                                <a:pt x="771" y="262"/>
                                <a:pt x="771" y="262"/>
                              </a:cubicBezTo>
                              <a:cubicBezTo>
                                <a:pt x="771" y="276"/>
                                <a:pt x="771" y="276"/>
                                <a:pt x="771" y="276"/>
                              </a:cubicBezTo>
                              <a:cubicBezTo>
                                <a:pt x="765" y="266"/>
                                <a:pt x="752" y="260"/>
                                <a:pt x="738" y="260"/>
                              </a:cubicBezTo>
                              <a:cubicBezTo>
                                <a:pt x="706" y="260"/>
                                <a:pt x="687" y="284"/>
                                <a:pt x="687" y="314"/>
                              </a:cubicBezTo>
                              <a:moveTo>
                                <a:pt x="772" y="314"/>
                              </a:moveTo>
                              <a:cubicBezTo>
                                <a:pt x="772" y="331"/>
                                <a:pt x="762" y="347"/>
                                <a:pt x="741" y="347"/>
                              </a:cubicBezTo>
                              <a:cubicBezTo>
                                <a:pt x="723" y="347"/>
                                <a:pt x="711" y="333"/>
                                <a:pt x="711" y="314"/>
                              </a:cubicBezTo>
                              <a:cubicBezTo>
                                <a:pt x="711" y="295"/>
                                <a:pt x="723" y="281"/>
                                <a:pt x="741" y="281"/>
                              </a:cubicBezTo>
                              <a:cubicBezTo>
                                <a:pt x="762" y="281"/>
                                <a:pt x="772" y="296"/>
                                <a:pt x="772" y="314"/>
                              </a:cubicBezTo>
                              <a:moveTo>
                                <a:pt x="823" y="365"/>
                              </a:moveTo>
                              <a:cubicBezTo>
                                <a:pt x="847" y="365"/>
                                <a:pt x="847" y="365"/>
                                <a:pt x="847" y="365"/>
                              </a:cubicBezTo>
                              <a:cubicBezTo>
                                <a:pt x="847" y="211"/>
                                <a:pt x="847" y="211"/>
                                <a:pt x="847" y="211"/>
                              </a:cubicBezTo>
                              <a:cubicBezTo>
                                <a:pt x="823" y="211"/>
                                <a:pt x="823" y="211"/>
                                <a:pt x="823" y="211"/>
                              </a:cubicBezTo>
                              <a:lnTo>
                                <a:pt x="823" y="365"/>
                              </a:lnTo>
                              <a:close/>
                              <a:moveTo>
                                <a:pt x="8" y="499"/>
                              </a:moveTo>
                              <a:cubicBezTo>
                                <a:pt x="8" y="546"/>
                                <a:pt x="38" y="580"/>
                                <a:pt x="88" y="580"/>
                              </a:cubicBezTo>
                              <a:cubicBezTo>
                                <a:pt x="131" y="580"/>
                                <a:pt x="158" y="556"/>
                                <a:pt x="163" y="523"/>
                              </a:cubicBezTo>
                              <a:cubicBezTo>
                                <a:pt x="135" y="523"/>
                                <a:pt x="135" y="523"/>
                                <a:pt x="135" y="523"/>
                              </a:cubicBezTo>
                              <a:cubicBezTo>
                                <a:pt x="130" y="544"/>
                                <a:pt x="114" y="557"/>
                                <a:pt x="88" y="557"/>
                              </a:cubicBezTo>
                              <a:cubicBezTo>
                                <a:pt x="54" y="557"/>
                                <a:pt x="34" y="534"/>
                                <a:pt x="34" y="499"/>
                              </a:cubicBezTo>
                              <a:cubicBezTo>
                                <a:pt x="34" y="463"/>
                                <a:pt x="54" y="440"/>
                                <a:pt x="88" y="440"/>
                              </a:cubicBezTo>
                              <a:cubicBezTo>
                                <a:pt x="114" y="440"/>
                                <a:pt x="130" y="453"/>
                                <a:pt x="135" y="474"/>
                              </a:cubicBezTo>
                              <a:cubicBezTo>
                                <a:pt x="163" y="474"/>
                                <a:pt x="163" y="474"/>
                                <a:pt x="163" y="474"/>
                              </a:cubicBezTo>
                              <a:cubicBezTo>
                                <a:pt x="158" y="442"/>
                                <a:pt x="131" y="418"/>
                                <a:pt x="88" y="418"/>
                              </a:cubicBezTo>
                              <a:cubicBezTo>
                                <a:pt x="38" y="418"/>
                                <a:pt x="8" y="451"/>
                                <a:pt x="8" y="499"/>
                              </a:cubicBezTo>
                              <a:moveTo>
                                <a:pt x="177" y="525"/>
                              </a:moveTo>
                              <a:cubicBezTo>
                                <a:pt x="177" y="555"/>
                                <a:pt x="198" y="579"/>
                                <a:pt x="231" y="579"/>
                              </a:cubicBezTo>
                              <a:cubicBezTo>
                                <a:pt x="265" y="579"/>
                                <a:pt x="286" y="555"/>
                                <a:pt x="286" y="525"/>
                              </a:cubicBezTo>
                              <a:cubicBezTo>
                                <a:pt x="286" y="494"/>
                                <a:pt x="265" y="470"/>
                                <a:pt x="231" y="470"/>
                              </a:cubicBezTo>
                              <a:cubicBezTo>
                                <a:pt x="198" y="470"/>
                                <a:pt x="177" y="494"/>
                                <a:pt x="177" y="525"/>
                              </a:cubicBezTo>
                              <a:moveTo>
                                <a:pt x="262" y="525"/>
                              </a:moveTo>
                              <a:cubicBezTo>
                                <a:pt x="262" y="543"/>
                                <a:pt x="251" y="557"/>
                                <a:pt x="231" y="557"/>
                              </a:cubicBezTo>
                              <a:cubicBezTo>
                                <a:pt x="212" y="557"/>
                                <a:pt x="201" y="543"/>
                                <a:pt x="201" y="525"/>
                              </a:cubicBezTo>
                              <a:cubicBezTo>
                                <a:pt x="201" y="506"/>
                                <a:pt x="212" y="492"/>
                                <a:pt x="231" y="492"/>
                              </a:cubicBezTo>
                              <a:cubicBezTo>
                                <a:pt x="251" y="492"/>
                                <a:pt x="262" y="506"/>
                                <a:pt x="262" y="525"/>
                              </a:cubicBezTo>
                              <a:moveTo>
                                <a:pt x="307" y="576"/>
                              </a:moveTo>
                              <a:cubicBezTo>
                                <a:pt x="331" y="576"/>
                                <a:pt x="331" y="576"/>
                                <a:pt x="331" y="576"/>
                              </a:cubicBezTo>
                              <a:cubicBezTo>
                                <a:pt x="331" y="521"/>
                                <a:pt x="331" y="521"/>
                                <a:pt x="331" y="521"/>
                              </a:cubicBezTo>
                              <a:cubicBezTo>
                                <a:pt x="331" y="497"/>
                                <a:pt x="341" y="491"/>
                                <a:pt x="353" y="491"/>
                              </a:cubicBezTo>
                              <a:cubicBezTo>
                                <a:pt x="366" y="491"/>
                                <a:pt x="372" y="498"/>
                                <a:pt x="372" y="515"/>
                              </a:cubicBezTo>
                              <a:cubicBezTo>
                                <a:pt x="372" y="576"/>
                                <a:pt x="372" y="576"/>
                                <a:pt x="372" y="576"/>
                              </a:cubicBezTo>
                              <a:cubicBezTo>
                                <a:pt x="396" y="576"/>
                                <a:pt x="396" y="576"/>
                                <a:pt x="396" y="576"/>
                              </a:cubicBezTo>
                              <a:cubicBezTo>
                                <a:pt x="396" y="521"/>
                                <a:pt x="396" y="521"/>
                                <a:pt x="396" y="521"/>
                              </a:cubicBezTo>
                              <a:cubicBezTo>
                                <a:pt x="396" y="497"/>
                                <a:pt x="405" y="491"/>
                                <a:pt x="418" y="491"/>
                              </a:cubicBezTo>
                              <a:cubicBezTo>
                                <a:pt x="430" y="491"/>
                                <a:pt x="437" y="498"/>
                                <a:pt x="437" y="515"/>
                              </a:cubicBezTo>
                              <a:cubicBezTo>
                                <a:pt x="437" y="576"/>
                                <a:pt x="437" y="576"/>
                                <a:pt x="437" y="576"/>
                              </a:cubicBezTo>
                              <a:cubicBezTo>
                                <a:pt x="461" y="576"/>
                                <a:pt x="461" y="576"/>
                                <a:pt x="461" y="576"/>
                              </a:cubicBezTo>
                              <a:cubicBezTo>
                                <a:pt x="461" y="511"/>
                                <a:pt x="461" y="511"/>
                                <a:pt x="461" y="511"/>
                              </a:cubicBezTo>
                              <a:cubicBezTo>
                                <a:pt x="461" y="492"/>
                                <a:pt x="455" y="470"/>
                                <a:pt x="424" y="470"/>
                              </a:cubicBezTo>
                              <a:cubicBezTo>
                                <a:pt x="409" y="470"/>
                                <a:pt x="397" y="478"/>
                                <a:pt x="392" y="489"/>
                              </a:cubicBezTo>
                              <a:cubicBezTo>
                                <a:pt x="388" y="479"/>
                                <a:pt x="378" y="470"/>
                                <a:pt x="360" y="470"/>
                              </a:cubicBezTo>
                              <a:cubicBezTo>
                                <a:pt x="346" y="470"/>
                                <a:pt x="335" y="478"/>
                                <a:pt x="331" y="487"/>
                              </a:cubicBezTo>
                              <a:cubicBezTo>
                                <a:pt x="331" y="473"/>
                                <a:pt x="331" y="473"/>
                                <a:pt x="331" y="473"/>
                              </a:cubicBezTo>
                              <a:cubicBezTo>
                                <a:pt x="307" y="473"/>
                                <a:pt x="307" y="473"/>
                                <a:pt x="307" y="473"/>
                              </a:cubicBezTo>
                              <a:lnTo>
                                <a:pt x="307" y="576"/>
                              </a:lnTo>
                              <a:close/>
                              <a:moveTo>
                                <a:pt x="488" y="576"/>
                              </a:moveTo>
                              <a:cubicBezTo>
                                <a:pt x="512" y="576"/>
                                <a:pt x="512" y="576"/>
                                <a:pt x="512" y="576"/>
                              </a:cubicBezTo>
                              <a:cubicBezTo>
                                <a:pt x="512" y="521"/>
                                <a:pt x="512" y="521"/>
                                <a:pt x="512" y="521"/>
                              </a:cubicBezTo>
                              <a:cubicBezTo>
                                <a:pt x="512" y="497"/>
                                <a:pt x="522" y="491"/>
                                <a:pt x="534" y="491"/>
                              </a:cubicBezTo>
                              <a:cubicBezTo>
                                <a:pt x="547" y="491"/>
                                <a:pt x="553" y="498"/>
                                <a:pt x="553" y="515"/>
                              </a:cubicBezTo>
                              <a:cubicBezTo>
                                <a:pt x="553" y="576"/>
                                <a:pt x="553" y="576"/>
                                <a:pt x="553" y="576"/>
                              </a:cubicBezTo>
                              <a:cubicBezTo>
                                <a:pt x="577" y="576"/>
                                <a:pt x="577" y="576"/>
                                <a:pt x="577" y="576"/>
                              </a:cubicBezTo>
                              <a:cubicBezTo>
                                <a:pt x="577" y="521"/>
                                <a:pt x="577" y="521"/>
                                <a:pt x="577" y="521"/>
                              </a:cubicBezTo>
                              <a:cubicBezTo>
                                <a:pt x="577" y="497"/>
                                <a:pt x="587" y="491"/>
                                <a:pt x="599" y="491"/>
                              </a:cubicBezTo>
                              <a:cubicBezTo>
                                <a:pt x="611" y="491"/>
                                <a:pt x="618" y="498"/>
                                <a:pt x="618" y="515"/>
                              </a:cubicBezTo>
                              <a:cubicBezTo>
                                <a:pt x="618" y="576"/>
                                <a:pt x="618" y="576"/>
                                <a:pt x="618" y="576"/>
                              </a:cubicBezTo>
                              <a:cubicBezTo>
                                <a:pt x="642" y="576"/>
                                <a:pt x="642" y="576"/>
                                <a:pt x="642" y="576"/>
                              </a:cubicBezTo>
                              <a:cubicBezTo>
                                <a:pt x="642" y="511"/>
                                <a:pt x="642" y="511"/>
                                <a:pt x="642" y="511"/>
                              </a:cubicBezTo>
                              <a:cubicBezTo>
                                <a:pt x="642" y="492"/>
                                <a:pt x="636" y="470"/>
                                <a:pt x="605" y="470"/>
                              </a:cubicBezTo>
                              <a:cubicBezTo>
                                <a:pt x="590" y="470"/>
                                <a:pt x="578" y="478"/>
                                <a:pt x="573" y="489"/>
                              </a:cubicBezTo>
                              <a:cubicBezTo>
                                <a:pt x="569" y="479"/>
                                <a:pt x="560" y="470"/>
                                <a:pt x="541" y="470"/>
                              </a:cubicBezTo>
                              <a:cubicBezTo>
                                <a:pt x="527" y="470"/>
                                <a:pt x="517" y="478"/>
                                <a:pt x="512" y="487"/>
                              </a:cubicBezTo>
                              <a:cubicBezTo>
                                <a:pt x="512" y="473"/>
                                <a:pt x="512" y="473"/>
                                <a:pt x="512" y="473"/>
                              </a:cubicBezTo>
                              <a:cubicBezTo>
                                <a:pt x="488" y="473"/>
                                <a:pt x="488" y="473"/>
                                <a:pt x="488" y="473"/>
                              </a:cubicBezTo>
                              <a:lnTo>
                                <a:pt x="488" y="576"/>
                              </a:lnTo>
                              <a:close/>
                              <a:moveTo>
                                <a:pt x="663" y="440"/>
                              </a:moveTo>
                              <a:cubicBezTo>
                                <a:pt x="663" y="450"/>
                                <a:pt x="670" y="458"/>
                                <a:pt x="681" y="458"/>
                              </a:cubicBezTo>
                              <a:cubicBezTo>
                                <a:pt x="691" y="458"/>
                                <a:pt x="699" y="450"/>
                                <a:pt x="699" y="440"/>
                              </a:cubicBezTo>
                              <a:cubicBezTo>
                                <a:pt x="699" y="430"/>
                                <a:pt x="691" y="423"/>
                                <a:pt x="681" y="423"/>
                              </a:cubicBezTo>
                              <a:cubicBezTo>
                                <a:pt x="670" y="423"/>
                                <a:pt x="663" y="430"/>
                                <a:pt x="663" y="440"/>
                              </a:cubicBezTo>
                              <a:moveTo>
                                <a:pt x="669" y="576"/>
                              </a:moveTo>
                              <a:cubicBezTo>
                                <a:pt x="693" y="576"/>
                                <a:pt x="693" y="576"/>
                                <a:pt x="693" y="576"/>
                              </a:cubicBezTo>
                              <a:cubicBezTo>
                                <a:pt x="693" y="473"/>
                                <a:pt x="693" y="473"/>
                                <a:pt x="693" y="473"/>
                              </a:cubicBezTo>
                              <a:cubicBezTo>
                                <a:pt x="669" y="473"/>
                                <a:pt x="669" y="473"/>
                                <a:pt x="669" y="473"/>
                              </a:cubicBezTo>
                              <a:lnTo>
                                <a:pt x="669" y="576"/>
                              </a:lnTo>
                              <a:close/>
                              <a:moveTo>
                                <a:pt x="713" y="544"/>
                              </a:moveTo>
                              <a:cubicBezTo>
                                <a:pt x="713" y="563"/>
                                <a:pt x="730" y="579"/>
                                <a:pt x="757" y="579"/>
                              </a:cubicBezTo>
                              <a:cubicBezTo>
                                <a:pt x="783" y="579"/>
                                <a:pt x="797" y="565"/>
                                <a:pt x="797" y="545"/>
                              </a:cubicBezTo>
                              <a:cubicBezTo>
                                <a:pt x="797" y="532"/>
                                <a:pt x="787" y="521"/>
                                <a:pt x="773" y="517"/>
                              </a:cubicBezTo>
                              <a:cubicBezTo>
                                <a:pt x="749" y="510"/>
                                <a:pt x="749" y="510"/>
                                <a:pt x="749" y="510"/>
                              </a:cubicBezTo>
                              <a:cubicBezTo>
                                <a:pt x="744" y="509"/>
                                <a:pt x="740" y="505"/>
                                <a:pt x="740" y="499"/>
                              </a:cubicBezTo>
                              <a:cubicBezTo>
                                <a:pt x="740" y="493"/>
                                <a:pt x="747" y="489"/>
                                <a:pt x="755" y="489"/>
                              </a:cubicBezTo>
                              <a:cubicBezTo>
                                <a:pt x="766" y="489"/>
                                <a:pt x="773" y="494"/>
                                <a:pt x="773" y="502"/>
                              </a:cubicBezTo>
                              <a:cubicBezTo>
                                <a:pt x="796" y="502"/>
                                <a:pt x="796" y="502"/>
                                <a:pt x="796" y="502"/>
                              </a:cubicBezTo>
                              <a:cubicBezTo>
                                <a:pt x="796" y="484"/>
                                <a:pt x="783" y="470"/>
                                <a:pt x="756" y="470"/>
                              </a:cubicBezTo>
                              <a:cubicBezTo>
                                <a:pt x="732" y="470"/>
                                <a:pt x="716" y="484"/>
                                <a:pt x="716" y="501"/>
                              </a:cubicBezTo>
                              <a:cubicBezTo>
                                <a:pt x="716" y="514"/>
                                <a:pt x="723" y="525"/>
                                <a:pt x="739" y="529"/>
                              </a:cubicBezTo>
                              <a:cubicBezTo>
                                <a:pt x="765" y="536"/>
                                <a:pt x="765" y="536"/>
                                <a:pt x="765" y="536"/>
                              </a:cubicBezTo>
                              <a:cubicBezTo>
                                <a:pt x="771" y="538"/>
                                <a:pt x="773" y="543"/>
                                <a:pt x="773" y="547"/>
                              </a:cubicBezTo>
                              <a:cubicBezTo>
                                <a:pt x="773" y="555"/>
                                <a:pt x="767" y="559"/>
                                <a:pt x="758" y="559"/>
                              </a:cubicBezTo>
                              <a:cubicBezTo>
                                <a:pt x="746" y="559"/>
                                <a:pt x="737" y="553"/>
                                <a:pt x="737" y="544"/>
                              </a:cubicBezTo>
                              <a:cubicBezTo>
                                <a:pt x="713" y="544"/>
                                <a:pt x="713" y="544"/>
                                <a:pt x="713" y="544"/>
                              </a:cubicBezTo>
                              <a:moveTo>
                                <a:pt x="813" y="544"/>
                              </a:moveTo>
                              <a:cubicBezTo>
                                <a:pt x="813" y="563"/>
                                <a:pt x="830" y="579"/>
                                <a:pt x="857" y="579"/>
                              </a:cubicBezTo>
                              <a:cubicBezTo>
                                <a:pt x="883" y="579"/>
                                <a:pt x="897" y="565"/>
                                <a:pt x="897" y="545"/>
                              </a:cubicBezTo>
                              <a:cubicBezTo>
                                <a:pt x="897" y="532"/>
                                <a:pt x="887" y="521"/>
                                <a:pt x="874" y="517"/>
                              </a:cubicBezTo>
                              <a:cubicBezTo>
                                <a:pt x="849" y="510"/>
                                <a:pt x="849" y="510"/>
                                <a:pt x="849" y="510"/>
                              </a:cubicBezTo>
                              <a:cubicBezTo>
                                <a:pt x="844" y="509"/>
                                <a:pt x="840" y="505"/>
                                <a:pt x="840" y="499"/>
                              </a:cubicBezTo>
                              <a:cubicBezTo>
                                <a:pt x="840" y="493"/>
                                <a:pt x="847" y="489"/>
                                <a:pt x="855" y="489"/>
                              </a:cubicBezTo>
                              <a:cubicBezTo>
                                <a:pt x="866" y="489"/>
                                <a:pt x="873" y="494"/>
                                <a:pt x="873" y="502"/>
                              </a:cubicBezTo>
                              <a:cubicBezTo>
                                <a:pt x="896" y="502"/>
                                <a:pt x="896" y="502"/>
                                <a:pt x="896" y="502"/>
                              </a:cubicBezTo>
                              <a:cubicBezTo>
                                <a:pt x="896" y="484"/>
                                <a:pt x="883" y="470"/>
                                <a:pt x="856" y="470"/>
                              </a:cubicBezTo>
                              <a:cubicBezTo>
                                <a:pt x="832" y="470"/>
                                <a:pt x="816" y="484"/>
                                <a:pt x="816" y="501"/>
                              </a:cubicBezTo>
                              <a:cubicBezTo>
                                <a:pt x="816" y="514"/>
                                <a:pt x="823" y="525"/>
                                <a:pt x="839" y="529"/>
                              </a:cubicBezTo>
                              <a:cubicBezTo>
                                <a:pt x="865" y="536"/>
                                <a:pt x="865" y="536"/>
                                <a:pt x="865" y="536"/>
                              </a:cubicBezTo>
                              <a:cubicBezTo>
                                <a:pt x="871" y="538"/>
                                <a:pt x="873" y="543"/>
                                <a:pt x="873" y="547"/>
                              </a:cubicBezTo>
                              <a:cubicBezTo>
                                <a:pt x="873" y="555"/>
                                <a:pt x="867" y="559"/>
                                <a:pt x="858" y="559"/>
                              </a:cubicBezTo>
                              <a:cubicBezTo>
                                <a:pt x="846" y="559"/>
                                <a:pt x="837" y="553"/>
                                <a:pt x="837" y="544"/>
                              </a:cubicBezTo>
                              <a:cubicBezTo>
                                <a:pt x="813" y="544"/>
                                <a:pt x="813" y="544"/>
                                <a:pt x="813" y="544"/>
                              </a:cubicBezTo>
                              <a:moveTo>
                                <a:pt x="913" y="440"/>
                              </a:moveTo>
                              <a:cubicBezTo>
                                <a:pt x="913" y="450"/>
                                <a:pt x="921" y="458"/>
                                <a:pt x="931" y="458"/>
                              </a:cubicBezTo>
                              <a:cubicBezTo>
                                <a:pt x="942" y="458"/>
                                <a:pt x="949" y="450"/>
                                <a:pt x="949" y="440"/>
                              </a:cubicBezTo>
                              <a:cubicBezTo>
                                <a:pt x="949" y="430"/>
                                <a:pt x="942" y="423"/>
                                <a:pt x="931" y="423"/>
                              </a:cubicBezTo>
                              <a:cubicBezTo>
                                <a:pt x="921" y="423"/>
                                <a:pt x="913" y="430"/>
                                <a:pt x="913" y="440"/>
                              </a:cubicBezTo>
                              <a:moveTo>
                                <a:pt x="919" y="576"/>
                              </a:moveTo>
                              <a:cubicBezTo>
                                <a:pt x="943" y="576"/>
                                <a:pt x="943" y="576"/>
                                <a:pt x="943" y="576"/>
                              </a:cubicBezTo>
                              <a:cubicBezTo>
                                <a:pt x="943" y="473"/>
                                <a:pt x="943" y="473"/>
                                <a:pt x="943" y="473"/>
                              </a:cubicBezTo>
                              <a:cubicBezTo>
                                <a:pt x="919" y="473"/>
                                <a:pt x="919" y="473"/>
                                <a:pt x="919" y="473"/>
                              </a:cubicBezTo>
                              <a:lnTo>
                                <a:pt x="919" y="576"/>
                              </a:lnTo>
                              <a:close/>
                              <a:moveTo>
                                <a:pt x="964" y="525"/>
                              </a:moveTo>
                              <a:cubicBezTo>
                                <a:pt x="964" y="555"/>
                                <a:pt x="984" y="579"/>
                                <a:pt x="1018" y="579"/>
                              </a:cubicBezTo>
                              <a:cubicBezTo>
                                <a:pt x="1052" y="579"/>
                                <a:pt x="1072" y="555"/>
                                <a:pt x="1072" y="525"/>
                              </a:cubicBezTo>
                              <a:cubicBezTo>
                                <a:pt x="1072" y="494"/>
                                <a:pt x="1052" y="470"/>
                                <a:pt x="1018" y="470"/>
                              </a:cubicBezTo>
                              <a:cubicBezTo>
                                <a:pt x="984" y="470"/>
                                <a:pt x="964" y="494"/>
                                <a:pt x="964" y="525"/>
                              </a:cubicBezTo>
                              <a:moveTo>
                                <a:pt x="1048" y="525"/>
                              </a:moveTo>
                              <a:cubicBezTo>
                                <a:pt x="1048" y="543"/>
                                <a:pt x="1037" y="557"/>
                                <a:pt x="1018" y="557"/>
                              </a:cubicBezTo>
                              <a:cubicBezTo>
                                <a:pt x="998" y="557"/>
                                <a:pt x="988" y="543"/>
                                <a:pt x="988" y="525"/>
                              </a:cubicBezTo>
                              <a:cubicBezTo>
                                <a:pt x="988" y="506"/>
                                <a:pt x="998" y="492"/>
                                <a:pt x="1018" y="492"/>
                              </a:cubicBezTo>
                              <a:cubicBezTo>
                                <a:pt x="1037" y="492"/>
                                <a:pt x="1048" y="506"/>
                                <a:pt x="1048" y="525"/>
                              </a:cubicBezTo>
                              <a:moveTo>
                                <a:pt x="1093" y="576"/>
                              </a:moveTo>
                              <a:cubicBezTo>
                                <a:pt x="1117" y="576"/>
                                <a:pt x="1117" y="576"/>
                                <a:pt x="1117" y="576"/>
                              </a:cubicBezTo>
                              <a:cubicBezTo>
                                <a:pt x="1117" y="519"/>
                                <a:pt x="1117" y="519"/>
                                <a:pt x="1117" y="519"/>
                              </a:cubicBezTo>
                              <a:cubicBezTo>
                                <a:pt x="1117" y="501"/>
                                <a:pt x="1126" y="491"/>
                                <a:pt x="1142" y="491"/>
                              </a:cubicBezTo>
                              <a:cubicBezTo>
                                <a:pt x="1159" y="491"/>
                                <a:pt x="1164" y="500"/>
                                <a:pt x="1164" y="522"/>
                              </a:cubicBezTo>
                              <a:cubicBezTo>
                                <a:pt x="1164" y="576"/>
                                <a:pt x="1164" y="576"/>
                                <a:pt x="1164" y="576"/>
                              </a:cubicBezTo>
                              <a:cubicBezTo>
                                <a:pt x="1188" y="576"/>
                                <a:pt x="1188" y="576"/>
                                <a:pt x="1188" y="576"/>
                              </a:cubicBezTo>
                              <a:cubicBezTo>
                                <a:pt x="1188" y="511"/>
                                <a:pt x="1188" y="511"/>
                                <a:pt x="1188" y="511"/>
                              </a:cubicBezTo>
                              <a:cubicBezTo>
                                <a:pt x="1188" y="484"/>
                                <a:pt x="1176" y="470"/>
                                <a:pt x="1151" y="470"/>
                              </a:cubicBezTo>
                              <a:cubicBezTo>
                                <a:pt x="1136" y="470"/>
                                <a:pt x="1124" y="476"/>
                                <a:pt x="1117" y="487"/>
                              </a:cubicBezTo>
                              <a:cubicBezTo>
                                <a:pt x="1117" y="473"/>
                                <a:pt x="1117" y="473"/>
                                <a:pt x="1117" y="473"/>
                              </a:cubicBezTo>
                              <a:cubicBezTo>
                                <a:pt x="1093" y="473"/>
                                <a:pt x="1093" y="473"/>
                                <a:pt x="1093" y="473"/>
                              </a:cubicBezTo>
                              <a:lnTo>
                                <a:pt x="1093" y="5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6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680C6D6" id="Group 7" o:spid="_x0000_s1026" style="position:absolute;margin-left:0;margin-top:36pt;width:125.05pt;height:45.85pt;z-index:-251658240;mso-position-horizontal-relative:margin;mso-position-vertical-relative:page;mso-width-relative:margin;mso-height-relative:margin" coordsize="66198,24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">
              <v:shape id="Freeform 5" o:spid="_x0000_s1027" style="position:absolute;width:24828;height:24415;visibility:visible;mso-wrap-style:square;v-text-anchor:top" coordsize="748,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" path="m435,23c299,39,166,134,90,257v11,98,11,98,11,98c63,417,63,417,63,417,47,279,47,279,47,279,45,257,45,257,45,257,,257,,257,,257,25,475,25,475,25,475v3,153,119,254,283,234c497,687,678,515,713,326,748,136,624,,435,23xm80,475c213,257,213,257,213,257v52,,52,,52,c131,475,131,475,131,475r-51,xm444,300v-110,,-110,,-110,c324,344,324,344,324,344v96,,96,,96,c410,386,410,386,410,386v-96,,-96,,-96,c303,432,303,432,303,432v112,,112,,112,c405,475,405,475,405,475v-157,,-157,,-157,c298,257,298,257,298,257v156,,156,,156,l444,300xm563,435v20,,33,-9,48,-22c641,446,641,446,641,446v-19,19,-43,33,-78,33c506,479,464,442,463,384v-1,-35,12,-68,34,-92c520,268,551,253,586,253v40,,68,18,85,47c634,327,634,327,634,327,621,309,607,297,582,297v-18,,-35,9,-48,23c519,335,510,358,510,382v1,31,23,53,53,53xe" fillcolor="#a81d3f" stroked="f">
                <v:path arrowok="t" o:connecttype="custom" o:connectlocs="1443903,77032;298739,860747;335251,1188970;209117,1396621;156008,934430;149369,860747;0,860747;82983,1590875;1022350,2374591;2366674,1091843;1443903,77032;265545,1590875;707015,860747;879619,860747;434831,1590875;265545,1590875;1473777,1004763;1108652,1004763;1075459,1152129;1394114,1152129;1360920,1292796;1042266,1292796;1005753,1446859;1377517,1446859;1344324,1590875;823191,1590875;989157,860747;1506970,860747;1473777,1004763;1868776,1456907;2028103,1383224;2127683,1493748;1868776,1604272;1536844,1286097;1649701,977970;1945120,847350;2227263,1004763;2104448,1095192;1931843,994716;1772516,1071748;1692852,1279399;1868776,1456907" o:connectangles="0,0,0,0,0,0,0,0,0,0,0,0,0,0,0,0,0,0,0,0,0,0,0,0,0,0,0,0,0,0,0,0,0,0,0,0,0,0,0,0,0,0"/>
                <o:lock v:ext="edit" verticies="t"/>
              </v:shape>
              <v:shape id="Freeform 6" o:spid="_x0000_s1028" style="position:absolute;left:26781;top:2619;width:39417;height:19415;visibility:visible;mso-wrap-style:square;v-text-anchor:top" coordsize="1188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" path="m,c27,,27,,27,,63,115,63,115,63,115,99,,99,,99,v28,,28,,28,c75,155,75,155,75,155v-24,,-24,,-24,l,xm136,19v,10,8,18,18,18c165,37,172,29,172,19,172,9,165,1,154,1v-10,,-18,8,-18,18m142,155v24,,24,,24,c166,52,166,52,166,52v-24,,-24,,-24,l142,155xm187,103v,32,19,54,51,54c267,157,285,142,287,119v-24,,-24,,-24,c260,130,253,136,238,136v-17,,-27,-12,-27,-33c211,82,221,70,238,70v15,,22,7,25,18c287,88,287,88,287,88,285,65,267,49,238,49v-32,,-51,22,-51,54m368,133v-3,1,-8,1,-12,1c346,134,341,132,341,114v,-42,,-42,,-42c364,72,364,72,364,72v,-20,,-20,,-20c341,52,341,52,341,52v,-31,,-31,,-31c317,21,317,21,317,21v,31,,31,,31c299,52,299,52,299,52v,20,,20,,20c317,72,317,72,317,72v,48,,48,,48c317,154,338,156,350,156v7,,14,-1,18,-1c368,133,368,133,368,133t11,-30c379,133,399,157,433,157v34,,54,-24,54,-54c487,73,467,49,433,49v-34,,-54,24,-54,54m463,103v,19,-10,33,-30,33c414,136,403,122,403,103v,-19,11,-33,30,-33c453,70,463,84,463,103t46,52c533,155,533,155,533,155v,-46,,-46,,-46c533,86,543,73,560,73v4,,6,,9,c569,51,569,51,569,51v-2,,-5,-1,-9,-1c549,50,536,57,533,72v,-20,,-20,,-20c509,52,509,52,509,52r,103xm580,19v,10,8,18,18,18c609,37,616,29,616,19,616,9,609,1,598,1v-10,,-18,8,-18,18m586,155v24,,24,,24,c610,52,610,52,610,52v-24,,-24,,-24,l586,155xm631,103v,30,17,54,51,54c694,157,708,151,715,141v,14,,14,,14c739,155,739,155,739,155v,-103,,-103,,-103c715,52,715,52,715,52v,14,,14,,14c708,55,696,49,682,49v-32,,-51,24,-51,54m716,103v,18,-10,33,-31,33c666,136,655,122,655,103v,-19,11,-33,30,-33c706,70,716,85,716,103t50,52c790,155,790,155,790,155v,-57,,-57,,-57c790,80,799,70,815,70v17,,22,9,22,31c837,155,837,155,837,155v24,,24,,24,c861,90,861,90,861,90,861,63,849,49,824,49v-15,,-27,6,-34,17c790,52,790,52,790,52v-24,,-24,,-24,l766,155xm16,365v90,,90,,90,c106,343,106,343,106,343v-64,,-64,,-64,c42,300,42,300,42,300v64,,64,,64,c106,277,106,277,106,277v-64,,-64,,-64,c42,233,42,233,42,233v64,,64,,64,c106,211,106,211,106,211v-90,,-90,,-90,l16,365xm133,365v24,,24,,24,c157,211,157,211,157,211v-24,,-24,,-24,l133,365xm279,322v1,-6,1,-9,1,-13c280,280,260,260,231,260v-32,,-52,21,-52,54c179,347,199,368,231,368v25,,45,-14,48,-33c254,335,254,335,254,335v-4,8,-11,12,-23,12c214,347,203,338,203,322v76,,76,,76,m203,303v,-14,10,-24,27,-24c247,279,256,288,256,303r-53,xm295,314v,32,19,54,51,54c375,368,393,353,395,330v-24,,-24,,-24,c368,341,361,347,346,347v-17,,-27,-12,-27,-33c319,293,329,281,346,281v15,,22,6,25,18c395,299,395,299,395,299v-2,-24,-20,-39,-49,-39c314,260,295,282,295,314t181,30c473,345,467,345,464,345v-10,,-15,-2,-15,-20c449,282,449,282,449,282v23,,23,,23,c472,262,472,262,472,262v-23,,-23,,-23,c449,231,449,231,449,231v-24,,-24,,-24,c425,262,425,262,425,262v-18,,-18,,-18,c407,282,407,282,407,282v18,,18,,18,c425,330,425,330,425,330v,35,21,37,33,37c465,367,472,366,476,365v,-21,,-21,,-21m487,314v,30,20,54,54,54c575,368,595,344,595,314v,-30,-20,-54,-54,-54c507,260,487,284,487,314t84,c571,333,560,347,541,347v-19,,-30,-14,-30,-33c511,295,522,281,541,281v19,,30,14,30,33m616,365v25,,25,,25,c641,320,641,320,641,320v,-24,10,-36,27,-36c672,284,674,284,677,284v,-22,,-22,,-22c675,261,672,261,668,261v-11,,-24,7,-27,21c641,262,641,262,641,262v-25,,-25,,-25,l616,365xm687,314v,30,18,54,51,54c750,368,765,362,771,351v,14,,14,,14c795,365,795,365,795,365v,-103,,-103,,-103c771,262,771,262,771,262v,14,,14,,14c765,266,752,260,738,260v-32,,-51,24,-51,54m772,314v,17,-10,33,-31,33c723,347,711,333,711,314v,-19,12,-33,30,-33c762,281,772,296,772,314t51,51c847,365,847,365,847,365v,-154,,-154,,-154c823,211,823,211,823,211r,154xm8,499v,47,30,81,80,81c131,580,158,556,163,523v-28,,-28,,-28,c130,544,114,557,88,557,54,557,34,534,34,499v,-36,20,-59,54,-59c114,440,130,453,135,474v28,,28,,28,c158,442,131,418,88,418,38,418,8,451,8,499t169,26c177,555,198,579,231,579v34,,55,-24,55,-54c286,494,265,470,231,470v-33,,-54,24,-54,55m262,525v,18,-11,32,-31,32c212,557,201,543,201,525v,-19,11,-33,30,-33c251,492,262,506,262,525t45,51c331,576,331,576,331,576v,-55,,-55,,-55c331,497,341,491,353,491v13,,19,7,19,24c372,576,372,576,372,576v24,,24,,24,c396,521,396,521,396,521v,-24,9,-30,22,-30c430,491,437,498,437,515v,61,,61,,61c461,576,461,576,461,576v,-65,,-65,,-65c461,492,455,470,424,470v-15,,-27,8,-32,19c388,479,378,470,360,470v-14,,-25,8,-29,17c331,473,331,473,331,473v-24,,-24,,-24,l307,576xm488,576v24,,24,,24,c512,521,512,521,512,521v,-24,10,-30,22,-30c547,491,553,498,553,515v,61,,61,,61c577,576,577,576,577,576v,-55,,-55,,-55c577,497,587,491,599,491v12,,19,7,19,24c618,576,618,576,618,576v24,,24,,24,c642,511,642,511,642,511v,-19,-6,-41,-37,-41c590,470,578,478,573,489v-4,-10,-13,-19,-32,-19c527,470,517,478,512,487v,-14,,-14,,-14c488,473,488,473,488,473r,103xm663,440v,10,7,18,18,18c691,458,699,450,699,440v,-10,-8,-17,-18,-17c670,423,663,430,663,440t6,136c693,576,693,576,693,576v,-103,,-103,,-103c669,473,669,473,669,473r,103xm713,544v,19,17,35,44,35c783,579,797,565,797,545v,-13,-10,-24,-24,-28c749,510,749,510,749,510v-5,-1,-9,-5,-9,-11c740,493,747,489,755,489v11,,18,5,18,13c796,502,796,502,796,502v,-18,-13,-32,-40,-32c732,470,716,484,716,501v,13,7,24,23,28c765,536,765,536,765,536v6,2,8,7,8,11c773,555,767,559,758,559v-12,,-21,-6,-21,-15c713,544,713,544,713,544t100,c813,563,830,579,857,579v26,,40,-14,40,-34c897,532,887,521,874,517v-25,-7,-25,-7,-25,-7c844,509,840,505,840,499v,-6,7,-10,15,-10c866,489,873,494,873,502v23,,23,,23,c896,484,883,470,856,470v-24,,-40,14,-40,31c816,514,823,525,839,529v26,7,26,7,26,7c871,538,873,543,873,547v,8,-6,12,-15,12c846,559,837,553,837,544v-24,,-24,,-24,m913,440v,10,8,18,18,18c942,458,949,450,949,440v,-10,-7,-17,-18,-17c921,423,913,430,913,440t6,136c943,576,943,576,943,576v,-103,,-103,,-103c919,473,919,473,919,473r,103xm964,525v,30,20,54,54,54c1052,579,1072,555,1072,525v,-31,-20,-55,-54,-55c984,470,964,494,964,525t84,c1048,543,1037,557,1018,557v-20,,-30,-14,-30,-32c988,506,998,492,1018,492v19,,30,14,30,33m1093,576v24,,24,,24,c1117,519,1117,519,1117,519v,-18,9,-28,25,-28c1159,491,1164,500,1164,522v,54,,54,,54c1188,576,1188,576,1188,576v,-65,,-65,,-65c1188,484,1176,470,1151,470v-15,,-27,6,-34,17c1117,473,1117,473,1117,473v-24,,-24,,-24,l1093,576xe" fillcolor="#00263a" stroked="f">
                <v:path arrowok="t" o:connecttype="custom" o:connectlocs="248849,518853;510969,3347;471153,518853;700094,344786;1221017,445209;1131432,174067;1051800,241015;1436686,525547;1337147,344786;1858070,244363;1688853,174067;1924430,63601;2093647,344786;2372357,174067;2173278,344786;2704156,234321;2621206,220931;351706,1148171;139355,779953;520923,1221814;766454,870333;673550,1077874;978805,1051095;1148022,940630;1539544,1154865;1489774,773258;1410142,1104654;1974199,1051095;1795028,940630;2246274,950672;2043877,1221814;2637796,877028;2458625,1161560;2810331,706309;447928,1750709;291982,1399228;587283,1757404;1018621,1928123;1313921,1928123;1529590,1710540;1018621,1583337;1834844,1723930;2050513,1928123;1698807,1630201;2319270,1472872;2219730,1583337;2485169,1707192;2375675,1677066;2365721,1821005;2787105,1670371;2783787,1770794;3029318,1472872;3128857,1928123;3556877,1757404;3377706,1646939;3862131,1747362;3706186,1583337" o:connectangles="0,0,0,0,0,0,0,0,0,0,0,0,0,0,0,0,0,0,0,0,0,0,0,0,0,0,0,0,0,0,0,0,0,0,0,0,0,0,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58762" w14:textId="77777777" w:rsidR="00AD7A3E" w:rsidRDefault="00AD7A3E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2SaJYtXmf3T2zG" int2:id="BJHFMYWI">
      <int2:state int2:value="Rejected" int2:type="spell"/>
    </int2:textHash>
    <int2:textHash int2:hashCode="7S6zdCYYuxDTsr" int2:id="sXjMoFne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A5FD"/>
    <w:multiLevelType w:val="hybridMultilevel"/>
    <w:tmpl w:val="9E20C882"/>
    <w:lvl w:ilvl="0" w:tplc="D0DE81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265A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9E7F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1663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085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D605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4A78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A2C1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96F0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80601"/>
    <w:multiLevelType w:val="hybridMultilevel"/>
    <w:tmpl w:val="FADECB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C40610"/>
    <w:multiLevelType w:val="multilevel"/>
    <w:tmpl w:val="626A17A6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3" w15:restartNumberingAfterBreak="0">
    <w:nsid w:val="01E56309"/>
    <w:multiLevelType w:val="hybridMultilevel"/>
    <w:tmpl w:val="4306BA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C2BB7"/>
    <w:multiLevelType w:val="multilevel"/>
    <w:tmpl w:val="626A17A6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5" w15:restartNumberingAfterBreak="0">
    <w:nsid w:val="0606364D"/>
    <w:multiLevelType w:val="hybridMultilevel"/>
    <w:tmpl w:val="86ACEE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5F49FF"/>
    <w:multiLevelType w:val="hybridMultilevel"/>
    <w:tmpl w:val="AA8085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651501"/>
    <w:multiLevelType w:val="multilevel"/>
    <w:tmpl w:val="3264ABD0"/>
    <w:lvl w:ilvl="0">
      <w:start w:val="1"/>
      <w:numFmt w:val="decimal"/>
      <w:pStyle w:val="PDBodytext-Numbered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PDBodytext-NumberedL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09F37397"/>
    <w:multiLevelType w:val="hybridMultilevel"/>
    <w:tmpl w:val="62F01A1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EAC07E2"/>
    <w:multiLevelType w:val="hybridMultilevel"/>
    <w:tmpl w:val="E0BAE85E"/>
    <w:lvl w:ilvl="0" w:tplc="2B2C934C">
      <w:start w:val="1"/>
      <w:numFmt w:val="bullet"/>
      <w:pStyle w:val="BULLETLEVEL1"/>
      <w:lvlText w:val="•"/>
      <w:lvlJc w:val="left"/>
      <w:pPr>
        <w:ind w:left="557" w:hanging="360"/>
      </w:pPr>
      <w:rPr>
        <w:rFonts w:ascii="Century Gothic" w:hAnsi="Century Gothic" w:hint="default"/>
        <w:color w:val="00263A"/>
        <w:sz w:val="16"/>
      </w:rPr>
    </w:lvl>
    <w:lvl w:ilvl="1" w:tplc="53AC428A">
      <w:start w:val="1"/>
      <w:numFmt w:val="bullet"/>
      <w:lvlText w:val="o"/>
      <w:lvlJc w:val="left"/>
      <w:pPr>
        <w:ind w:left="1637" w:hanging="360"/>
      </w:pPr>
      <w:rPr>
        <w:rFonts w:ascii="Courier New" w:hAnsi="Courier New" w:hint="default"/>
      </w:rPr>
    </w:lvl>
    <w:lvl w:ilvl="2" w:tplc="13BA1116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B9BAB212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D27A3232">
      <w:start w:val="1"/>
      <w:numFmt w:val="bullet"/>
      <w:lvlText w:val="o"/>
      <w:lvlJc w:val="left"/>
      <w:pPr>
        <w:ind w:left="3797" w:hanging="360"/>
      </w:pPr>
      <w:rPr>
        <w:rFonts w:ascii="Courier New" w:hAnsi="Courier New" w:hint="default"/>
      </w:rPr>
    </w:lvl>
    <w:lvl w:ilvl="5" w:tplc="04ACBD2A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78C6BE84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61CEA2C8">
      <w:start w:val="1"/>
      <w:numFmt w:val="bullet"/>
      <w:lvlText w:val="o"/>
      <w:lvlJc w:val="left"/>
      <w:pPr>
        <w:ind w:left="5957" w:hanging="360"/>
      </w:pPr>
      <w:rPr>
        <w:rFonts w:ascii="Courier New" w:hAnsi="Courier New" w:hint="default"/>
      </w:rPr>
    </w:lvl>
    <w:lvl w:ilvl="8" w:tplc="83885E90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10" w15:restartNumberingAfterBreak="0">
    <w:nsid w:val="1034437B"/>
    <w:multiLevelType w:val="multilevel"/>
    <w:tmpl w:val="626A17A6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11" w15:restartNumberingAfterBreak="0">
    <w:nsid w:val="1A71066B"/>
    <w:multiLevelType w:val="hybridMultilevel"/>
    <w:tmpl w:val="D204A1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A3EA0D"/>
    <w:multiLevelType w:val="hybridMultilevel"/>
    <w:tmpl w:val="F9BE93F6"/>
    <w:lvl w:ilvl="0" w:tplc="CB24B458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39D62418">
      <w:start w:val="1"/>
      <w:numFmt w:val="bullet"/>
      <w:lvlText w:val="o"/>
      <w:lvlJc w:val="left"/>
      <w:pPr>
        <w:ind w:left="1579" w:hanging="360"/>
      </w:pPr>
      <w:rPr>
        <w:rFonts w:ascii="Courier New" w:hAnsi="Courier New" w:hint="default"/>
      </w:rPr>
    </w:lvl>
    <w:lvl w:ilvl="2" w:tplc="272AD68A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21589B0C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AA74AEF8">
      <w:start w:val="1"/>
      <w:numFmt w:val="bullet"/>
      <w:lvlText w:val="o"/>
      <w:lvlJc w:val="left"/>
      <w:pPr>
        <w:ind w:left="3739" w:hanging="360"/>
      </w:pPr>
      <w:rPr>
        <w:rFonts w:ascii="Courier New" w:hAnsi="Courier New" w:hint="default"/>
      </w:rPr>
    </w:lvl>
    <w:lvl w:ilvl="5" w:tplc="D1343072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D28CF038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200CD9F4">
      <w:start w:val="1"/>
      <w:numFmt w:val="bullet"/>
      <w:lvlText w:val="o"/>
      <w:lvlJc w:val="left"/>
      <w:pPr>
        <w:ind w:left="5899" w:hanging="360"/>
      </w:pPr>
      <w:rPr>
        <w:rFonts w:ascii="Courier New" w:hAnsi="Courier New" w:hint="default"/>
      </w:rPr>
    </w:lvl>
    <w:lvl w:ilvl="8" w:tplc="22B6160A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3" w15:restartNumberingAfterBreak="0">
    <w:nsid w:val="25BA107D"/>
    <w:multiLevelType w:val="multilevel"/>
    <w:tmpl w:val="37E22846"/>
    <w:lvl w:ilvl="0">
      <w:start w:val="1"/>
      <w:numFmt w:val="decimal"/>
      <w:pStyle w:val="Numberedheading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umberedheading2"/>
      <w:suff w:val="space"/>
      <w:lvlText w:val="%1.%2"/>
      <w:lvlJc w:val="left"/>
      <w:pPr>
        <w:ind w:left="499" w:hanging="357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"/>
      <w:lvlJc w:val="left"/>
      <w:pPr>
        <w:ind w:left="64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14" w15:restartNumberingAfterBreak="0">
    <w:nsid w:val="34AD00F8"/>
    <w:multiLevelType w:val="hybridMultilevel"/>
    <w:tmpl w:val="A370AB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07F097"/>
    <w:multiLevelType w:val="hybridMultilevel"/>
    <w:tmpl w:val="E104161E"/>
    <w:lvl w:ilvl="0" w:tplc="FE5E29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606C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9CC1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903C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C8CC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34F2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0AD2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848D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A8B0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E3C56F"/>
    <w:multiLevelType w:val="hybridMultilevel"/>
    <w:tmpl w:val="B66A93A0"/>
    <w:lvl w:ilvl="0" w:tplc="FE50F36A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AAC0216E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FBC8B232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9CBC66A8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9CC6C2BC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17461620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4044D640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2C62774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2F6D3CC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41805431"/>
    <w:multiLevelType w:val="hybridMultilevel"/>
    <w:tmpl w:val="FC747AB4"/>
    <w:lvl w:ilvl="0" w:tplc="AA9813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DE9A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FEC4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DA8A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0653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648A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A614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9EB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9485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1C6B2F"/>
    <w:multiLevelType w:val="hybridMultilevel"/>
    <w:tmpl w:val="6C465C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CF53FE"/>
    <w:multiLevelType w:val="hybridMultilevel"/>
    <w:tmpl w:val="54D03F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0878C1"/>
    <w:multiLevelType w:val="hybridMultilevel"/>
    <w:tmpl w:val="82986410"/>
    <w:lvl w:ilvl="0" w:tplc="38129436">
      <w:start w:val="1"/>
      <w:numFmt w:val="bullet"/>
      <w:pStyle w:val="PD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37417F"/>
    <w:multiLevelType w:val="multilevel"/>
    <w:tmpl w:val="626A17A6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22" w15:restartNumberingAfterBreak="0">
    <w:nsid w:val="55AD1F97"/>
    <w:multiLevelType w:val="multilevel"/>
    <w:tmpl w:val="88324D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DBodyNumberedL2"/>
      <w:lvlText w:val="%1.%2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6042221D"/>
    <w:multiLevelType w:val="hybridMultilevel"/>
    <w:tmpl w:val="B6D0E8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534B8C"/>
    <w:multiLevelType w:val="hybridMultilevel"/>
    <w:tmpl w:val="FE3E251A"/>
    <w:lvl w:ilvl="0" w:tplc="DD185E8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DD3E1A1C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11CE57D6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8E0AE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2C8E8AC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98DA746E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50C104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D865FA0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F8125FE8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74FE12DF"/>
    <w:multiLevelType w:val="hybridMultilevel"/>
    <w:tmpl w:val="AE7A03BC"/>
    <w:lvl w:ilvl="0" w:tplc="B164F2E4">
      <w:start w:val="1"/>
      <w:numFmt w:val="decimal"/>
      <w:pStyle w:val="PDheader1-numbered"/>
      <w:lvlText w:val="%1."/>
      <w:lvlJc w:val="left"/>
      <w:pPr>
        <w:ind w:left="360" w:hanging="360"/>
      </w:pPr>
      <w:rPr>
        <w:rFonts w:hint="default"/>
        <w:b/>
      </w:rPr>
    </w:lvl>
    <w:lvl w:ilvl="1" w:tplc="FDCE621C">
      <w:start w:val="3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6FA1DD3"/>
    <w:multiLevelType w:val="multilevel"/>
    <w:tmpl w:val="CD4EDB0C"/>
    <w:lvl w:ilvl="0">
      <w:start w:val="1"/>
      <w:numFmt w:val="decimal"/>
      <w:pStyle w:val="Heading6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7" w15:restartNumberingAfterBreak="0">
    <w:nsid w:val="7D4DE4F3"/>
    <w:multiLevelType w:val="hybridMultilevel"/>
    <w:tmpl w:val="F0F23EE8"/>
    <w:lvl w:ilvl="0" w:tplc="AE822E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0C8C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6E55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F059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503C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8051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169C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8876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6207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943958">
    <w:abstractNumId w:val="26"/>
  </w:num>
  <w:num w:numId="2" w16cid:durableId="614139069">
    <w:abstractNumId w:val="7"/>
  </w:num>
  <w:num w:numId="3" w16cid:durableId="1636327227">
    <w:abstractNumId w:val="25"/>
  </w:num>
  <w:num w:numId="4" w16cid:durableId="1360232169">
    <w:abstractNumId w:val="20"/>
  </w:num>
  <w:num w:numId="5" w16cid:durableId="308944186">
    <w:abstractNumId w:val="22"/>
  </w:num>
  <w:num w:numId="6" w16cid:durableId="621038994">
    <w:abstractNumId w:val="13"/>
  </w:num>
  <w:num w:numId="7" w16cid:durableId="598561567">
    <w:abstractNumId w:val="9"/>
  </w:num>
  <w:num w:numId="8" w16cid:durableId="917861297">
    <w:abstractNumId w:val="2"/>
  </w:num>
  <w:num w:numId="9" w16cid:durableId="1083261362">
    <w:abstractNumId w:val="10"/>
  </w:num>
  <w:num w:numId="10" w16cid:durableId="1647321919">
    <w:abstractNumId w:val="21"/>
  </w:num>
  <w:num w:numId="11" w16cid:durableId="172646439">
    <w:abstractNumId w:val="4"/>
  </w:num>
  <w:num w:numId="12" w16cid:durableId="671226457">
    <w:abstractNumId w:val="24"/>
  </w:num>
  <w:num w:numId="13" w16cid:durableId="1993369665">
    <w:abstractNumId w:val="16"/>
  </w:num>
  <w:num w:numId="14" w16cid:durableId="703364601">
    <w:abstractNumId w:val="12"/>
  </w:num>
  <w:num w:numId="15" w16cid:durableId="1596816605">
    <w:abstractNumId w:val="27"/>
  </w:num>
  <w:num w:numId="16" w16cid:durableId="895699957">
    <w:abstractNumId w:val="0"/>
  </w:num>
  <w:num w:numId="17" w16cid:durableId="995760872">
    <w:abstractNumId w:val="17"/>
  </w:num>
  <w:num w:numId="18" w16cid:durableId="896209321">
    <w:abstractNumId w:val="15"/>
  </w:num>
  <w:num w:numId="19" w16cid:durableId="133838203">
    <w:abstractNumId w:val="23"/>
  </w:num>
  <w:num w:numId="20" w16cid:durableId="437986868">
    <w:abstractNumId w:val="19"/>
  </w:num>
  <w:num w:numId="21" w16cid:durableId="1320034270">
    <w:abstractNumId w:val="18"/>
  </w:num>
  <w:num w:numId="22" w16cid:durableId="1367025299">
    <w:abstractNumId w:val="6"/>
  </w:num>
  <w:num w:numId="23" w16cid:durableId="1391466710">
    <w:abstractNumId w:val="8"/>
  </w:num>
  <w:num w:numId="24" w16cid:durableId="1943297533">
    <w:abstractNumId w:val="1"/>
  </w:num>
  <w:num w:numId="25" w16cid:durableId="1680698448">
    <w:abstractNumId w:val="3"/>
  </w:num>
  <w:num w:numId="26" w16cid:durableId="1620138614">
    <w:abstractNumId w:val="14"/>
  </w:num>
  <w:num w:numId="27" w16cid:durableId="1996571397">
    <w:abstractNumId w:val="11"/>
  </w:num>
  <w:num w:numId="28" w16cid:durableId="1549027981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03"/>
    <w:rsid w:val="0000009C"/>
    <w:rsid w:val="00001294"/>
    <w:rsid w:val="000021C1"/>
    <w:rsid w:val="000024EF"/>
    <w:rsid w:val="00003755"/>
    <w:rsid w:val="00003975"/>
    <w:rsid w:val="000062C2"/>
    <w:rsid w:val="000069BA"/>
    <w:rsid w:val="00006F90"/>
    <w:rsid w:val="0000719F"/>
    <w:rsid w:val="0001035A"/>
    <w:rsid w:val="00014ECD"/>
    <w:rsid w:val="0001532C"/>
    <w:rsid w:val="00016197"/>
    <w:rsid w:val="00017A4E"/>
    <w:rsid w:val="00017EF3"/>
    <w:rsid w:val="00020C24"/>
    <w:rsid w:val="0002182E"/>
    <w:rsid w:val="00022375"/>
    <w:rsid w:val="00022FF1"/>
    <w:rsid w:val="00023B1D"/>
    <w:rsid w:val="00025206"/>
    <w:rsid w:val="000256E9"/>
    <w:rsid w:val="000278DA"/>
    <w:rsid w:val="00030024"/>
    <w:rsid w:val="00030AF6"/>
    <w:rsid w:val="000332A5"/>
    <w:rsid w:val="000337E5"/>
    <w:rsid w:val="00034C1F"/>
    <w:rsid w:val="00040720"/>
    <w:rsid w:val="00042193"/>
    <w:rsid w:val="000447CD"/>
    <w:rsid w:val="000449E4"/>
    <w:rsid w:val="0004520E"/>
    <w:rsid w:val="00052F49"/>
    <w:rsid w:val="00054FD7"/>
    <w:rsid w:val="00060E6D"/>
    <w:rsid w:val="000636DF"/>
    <w:rsid w:val="00066D75"/>
    <w:rsid w:val="000713AD"/>
    <w:rsid w:val="000716B2"/>
    <w:rsid w:val="000716D4"/>
    <w:rsid w:val="00071757"/>
    <w:rsid w:val="00073ED3"/>
    <w:rsid w:val="00074610"/>
    <w:rsid w:val="000777F0"/>
    <w:rsid w:val="00083154"/>
    <w:rsid w:val="000834D0"/>
    <w:rsid w:val="000838DF"/>
    <w:rsid w:val="0008417B"/>
    <w:rsid w:val="00087504"/>
    <w:rsid w:val="000951D9"/>
    <w:rsid w:val="00096C83"/>
    <w:rsid w:val="000A2A00"/>
    <w:rsid w:val="000A4B87"/>
    <w:rsid w:val="000A63F2"/>
    <w:rsid w:val="000B2EC4"/>
    <w:rsid w:val="000B3200"/>
    <w:rsid w:val="000B3A55"/>
    <w:rsid w:val="000B4C41"/>
    <w:rsid w:val="000B5E9B"/>
    <w:rsid w:val="000B5FC8"/>
    <w:rsid w:val="000C0251"/>
    <w:rsid w:val="000C0546"/>
    <w:rsid w:val="000C1E57"/>
    <w:rsid w:val="000C227F"/>
    <w:rsid w:val="000C3276"/>
    <w:rsid w:val="000C4DD8"/>
    <w:rsid w:val="000C5BA4"/>
    <w:rsid w:val="000D2625"/>
    <w:rsid w:val="000D4708"/>
    <w:rsid w:val="000D481B"/>
    <w:rsid w:val="000D6563"/>
    <w:rsid w:val="000D7299"/>
    <w:rsid w:val="000D7B2E"/>
    <w:rsid w:val="000D7CDF"/>
    <w:rsid w:val="000E3DB3"/>
    <w:rsid w:val="000E63B7"/>
    <w:rsid w:val="000E7F8F"/>
    <w:rsid w:val="000F3BFF"/>
    <w:rsid w:val="000F734F"/>
    <w:rsid w:val="00100013"/>
    <w:rsid w:val="00101E36"/>
    <w:rsid w:val="00102204"/>
    <w:rsid w:val="00105BC4"/>
    <w:rsid w:val="00106953"/>
    <w:rsid w:val="00106AD6"/>
    <w:rsid w:val="001112C8"/>
    <w:rsid w:val="00113EB4"/>
    <w:rsid w:val="00114BDD"/>
    <w:rsid w:val="00116517"/>
    <w:rsid w:val="001224C1"/>
    <w:rsid w:val="0013075D"/>
    <w:rsid w:val="001309FD"/>
    <w:rsid w:val="00130EF3"/>
    <w:rsid w:val="00131855"/>
    <w:rsid w:val="0013359C"/>
    <w:rsid w:val="00133C20"/>
    <w:rsid w:val="001340E3"/>
    <w:rsid w:val="00134C88"/>
    <w:rsid w:val="00140C1E"/>
    <w:rsid w:val="001417A9"/>
    <w:rsid w:val="001430FD"/>
    <w:rsid w:val="00145F11"/>
    <w:rsid w:val="001461B1"/>
    <w:rsid w:val="00150411"/>
    <w:rsid w:val="00151A69"/>
    <w:rsid w:val="00153A50"/>
    <w:rsid w:val="00153AE8"/>
    <w:rsid w:val="00154546"/>
    <w:rsid w:val="00160197"/>
    <w:rsid w:val="00163A14"/>
    <w:rsid w:val="00163C52"/>
    <w:rsid w:val="00165E6D"/>
    <w:rsid w:val="0017332F"/>
    <w:rsid w:val="001739E9"/>
    <w:rsid w:val="0017528C"/>
    <w:rsid w:val="001779C2"/>
    <w:rsid w:val="00184278"/>
    <w:rsid w:val="001869D5"/>
    <w:rsid w:val="00193814"/>
    <w:rsid w:val="00196A15"/>
    <w:rsid w:val="00196CAC"/>
    <w:rsid w:val="00196D4F"/>
    <w:rsid w:val="001A35AA"/>
    <w:rsid w:val="001A4B91"/>
    <w:rsid w:val="001A5A57"/>
    <w:rsid w:val="001A6586"/>
    <w:rsid w:val="001A7734"/>
    <w:rsid w:val="001B00A3"/>
    <w:rsid w:val="001B300B"/>
    <w:rsid w:val="001B6139"/>
    <w:rsid w:val="001B74DF"/>
    <w:rsid w:val="001C10A2"/>
    <w:rsid w:val="001C1C76"/>
    <w:rsid w:val="001C25DE"/>
    <w:rsid w:val="001C3074"/>
    <w:rsid w:val="001D3AC9"/>
    <w:rsid w:val="001D4836"/>
    <w:rsid w:val="001D5746"/>
    <w:rsid w:val="001E11AB"/>
    <w:rsid w:val="001E1DFC"/>
    <w:rsid w:val="001E1E0C"/>
    <w:rsid w:val="001E6133"/>
    <w:rsid w:val="001E6540"/>
    <w:rsid w:val="001E7332"/>
    <w:rsid w:val="001E7571"/>
    <w:rsid w:val="001E79BB"/>
    <w:rsid w:val="001E7E88"/>
    <w:rsid w:val="001F12FF"/>
    <w:rsid w:val="001F1D11"/>
    <w:rsid w:val="001F3953"/>
    <w:rsid w:val="001F6A61"/>
    <w:rsid w:val="001F6FB1"/>
    <w:rsid w:val="001F7D0F"/>
    <w:rsid w:val="00200760"/>
    <w:rsid w:val="00202B79"/>
    <w:rsid w:val="00203269"/>
    <w:rsid w:val="002117B5"/>
    <w:rsid w:val="00211A6B"/>
    <w:rsid w:val="002208F2"/>
    <w:rsid w:val="00221E3A"/>
    <w:rsid w:val="002229C6"/>
    <w:rsid w:val="00224E79"/>
    <w:rsid w:val="00226AD1"/>
    <w:rsid w:val="00226B4E"/>
    <w:rsid w:val="00227440"/>
    <w:rsid w:val="002314B7"/>
    <w:rsid w:val="0023242A"/>
    <w:rsid w:val="00233510"/>
    <w:rsid w:val="00245AED"/>
    <w:rsid w:val="00245D89"/>
    <w:rsid w:val="00245EA5"/>
    <w:rsid w:val="00252D8B"/>
    <w:rsid w:val="00253D40"/>
    <w:rsid w:val="002557D9"/>
    <w:rsid w:val="00255A3B"/>
    <w:rsid w:val="002616DB"/>
    <w:rsid w:val="0026184E"/>
    <w:rsid w:val="0026457A"/>
    <w:rsid w:val="002648FD"/>
    <w:rsid w:val="00264A82"/>
    <w:rsid w:val="00265BA7"/>
    <w:rsid w:val="00270982"/>
    <w:rsid w:val="00271423"/>
    <w:rsid w:val="00272DA9"/>
    <w:rsid w:val="0027342B"/>
    <w:rsid w:val="0027367A"/>
    <w:rsid w:val="0027625A"/>
    <w:rsid w:val="00282B5A"/>
    <w:rsid w:val="00283084"/>
    <w:rsid w:val="00283518"/>
    <w:rsid w:val="002907CA"/>
    <w:rsid w:val="00293024"/>
    <w:rsid w:val="00293745"/>
    <w:rsid w:val="002946CE"/>
    <w:rsid w:val="00297479"/>
    <w:rsid w:val="002A1F12"/>
    <w:rsid w:val="002A39E5"/>
    <w:rsid w:val="002A76AF"/>
    <w:rsid w:val="002B04BE"/>
    <w:rsid w:val="002B41A0"/>
    <w:rsid w:val="002B6D7C"/>
    <w:rsid w:val="002B7B0F"/>
    <w:rsid w:val="002C20B8"/>
    <w:rsid w:val="002C489C"/>
    <w:rsid w:val="002C4F24"/>
    <w:rsid w:val="002C7063"/>
    <w:rsid w:val="002D2F7E"/>
    <w:rsid w:val="002D4912"/>
    <w:rsid w:val="002E0F9B"/>
    <w:rsid w:val="002E101B"/>
    <w:rsid w:val="002E3B0B"/>
    <w:rsid w:val="002E3CFD"/>
    <w:rsid w:val="002E5CD9"/>
    <w:rsid w:val="002E7D34"/>
    <w:rsid w:val="002F014B"/>
    <w:rsid w:val="002F04DD"/>
    <w:rsid w:val="002F3B48"/>
    <w:rsid w:val="002F785B"/>
    <w:rsid w:val="003006FC"/>
    <w:rsid w:val="003008C6"/>
    <w:rsid w:val="003028CA"/>
    <w:rsid w:val="00304602"/>
    <w:rsid w:val="00304FC6"/>
    <w:rsid w:val="0031082C"/>
    <w:rsid w:val="003137FE"/>
    <w:rsid w:val="00313F3E"/>
    <w:rsid w:val="00316BB6"/>
    <w:rsid w:val="003220BD"/>
    <w:rsid w:val="00323924"/>
    <w:rsid w:val="00323F60"/>
    <w:rsid w:val="003240EF"/>
    <w:rsid w:val="00325ED0"/>
    <w:rsid w:val="003266B9"/>
    <w:rsid w:val="003269DF"/>
    <w:rsid w:val="00332A35"/>
    <w:rsid w:val="003333AE"/>
    <w:rsid w:val="00333FE2"/>
    <w:rsid w:val="0033420D"/>
    <w:rsid w:val="00337345"/>
    <w:rsid w:val="00340F35"/>
    <w:rsid w:val="00342AE9"/>
    <w:rsid w:val="003436CD"/>
    <w:rsid w:val="0035272B"/>
    <w:rsid w:val="003539AA"/>
    <w:rsid w:val="003544B4"/>
    <w:rsid w:val="00354C45"/>
    <w:rsid w:val="00360BA7"/>
    <w:rsid w:val="0036126C"/>
    <w:rsid w:val="00361793"/>
    <w:rsid w:val="003632AD"/>
    <w:rsid w:val="003672D4"/>
    <w:rsid w:val="00372390"/>
    <w:rsid w:val="00373C22"/>
    <w:rsid w:val="00374BC4"/>
    <w:rsid w:val="00374C0C"/>
    <w:rsid w:val="00374C20"/>
    <w:rsid w:val="00375CE2"/>
    <w:rsid w:val="00380F9C"/>
    <w:rsid w:val="00381C82"/>
    <w:rsid w:val="00382848"/>
    <w:rsid w:val="00383283"/>
    <w:rsid w:val="00385883"/>
    <w:rsid w:val="00386E02"/>
    <w:rsid w:val="0039082C"/>
    <w:rsid w:val="003928BE"/>
    <w:rsid w:val="003A1750"/>
    <w:rsid w:val="003A1988"/>
    <w:rsid w:val="003A2E60"/>
    <w:rsid w:val="003A39E5"/>
    <w:rsid w:val="003B09EE"/>
    <w:rsid w:val="003B2854"/>
    <w:rsid w:val="003B3D2E"/>
    <w:rsid w:val="003B3FB9"/>
    <w:rsid w:val="003B58A8"/>
    <w:rsid w:val="003C02DE"/>
    <w:rsid w:val="003C0577"/>
    <w:rsid w:val="003C2A29"/>
    <w:rsid w:val="003C35DA"/>
    <w:rsid w:val="003C62C0"/>
    <w:rsid w:val="003D3F71"/>
    <w:rsid w:val="003D43AB"/>
    <w:rsid w:val="003D4418"/>
    <w:rsid w:val="003D4423"/>
    <w:rsid w:val="003D5785"/>
    <w:rsid w:val="003D6216"/>
    <w:rsid w:val="003D75F5"/>
    <w:rsid w:val="003E2E42"/>
    <w:rsid w:val="003E2FDD"/>
    <w:rsid w:val="003E3A0B"/>
    <w:rsid w:val="003E476A"/>
    <w:rsid w:val="003E4BBE"/>
    <w:rsid w:val="003E5569"/>
    <w:rsid w:val="003E5A23"/>
    <w:rsid w:val="003E64DD"/>
    <w:rsid w:val="003F0AF5"/>
    <w:rsid w:val="003F0C82"/>
    <w:rsid w:val="003F290C"/>
    <w:rsid w:val="003F2E04"/>
    <w:rsid w:val="003F6F05"/>
    <w:rsid w:val="003F7056"/>
    <w:rsid w:val="003F7E31"/>
    <w:rsid w:val="00402196"/>
    <w:rsid w:val="00402211"/>
    <w:rsid w:val="00406A19"/>
    <w:rsid w:val="004139E1"/>
    <w:rsid w:val="00415510"/>
    <w:rsid w:val="00421B0D"/>
    <w:rsid w:val="00421F0D"/>
    <w:rsid w:val="00422BAC"/>
    <w:rsid w:val="004230A3"/>
    <w:rsid w:val="0042381F"/>
    <w:rsid w:val="00424311"/>
    <w:rsid w:val="00424BB5"/>
    <w:rsid w:val="004269CA"/>
    <w:rsid w:val="00426A85"/>
    <w:rsid w:val="004275D2"/>
    <w:rsid w:val="004309A1"/>
    <w:rsid w:val="0043399C"/>
    <w:rsid w:val="00434A6C"/>
    <w:rsid w:val="004374A0"/>
    <w:rsid w:val="0044018B"/>
    <w:rsid w:val="004405DE"/>
    <w:rsid w:val="0044084C"/>
    <w:rsid w:val="00442075"/>
    <w:rsid w:val="00445CAC"/>
    <w:rsid w:val="0044609B"/>
    <w:rsid w:val="004477BA"/>
    <w:rsid w:val="004528B6"/>
    <w:rsid w:val="00453212"/>
    <w:rsid w:val="004561A0"/>
    <w:rsid w:val="004634C0"/>
    <w:rsid w:val="00467129"/>
    <w:rsid w:val="004673F7"/>
    <w:rsid w:val="00475922"/>
    <w:rsid w:val="00475EB1"/>
    <w:rsid w:val="00477F83"/>
    <w:rsid w:val="00477FFB"/>
    <w:rsid w:val="00481D0B"/>
    <w:rsid w:val="004864CD"/>
    <w:rsid w:val="0048667A"/>
    <w:rsid w:val="00486D5D"/>
    <w:rsid w:val="0048791D"/>
    <w:rsid w:val="00490D6B"/>
    <w:rsid w:val="004948A3"/>
    <w:rsid w:val="00496E40"/>
    <w:rsid w:val="004A00C8"/>
    <w:rsid w:val="004A09BB"/>
    <w:rsid w:val="004A1AC5"/>
    <w:rsid w:val="004A2533"/>
    <w:rsid w:val="004A2E2F"/>
    <w:rsid w:val="004A5168"/>
    <w:rsid w:val="004A51D6"/>
    <w:rsid w:val="004A68E1"/>
    <w:rsid w:val="004B10D7"/>
    <w:rsid w:val="004B132A"/>
    <w:rsid w:val="004B2ED3"/>
    <w:rsid w:val="004B6698"/>
    <w:rsid w:val="004B7829"/>
    <w:rsid w:val="004C01DC"/>
    <w:rsid w:val="004C090B"/>
    <w:rsid w:val="004C1EF7"/>
    <w:rsid w:val="004C21D3"/>
    <w:rsid w:val="004C2711"/>
    <w:rsid w:val="004C2EB0"/>
    <w:rsid w:val="004C3AC5"/>
    <w:rsid w:val="004C6311"/>
    <w:rsid w:val="004D129F"/>
    <w:rsid w:val="004D17A2"/>
    <w:rsid w:val="004D357B"/>
    <w:rsid w:val="004D3D70"/>
    <w:rsid w:val="004D4D92"/>
    <w:rsid w:val="004D555F"/>
    <w:rsid w:val="004D6BEF"/>
    <w:rsid w:val="004D77E0"/>
    <w:rsid w:val="004D7CD1"/>
    <w:rsid w:val="004E37C9"/>
    <w:rsid w:val="004E46FC"/>
    <w:rsid w:val="004E47CA"/>
    <w:rsid w:val="004E55D5"/>
    <w:rsid w:val="004E58BE"/>
    <w:rsid w:val="004E5CD3"/>
    <w:rsid w:val="004E7DA9"/>
    <w:rsid w:val="004E7F1F"/>
    <w:rsid w:val="004F056C"/>
    <w:rsid w:val="004F6C46"/>
    <w:rsid w:val="004F6F0D"/>
    <w:rsid w:val="00501B81"/>
    <w:rsid w:val="00501D46"/>
    <w:rsid w:val="00503839"/>
    <w:rsid w:val="00504A19"/>
    <w:rsid w:val="00505468"/>
    <w:rsid w:val="00506258"/>
    <w:rsid w:val="00512761"/>
    <w:rsid w:val="0051282F"/>
    <w:rsid w:val="005132E2"/>
    <w:rsid w:val="00513F49"/>
    <w:rsid w:val="00516C30"/>
    <w:rsid w:val="00520637"/>
    <w:rsid w:val="005217AC"/>
    <w:rsid w:val="00522EC2"/>
    <w:rsid w:val="00523428"/>
    <w:rsid w:val="00523A94"/>
    <w:rsid w:val="0052418F"/>
    <w:rsid w:val="00525771"/>
    <w:rsid w:val="00525D47"/>
    <w:rsid w:val="005265DD"/>
    <w:rsid w:val="00530A4B"/>
    <w:rsid w:val="005314E5"/>
    <w:rsid w:val="00531636"/>
    <w:rsid w:val="005331ED"/>
    <w:rsid w:val="00534C13"/>
    <w:rsid w:val="00540EDE"/>
    <w:rsid w:val="00541AD7"/>
    <w:rsid w:val="0054212F"/>
    <w:rsid w:val="0054240B"/>
    <w:rsid w:val="00543E78"/>
    <w:rsid w:val="00543E88"/>
    <w:rsid w:val="00544C37"/>
    <w:rsid w:val="0054647F"/>
    <w:rsid w:val="005501B6"/>
    <w:rsid w:val="00556564"/>
    <w:rsid w:val="00556812"/>
    <w:rsid w:val="005600B6"/>
    <w:rsid w:val="005618DE"/>
    <w:rsid w:val="00561CA2"/>
    <w:rsid w:val="00561FC2"/>
    <w:rsid w:val="005634EF"/>
    <w:rsid w:val="00564863"/>
    <w:rsid w:val="00566B4B"/>
    <w:rsid w:val="00567EF8"/>
    <w:rsid w:val="0057066C"/>
    <w:rsid w:val="0057232A"/>
    <w:rsid w:val="00574E11"/>
    <w:rsid w:val="005805C3"/>
    <w:rsid w:val="005824AD"/>
    <w:rsid w:val="00582B9B"/>
    <w:rsid w:val="00583420"/>
    <w:rsid w:val="005836EE"/>
    <w:rsid w:val="005855D2"/>
    <w:rsid w:val="00585660"/>
    <w:rsid w:val="00585ED6"/>
    <w:rsid w:val="005900BA"/>
    <w:rsid w:val="005912B9"/>
    <w:rsid w:val="00591FBE"/>
    <w:rsid w:val="0059248F"/>
    <w:rsid w:val="00593B41"/>
    <w:rsid w:val="00594A1A"/>
    <w:rsid w:val="005A0F3C"/>
    <w:rsid w:val="005A13E0"/>
    <w:rsid w:val="005A1504"/>
    <w:rsid w:val="005A2765"/>
    <w:rsid w:val="005A2DB6"/>
    <w:rsid w:val="005A4811"/>
    <w:rsid w:val="005A5007"/>
    <w:rsid w:val="005A78DA"/>
    <w:rsid w:val="005B3918"/>
    <w:rsid w:val="005B7261"/>
    <w:rsid w:val="005C1407"/>
    <w:rsid w:val="005C1A39"/>
    <w:rsid w:val="005C259E"/>
    <w:rsid w:val="005C30E5"/>
    <w:rsid w:val="005C43F0"/>
    <w:rsid w:val="005C4C71"/>
    <w:rsid w:val="005C5062"/>
    <w:rsid w:val="005C5D91"/>
    <w:rsid w:val="005D0314"/>
    <w:rsid w:val="005D041B"/>
    <w:rsid w:val="005D20EF"/>
    <w:rsid w:val="005D316E"/>
    <w:rsid w:val="005D344B"/>
    <w:rsid w:val="005D38E2"/>
    <w:rsid w:val="005D7006"/>
    <w:rsid w:val="005E1C34"/>
    <w:rsid w:val="005E26CC"/>
    <w:rsid w:val="005E3EC1"/>
    <w:rsid w:val="005F0319"/>
    <w:rsid w:val="005F0542"/>
    <w:rsid w:val="005F061B"/>
    <w:rsid w:val="005F0BD9"/>
    <w:rsid w:val="005F1868"/>
    <w:rsid w:val="005F253D"/>
    <w:rsid w:val="005F27A1"/>
    <w:rsid w:val="005F2A0A"/>
    <w:rsid w:val="005F3AD1"/>
    <w:rsid w:val="005F4829"/>
    <w:rsid w:val="005F4EA3"/>
    <w:rsid w:val="005F505F"/>
    <w:rsid w:val="00602AF8"/>
    <w:rsid w:val="00605B52"/>
    <w:rsid w:val="00606426"/>
    <w:rsid w:val="00606AF5"/>
    <w:rsid w:val="00607CDB"/>
    <w:rsid w:val="00610A9F"/>
    <w:rsid w:val="00610BE1"/>
    <w:rsid w:val="00611B29"/>
    <w:rsid w:val="00613014"/>
    <w:rsid w:val="006132BB"/>
    <w:rsid w:val="00613E59"/>
    <w:rsid w:val="00616098"/>
    <w:rsid w:val="00622030"/>
    <w:rsid w:val="006235FC"/>
    <w:rsid w:val="00625632"/>
    <w:rsid w:val="00626EAA"/>
    <w:rsid w:val="00627570"/>
    <w:rsid w:val="00630006"/>
    <w:rsid w:val="0063054B"/>
    <w:rsid w:val="00630E71"/>
    <w:rsid w:val="0063100D"/>
    <w:rsid w:val="0063406B"/>
    <w:rsid w:val="00636B79"/>
    <w:rsid w:val="00636C8C"/>
    <w:rsid w:val="00637CE2"/>
    <w:rsid w:val="006402C3"/>
    <w:rsid w:val="00647A6F"/>
    <w:rsid w:val="00647E23"/>
    <w:rsid w:val="00650E20"/>
    <w:rsid w:val="00651A6E"/>
    <w:rsid w:val="0065335C"/>
    <w:rsid w:val="00653BE4"/>
    <w:rsid w:val="00655991"/>
    <w:rsid w:val="00655E46"/>
    <w:rsid w:val="00657E45"/>
    <w:rsid w:val="006643A4"/>
    <w:rsid w:val="0066682C"/>
    <w:rsid w:val="0067068C"/>
    <w:rsid w:val="0067135F"/>
    <w:rsid w:val="006778A4"/>
    <w:rsid w:val="006815E0"/>
    <w:rsid w:val="00685776"/>
    <w:rsid w:val="00685C6E"/>
    <w:rsid w:val="00690BE2"/>
    <w:rsid w:val="00690DFF"/>
    <w:rsid w:val="00692BA0"/>
    <w:rsid w:val="00697588"/>
    <w:rsid w:val="00697A60"/>
    <w:rsid w:val="00697AA1"/>
    <w:rsid w:val="006A0503"/>
    <w:rsid w:val="006A051B"/>
    <w:rsid w:val="006A0DCD"/>
    <w:rsid w:val="006A578F"/>
    <w:rsid w:val="006A5C7D"/>
    <w:rsid w:val="006A630F"/>
    <w:rsid w:val="006A76B4"/>
    <w:rsid w:val="006A7AD4"/>
    <w:rsid w:val="006A7B35"/>
    <w:rsid w:val="006A7E72"/>
    <w:rsid w:val="006B390A"/>
    <w:rsid w:val="006B59E6"/>
    <w:rsid w:val="006B6E66"/>
    <w:rsid w:val="006C0E98"/>
    <w:rsid w:val="006C1A4A"/>
    <w:rsid w:val="006C1A61"/>
    <w:rsid w:val="006C2660"/>
    <w:rsid w:val="006C5A06"/>
    <w:rsid w:val="006C734B"/>
    <w:rsid w:val="006D0589"/>
    <w:rsid w:val="006D1ADC"/>
    <w:rsid w:val="006D1F57"/>
    <w:rsid w:val="006D6114"/>
    <w:rsid w:val="006D6450"/>
    <w:rsid w:val="006E2980"/>
    <w:rsid w:val="006E6CF6"/>
    <w:rsid w:val="006E758A"/>
    <w:rsid w:val="006F0E46"/>
    <w:rsid w:val="006F3414"/>
    <w:rsid w:val="00701BF3"/>
    <w:rsid w:val="00705F0D"/>
    <w:rsid w:val="007105C5"/>
    <w:rsid w:val="0071374D"/>
    <w:rsid w:val="00714490"/>
    <w:rsid w:val="007145FE"/>
    <w:rsid w:val="007161EB"/>
    <w:rsid w:val="007167E4"/>
    <w:rsid w:val="00720429"/>
    <w:rsid w:val="0072320A"/>
    <w:rsid w:val="00725AA1"/>
    <w:rsid w:val="007270DD"/>
    <w:rsid w:val="007307F0"/>
    <w:rsid w:val="007316D1"/>
    <w:rsid w:val="007319E6"/>
    <w:rsid w:val="007331DB"/>
    <w:rsid w:val="00735C43"/>
    <w:rsid w:val="00741AD9"/>
    <w:rsid w:val="007421CF"/>
    <w:rsid w:val="0074289A"/>
    <w:rsid w:val="0074355A"/>
    <w:rsid w:val="00743C83"/>
    <w:rsid w:val="00744D4D"/>
    <w:rsid w:val="0075127C"/>
    <w:rsid w:val="00752107"/>
    <w:rsid w:val="007527B8"/>
    <w:rsid w:val="0075288D"/>
    <w:rsid w:val="00754FEA"/>
    <w:rsid w:val="007556A6"/>
    <w:rsid w:val="00756BDF"/>
    <w:rsid w:val="00764065"/>
    <w:rsid w:val="00764201"/>
    <w:rsid w:val="007660EC"/>
    <w:rsid w:val="0076617B"/>
    <w:rsid w:val="00767A24"/>
    <w:rsid w:val="0077384B"/>
    <w:rsid w:val="007768DE"/>
    <w:rsid w:val="00776A52"/>
    <w:rsid w:val="0077724F"/>
    <w:rsid w:val="00780C7D"/>
    <w:rsid w:val="007840F1"/>
    <w:rsid w:val="007873D3"/>
    <w:rsid w:val="00793567"/>
    <w:rsid w:val="007937FA"/>
    <w:rsid w:val="00793A02"/>
    <w:rsid w:val="00794DEA"/>
    <w:rsid w:val="007976A7"/>
    <w:rsid w:val="007A03BA"/>
    <w:rsid w:val="007A10A6"/>
    <w:rsid w:val="007A1CCB"/>
    <w:rsid w:val="007A2DE0"/>
    <w:rsid w:val="007A7E61"/>
    <w:rsid w:val="007B13E2"/>
    <w:rsid w:val="007B157B"/>
    <w:rsid w:val="007B2619"/>
    <w:rsid w:val="007B329B"/>
    <w:rsid w:val="007B520E"/>
    <w:rsid w:val="007B5A29"/>
    <w:rsid w:val="007B5B0D"/>
    <w:rsid w:val="007C04B0"/>
    <w:rsid w:val="007C1DBA"/>
    <w:rsid w:val="007C487F"/>
    <w:rsid w:val="007C55B1"/>
    <w:rsid w:val="007D2660"/>
    <w:rsid w:val="007D570B"/>
    <w:rsid w:val="007E4E02"/>
    <w:rsid w:val="007E5124"/>
    <w:rsid w:val="007E6256"/>
    <w:rsid w:val="007F020A"/>
    <w:rsid w:val="007F0A34"/>
    <w:rsid w:val="007F50AF"/>
    <w:rsid w:val="007F665B"/>
    <w:rsid w:val="007F67FC"/>
    <w:rsid w:val="0080012C"/>
    <w:rsid w:val="00800A84"/>
    <w:rsid w:val="00801A80"/>
    <w:rsid w:val="00802626"/>
    <w:rsid w:val="00802BED"/>
    <w:rsid w:val="008039E1"/>
    <w:rsid w:val="00812AB3"/>
    <w:rsid w:val="00816116"/>
    <w:rsid w:val="00817357"/>
    <w:rsid w:val="00817864"/>
    <w:rsid w:val="00824337"/>
    <w:rsid w:val="00824651"/>
    <w:rsid w:val="008250FF"/>
    <w:rsid w:val="00825E79"/>
    <w:rsid w:val="00827125"/>
    <w:rsid w:val="0083472C"/>
    <w:rsid w:val="00835695"/>
    <w:rsid w:val="008434B2"/>
    <w:rsid w:val="00843F94"/>
    <w:rsid w:val="00844A42"/>
    <w:rsid w:val="00845B12"/>
    <w:rsid w:val="00846AD1"/>
    <w:rsid w:val="0084709F"/>
    <w:rsid w:val="008477B3"/>
    <w:rsid w:val="00847FAE"/>
    <w:rsid w:val="0085077D"/>
    <w:rsid w:val="00853DFB"/>
    <w:rsid w:val="00855430"/>
    <w:rsid w:val="00857F1E"/>
    <w:rsid w:val="008608A3"/>
    <w:rsid w:val="00861AB9"/>
    <w:rsid w:val="0086497B"/>
    <w:rsid w:val="00864B9E"/>
    <w:rsid w:val="008656D1"/>
    <w:rsid w:val="00875C54"/>
    <w:rsid w:val="008768B9"/>
    <w:rsid w:val="00876B58"/>
    <w:rsid w:val="00881B51"/>
    <w:rsid w:val="00886737"/>
    <w:rsid w:val="00891628"/>
    <w:rsid w:val="0089310F"/>
    <w:rsid w:val="00893BD6"/>
    <w:rsid w:val="008942B8"/>
    <w:rsid w:val="00894546"/>
    <w:rsid w:val="008955E1"/>
    <w:rsid w:val="00896C99"/>
    <w:rsid w:val="0089718D"/>
    <w:rsid w:val="008A14AA"/>
    <w:rsid w:val="008A297F"/>
    <w:rsid w:val="008A38F4"/>
    <w:rsid w:val="008A3E17"/>
    <w:rsid w:val="008A540F"/>
    <w:rsid w:val="008A7698"/>
    <w:rsid w:val="008B2F6C"/>
    <w:rsid w:val="008B32C2"/>
    <w:rsid w:val="008B3B93"/>
    <w:rsid w:val="008B420F"/>
    <w:rsid w:val="008B520B"/>
    <w:rsid w:val="008B6CFE"/>
    <w:rsid w:val="008B72B7"/>
    <w:rsid w:val="008C0246"/>
    <w:rsid w:val="008C05D3"/>
    <w:rsid w:val="008C2E0E"/>
    <w:rsid w:val="008C3FBD"/>
    <w:rsid w:val="008D117B"/>
    <w:rsid w:val="008D130F"/>
    <w:rsid w:val="008D2999"/>
    <w:rsid w:val="008D2C42"/>
    <w:rsid w:val="008D2D1B"/>
    <w:rsid w:val="008D36CE"/>
    <w:rsid w:val="008D3B89"/>
    <w:rsid w:val="008D756B"/>
    <w:rsid w:val="008E0D90"/>
    <w:rsid w:val="008E20CF"/>
    <w:rsid w:val="008E540D"/>
    <w:rsid w:val="008F4BC0"/>
    <w:rsid w:val="008F4DFA"/>
    <w:rsid w:val="008F5031"/>
    <w:rsid w:val="008F53B8"/>
    <w:rsid w:val="008F7B65"/>
    <w:rsid w:val="009030C6"/>
    <w:rsid w:val="00904838"/>
    <w:rsid w:val="00904A37"/>
    <w:rsid w:val="00905359"/>
    <w:rsid w:val="0091278F"/>
    <w:rsid w:val="00914A3D"/>
    <w:rsid w:val="009150B9"/>
    <w:rsid w:val="0091622E"/>
    <w:rsid w:val="00920472"/>
    <w:rsid w:val="009219FC"/>
    <w:rsid w:val="009232DB"/>
    <w:rsid w:val="00924133"/>
    <w:rsid w:val="00925184"/>
    <w:rsid w:val="00932226"/>
    <w:rsid w:val="0093387B"/>
    <w:rsid w:val="0093563C"/>
    <w:rsid w:val="00935BE9"/>
    <w:rsid w:val="00936D79"/>
    <w:rsid w:val="009403E5"/>
    <w:rsid w:val="00941B1A"/>
    <w:rsid w:val="0094250F"/>
    <w:rsid w:val="0094344F"/>
    <w:rsid w:val="00947613"/>
    <w:rsid w:val="00951415"/>
    <w:rsid w:val="00951695"/>
    <w:rsid w:val="00955CC4"/>
    <w:rsid w:val="00956130"/>
    <w:rsid w:val="0095652B"/>
    <w:rsid w:val="00957324"/>
    <w:rsid w:val="0096171D"/>
    <w:rsid w:val="0096187D"/>
    <w:rsid w:val="009641CF"/>
    <w:rsid w:val="009644FA"/>
    <w:rsid w:val="009668AD"/>
    <w:rsid w:val="00972284"/>
    <w:rsid w:val="00973221"/>
    <w:rsid w:val="009743A5"/>
    <w:rsid w:val="00975D03"/>
    <w:rsid w:val="00976792"/>
    <w:rsid w:val="00977CF4"/>
    <w:rsid w:val="00980438"/>
    <w:rsid w:val="00983BBA"/>
    <w:rsid w:val="0098686E"/>
    <w:rsid w:val="00987E5F"/>
    <w:rsid w:val="00993E9F"/>
    <w:rsid w:val="009A2B9C"/>
    <w:rsid w:val="009A2C24"/>
    <w:rsid w:val="009A2DDF"/>
    <w:rsid w:val="009A52D4"/>
    <w:rsid w:val="009A6180"/>
    <w:rsid w:val="009A7B1F"/>
    <w:rsid w:val="009B6403"/>
    <w:rsid w:val="009B7E68"/>
    <w:rsid w:val="009C09E8"/>
    <w:rsid w:val="009C2956"/>
    <w:rsid w:val="009C53A1"/>
    <w:rsid w:val="009C7291"/>
    <w:rsid w:val="009D45A2"/>
    <w:rsid w:val="009D4AFF"/>
    <w:rsid w:val="009D7556"/>
    <w:rsid w:val="009E069A"/>
    <w:rsid w:val="009E2835"/>
    <w:rsid w:val="009E368A"/>
    <w:rsid w:val="009E4713"/>
    <w:rsid w:val="009E53EC"/>
    <w:rsid w:val="009E55B0"/>
    <w:rsid w:val="009E5623"/>
    <w:rsid w:val="009E6C2B"/>
    <w:rsid w:val="009E6EBD"/>
    <w:rsid w:val="009F19EF"/>
    <w:rsid w:val="009F26E8"/>
    <w:rsid w:val="009F764E"/>
    <w:rsid w:val="00A037EA"/>
    <w:rsid w:val="00A05726"/>
    <w:rsid w:val="00A17F18"/>
    <w:rsid w:val="00A1AF19"/>
    <w:rsid w:val="00A20FE1"/>
    <w:rsid w:val="00A242FD"/>
    <w:rsid w:val="00A24663"/>
    <w:rsid w:val="00A249B4"/>
    <w:rsid w:val="00A36537"/>
    <w:rsid w:val="00A426C7"/>
    <w:rsid w:val="00A450F6"/>
    <w:rsid w:val="00A45AD8"/>
    <w:rsid w:val="00A50F91"/>
    <w:rsid w:val="00A53635"/>
    <w:rsid w:val="00A53668"/>
    <w:rsid w:val="00A53A65"/>
    <w:rsid w:val="00A54687"/>
    <w:rsid w:val="00A5706B"/>
    <w:rsid w:val="00A5711C"/>
    <w:rsid w:val="00A57228"/>
    <w:rsid w:val="00A61556"/>
    <w:rsid w:val="00A61D4C"/>
    <w:rsid w:val="00A705D7"/>
    <w:rsid w:val="00A70B75"/>
    <w:rsid w:val="00A71D2D"/>
    <w:rsid w:val="00A72951"/>
    <w:rsid w:val="00A7365F"/>
    <w:rsid w:val="00A73C9E"/>
    <w:rsid w:val="00A75A44"/>
    <w:rsid w:val="00A768B3"/>
    <w:rsid w:val="00A77EBD"/>
    <w:rsid w:val="00A82016"/>
    <w:rsid w:val="00A8225E"/>
    <w:rsid w:val="00A84876"/>
    <w:rsid w:val="00A902C7"/>
    <w:rsid w:val="00A93961"/>
    <w:rsid w:val="00A949A1"/>
    <w:rsid w:val="00A95068"/>
    <w:rsid w:val="00A979AA"/>
    <w:rsid w:val="00AA0C6C"/>
    <w:rsid w:val="00AA1BFD"/>
    <w:rsid w:val="00AA3AF1"/>
    <w:rsid w:val="00AA7750"/>
    <w:rsid w:val="00AB0CD3"/>
    <w:rsid w:val="00AB1CC5"/>
    <w:rsid w:val="00AB2F03"/>
    <w:rsid w:val="00AB377B"/>
    <w:rsid w:val="00AB57BC"/>
    <w:rsid w:val="00AC01EA"/>
    <w:rsid w:val="00AC0908"/>
    <w:rsid w:val="00AC18EF"/>
    <w:rsid w:val="00AC2CE0"/>
    <w:rsid w:val="00AC4735"/>
    <w:rsid w:val="00AC6E76"/>
    <w:rsid w:val="00AD0FD4"/>
    <w:rsid w:val="00AD1351"/>
    <w:rsid w:val="00AD2CF4"/>
    <w:rsid w:val="00AD3595"/>
    <w:rsid w:val="00AD6217"/>
    <w:rsid w:val="00AD6727"/>
    <w:rsid w:val="00AD6D76"/>
    <w:rsid w:val="00AD7A3E"/>
    <w:rsid w:val="00AE20B4"/>
    <w:rsid w:val="00AE3062"/>
    <w:rsid w:val="00AE31E2"/>
    <w:rsid w:val="00AE3B95"/>
    <w:rsid w:val="00AE44D3"/>
    <w:rsid w:val="00AE6ABD"/>
    <w:rsid w:val="00AF1596"/>
    <w:rsid w:val="00AF4CF1"/>
    <w:rsid w:val="00AF5E68"/>
    <w:rsid w:val="00B059FB"/>
    <w:rsid w:val="00B07DDE"/>
    <w:rsid w:val="00B11700"/>
    <w:rsid w:val="00B1309B"/>
    <w:rsid w:val="00B1400D"/>
    <w:rsid w:val="00B14BFF"/>
    <w:rsid w:val="00B16FDF"/>
    <w:rsid w:val="00B25675"/>
    <w:rsid w:val="00B279DC"/>
    <w:rsid w:val="00B30A47"/>
    <w:rsid w:val="00B3243E"/>
    <w:rsid w:val="00B358D1"/>
    <w:rsid w:val="00B35D96"/>
    <w:rsid w:val="00B36793"/>
    <w:rsid w:val="00B36BC9"/>
    <w:rsid w:val="00B41B01"/>
    <w:rsid w:val="00B42CE6"/>
    <w:rsid w:val="00B452C7"/>
    <w:rsid w:val="00B45601"/>
    <w:rsid w:val="00B5082B"/>
    <w:rsid w:val="00B50A74"/>
    <w:rsid w:val="00B526DC"/>
    <w:rsid w:val="00B53346"/>
    <w:rsid w:val="00B551D5"/>
    <w:rsid w:val="00B63712"/>
    <w:rsid w:val="00B64CA2"/>
    <w:rsid w:val="00B65A9E"/>
    <w:rsid w:val="00B739CB"/>
    <w:rsid w:val="00B741B2"/>
    <w:rsid w:val="00B767B9"/>
    <w:rsid w:val="00B76BFF"/>
    <w:rsid w:val="00B77333"/>
    <w:rsid w:val="00B841B3"/>
    <w:rsid w:val="00B86BAA"/>
    <w:rsid w:val="00B87C73"/>
    <w:rsid w:val="00B921E2"/>
    <w:rsid w:val="00B92757"/>
    <w:rsid w:val="00B92CB0"/>
    <w:rsid w:val="00B930D8"/>
    <w:rsid w:val="00B93185"/>
    <w:rsid w:val="00B93774"/>
    <w:rsid w:val="00B93B03"/>
    <w:rsid w:val="00B93BB9"/>
    <w:rsid w:val="00B9419D"/>
    <w:rsid w:val="00B951AE"/>
    <w:rsid w:val="00B9530D"/>
    <w:rsid w:val="00B96F92"/>
    <w:rsid w:val="00BA496B"/>
    <w:rsid w:val="00BB2187"/>
    <w:rsid w:val="00BB3C2F"/>
    <w:rsid w:val="00BB48D6"/>
    <w:rsid w:val="00BB556F"/>
    <w:rsid w:val="00BB781B"/>
    <w:rsid w:val="00BC24DA"/>
    <w:rsid w:val="00BC2D1B"/>
    <w:rsid w:val="00BC397B"/>
    <w:rsid w:val="00BC43F5"/>
    <w:rsid w:val="00BC49CD"/>
    <w:rsid w:val="00BD40E3"/>
    <w:rsid w:val="00BD411E"/>
    <w:rsid w:val="00BD5F04"/>
    <w:rsid w:val="00BD6CC3"/>
    <w:rsid w:val="00BD77D7"/>
    <w:rsid w:val="00BD7819"/>
    <w:rsid w:val="00BF5FBC"/>
    <w:rsid w:val="00C01774"/>
    <w:rsid w:val="00C05105"/>
    <w:rsid w:val="00C05FFB"/>
    <w:rsid w:val="00C076AC"/>
    <w:rsid w:val="00C1057C"/>
    <w:rsid w:val="00C1312F"/>
    <w:rsid w:val="00C13A51"/>
    <w:rsid w:val="00C13D0F"/>
    <w:rsid w:val="00C155BB"/>
    <w:rsid w:val="00C15BB8"/>
    <w:rsid w:val="00C16727"/>
    <w:rsid w:val="00C3574B"/>
    <w:rsid w:val="00C36522"/>
    <w:rsid w:val="00C36AD6"/>
    <w:rsid w:val="00C37C94"/>
    <w:rsid w:val="00C41740"/>
    <w:rsid w:val="00C4525C"/>
    <w:rsid w:val="00C473B0"/>
    <w:rsid w:val="00C52B5A"/>
    <w:rsid w:val="00C547D8"/>
    <w:rsid w:val="00C55F8E"/>
    <w:rsid w:val="00C57C4A"/>
    <w:rsid w:val="00C6177D"/>
    <w:rsid w:val="00C61AB1"/>
    <w:rsid w:val="00C63BC3"/>
    <w:rsid w:val="00C6470A"/>
    <w:rsid w:val="00C65069"/>
    <w:rsid w:val="00C6517E"/>
    <w:rsid w:val="00C70A86"/>
    <w:rsid w:val="00C70DC5"/>
    <w:rsid w:val="00C7213E"/>
    <w:rsid w:val="00C7230E"/>
    <w:rsid w:val="00C73490"/>
    <w:rsid w:val="00C7511C"/>
    <w:rsid w:val="00C7511E"/>
    <w:rsid w:val="00C75B42"/>
    <w:rsid w:val="00C80E2F"/>
    <w:rsid w:val="00C81DA8"/>
    <w:rsid w:val="00C8334A"/>
    <w:rsid w:val="00C87224"/>
    <w:rsid w:val="00C91CDC"/>
    <w:rsid w:val="00C92C2B"/>
    <w:rsid w:val="00C95EF1"/>
    <w:rsid w:val="00CA1E7C"/>
    <w:rsid w:val="00CA3A7C"/>
    <w:rsid w:val="00CA4CA5"/>
    <w:rsid w:val="00CA5E1E"/>
    <w:rsid w:val="00CB1448"/>
    <w:rsid w:val="00CB2A8F"/>
    <w:rsid w:val="00CB4D8C"/>
    <w:rsid w:val="00CC020A"/>
    <w:rsid w:val="00CC0C6D"/>
    <w:rsid w:val="00CC3175"/>
    <w:rsid w:val="00CC50CD"/>
    <w:rsid w:val="00CC6C43"/>
    <w:rsid w:val="00CC75FA"/>
    <w:rsid w:val="00CD1FEA"/>
    <w:rsid w:val="00CD2DC2"/>
    <w:rsid w:val="00CD60FF"/>
    <w:rsid w:val="00CD64B3"/>
    <w:rsid w:val="00CD756F"/>
    <w:rsid w:val="00CE0234"/>
    <w:rsid w:val="00CE081C"/>
    <w:rsid w:val="00CE15B0"/>
    <w:rsid w:val="00CE18E0"/>
    <w:rsid w:val="00CE22D4"/>
    <w:rsid w:val="00CE2726"/>
    <w:rsid w:val="00CE3104"/>
    <w:rsid w:val="00CE341C"/>
    <w:rsid w:val="00CE47DC"/>
    <w:rsid w:val="00CE66D3"/>
    <w:rsid w:val="00CE6D18"/>
    <w:rsid w:val="00CF1AE6"/>
    <w:rsid w:val="00CF31BB"/>
    <w:rsid w:val="00CF3B7B"/>
    <w:rsid w:val="00CF65C5"/>
    <w:rsid w:val="00D03648"/>
    <w:rsid w:val="00D038F7"/>
    <w:rsid w:val="00D03961"/>
    <w:rsid w:val="00D03E64"/>
    <w:rsid w:val="00D0512B"/>
    <w:rsid w:val="00D05489"/>
    <w:rsid w:val="00D05D6F"/>
    <w:rsid w:val="00D06673"/>
    <w:rsid w:val="00D11D36"/>
    <w:rsid w:val="00D14900"/>
    <w:rsid w:val="00D14D40"/>
    <w:rsid w:val="00D17270"/>
    <w:rsid w:val="00D17E56"/>
    <w:rsid w:val="00D209A2"/>
    <w:rsid w:val="00D30854"/>
    <w:rsid w:val="00D34201"/>
    <w:rsid w:val="00D34C8F"/>
    <w:rsid w:val="00D357CB"/>
    <w:rsid w:val="00D36A2B"/>
    <w:rsid w:val="00D37B4E"/>
    <w:rsid w:val="00D40223"/>
    <w:rsid w:val="00D42BB9"/>
    <w:rsid w:val="00D501A1"/>
    <w:rsid w:val="00D5361C"/>
    <w:rsid w:val="00D62CD1"/>
    <w:rsid w:val="00D635B5"/>
    <w:rsid w:val="00D66713"/>
    <w:rsid w:val="00D66F70"/>
    <w:rsid w:val="00D705C3"/>
    <w:rsid w:val="00D71190"/>
    <w:rsid w:val="00D72822"/>
    <w:rsid w:val="00D73A27"/>
    <w:rsid w:val="00D76741"/>
    <w:rsid w:val="00D77BC9"/>
    <w:rsid w:val="00D808D5"/>
    <w:rsid w:val="00D819F5"/>
    <w:rsid w:val="00D826EA"/>
    <w:rsid w:val="00D83DF3"/>
    <w:rsid w:val="00D842F1"/>
    <w:rsid w:val="00D8770A"/>
    <w:rsid w:val="00D90497"/>
    <w:rsid w:val="00D93983"/>
    <w:rsid w:val="00D95FDF"/>
    <w:rsid w:val="00D969C8"/>
    <w:rsid w:val="00D97E92"/>
    <w:rsid w:val="00DA12F4"/>
    <w:rsid w:val="00DA24BF"/>
    <w:rsid w:val="00DA72C4"/>
    <w:rsid w:val="00DB0259"/>
    <w:rsid w:val="00DB03B3"/>
    <w:rsid w:val="00DB19FB"/>
    <w:rsid w:val="00DB2C71"/>
    <w:rsid w:val="00DB3EE7"/>
    <w:rsid w:val="00DB63C0"/>
    <w:rsid w:val="00DC0296"/>
    <w:rsid w:val="00DC17B9"/>
    <w:rsid w:val="00DC26FB"/>
    <w:rsid w:val="00DC2ED5"/>
    <w:rsid w:val="00DC3A1F"/>
    <w:rsid w:val="00DC7377"/>
    <w:rsid w:val="00DC783F"/>
    <w:rsid w:val="00DD2ED2"/>
    <w:rsid w:val="00DD31F8"/>
    <w:rsid w:val="00DD44FC"/>
    <w:rsid w:val="00DE050E"/>
    <w:rsid w:val="00DE2DAA"/>
    <w:rsid w:val="00DE52EF"/>
    <w:rsid w:val="00DE5457"/>
    <w:rsid w:val="00DE62A3"/>
    <w:rsid w:val="00DF1863"/>
    <w:rsid w:val="00DF5EF9"/>
    <w:rsid w:val="00DF6555"/>
    <w:rsid w:val="00E00CD9"/>
    <w:rsid w:val="00E02601"/>
    <w:rsid w:val="00E043F9"/>
    <w:rsid w:val="00E05269"/>
    <w:rsid w:val="00E06C9C"/>
    <w:rsid w:val="00E0737E"/>
    <w:rsid w:val="00E1139C"/>
    <w:rsid w:val="00E12297"/>
    <w:rsid w:val="00E12AB6"/>
    <w:rsid w:val="00E12F5F"/>
    <w:rsid w:val="00E16200"/>
    <w:rsid w:val="00E1684B"/>
    <w:rsid w:val="00E177AF"/>
    <w:rsid w:val="00E17C58"/>
    <w:rsid w:val="00E20391"/>
    <w:rsid w:val="00E273A2"/>
    <w:rsid w:val="00E3224E"/>
    <w:rsid w:val="00E33458"/>
    <w:rsid w:val="00E33D89"/>
    <w:rsid w:val="00E3438F"/>
    <w:rsid w:val="00E359A2"/>
    <w:rsid w:val="00E362A5"/>
    <w:rsid w:val="00E36322"/>
    <w:rsid w:val="00E37CBC"/>
    <w:rsid w:val="00E401E1"/>
    <w:rsid w:val="00E418AE"/>
    <w:rsid w:val="00E418D9"/>
    <w:rsid w:val="00E451F2"/>
    <w:rsid w:val="00E46905"/>
    <w:rsid w:val="00E47140"/>
    <w:rsid w:val="00E47502"/>
    <w:rsid w:val="00E47805"/>
    <w:rsid w:val="00E522E5"/>
    <w:rsid w:val="00E52E27"/>
    <w:rsid w:val="00E54BA3"/>
    <w:rsid w:val="00E56A8B"/>
    <w:rsid w:val="00E64B6E"/>
    <w:rsid w:val="00E64F2E"/>
    <w:rsid w:val="00E676B9"/>
    <w:rsid w:val="00E71E8B"/>
    <w:rsid w:val="00E72642"/>
    <w:rsid w:val="00E7346C"/>
    <w:rsid w:val="00E74572"/>
    <w:rsid w:val="00E752D6"/>
    <w:rsid w:val="00E822A0"/>
    <w:rsid w:val="00E82FA7"/>
    <w:rsid w:val="00E844A5"/>
    <w:rsid w:val="00E86F6F"/>
    <w:rsid w:val="00E871F0"/>
    <w:rsid w:val="00E9001D"/>
    <w:rsid w:val="00E92875"/>
    <w:rsid w:val="00E94206"/>
    <w:rsid w:val="00E95261"/>
    <w:rsid w:val="00E97B0A"/>
    <w:rsid w:val="00EA3AE8"/>
    <w:rsid w:val="00EA7462"/>
    <w:rsid w:val="00EA7BDF"/>
    <w:rsid w:val="00EB1036"/>
    <w:rsid w:val="00EB124F"/>
    <w:rsid w:val="00EB163A"/>
    <w:rsid w:val="00EB249A"/>
    <w:rsid w:val="00EC0C64"/>
    <w:rsid w:val="00EC31D3"/>
    <w:rsid w:val="00EC36BD"/>
    <w:rsid w:val="00EC64CA"/>
    <w:rsid w:val="00ED008E"/>
    <w:rsid w:val="00ED0899"/>
    <w:rsid w:val="00ED234C"/>
    <w:rsid w:val="00ED253C"/>
    <w:rsid w:val="00ED2B19"/>
    <w:rsid w:val="00EE1625"/>
    <w:rsid w:val="00EE6952"/>
    <w:rsid w:val="00EE7A44"/>
    <w:rsid w:val="00EE7BE4"/>
    <w:rsid w:val="00EE7FA1"/>
    <w:rsid w:val="00EF06FC"/>
    <w:rsid w:val="00EF0D16"/>
    <w:rsid w:val="00EF2FD1"/>
    <w:rsid w:val="00F05886"/>
    <w:rsid w:val="00F05BDD"/>
    <w:rsid w:val="00F069ED"/>
    <w:rsid w:val="00F1160C"/>
    <w:rsid w:val="00F132A0"/>
    <w:rsid w:val="00F133D0"/>
    <w:rsid w:val="00F21AE7"/>
    <w:rsid w:val="00F2210F"/>
    <w:rsid w:val="00F24299"/>
    <w:rsid w:val="00F269F0"/>
    <w:rsid w:val="00F276B2"/>
    <w:rsid w:val="00F27814"/>
    <w:rsid w:val="00F3175C"/>
    <w:rsid w:val="00F357B3"/>
    <w:rsid w:val="00F36B19"/>
    <w:rsid w:val="00F426C3"/>
    <w:rsid w:val="00F44EC6"/>
    <w:rsid w:val="00F46460"/>
    <w:rsid w:val="00F46691"/>
    <w:rsid w:val="00F47B55"/>
    <w:rsid w:val="00F52ADB"/>
    <w:rsid w:val="00F53236"/>
    <w:rsid w:val="00F54ADB"/>
    <w:rsid w:val="00F566D5"/>
    <w:rsid w:val="00F571C7"/>
    <w:rsid w:val="00F57295"/>
    <w:rsid w:val="00F62381"/>
    <w:rsid w:val="00F63EC5"/>
    <w:rsid w:val="00F64B50"/>
    <w:rsid w:val="00F66FB9"/>
    <w:rsid w:val="00F67AA2"/>
    <w:rsid w:val="00F70B0F"/>
    <w:rsid w:val="00F7384A"/>
    <w:rsid w:val="00F74F0B"/>
    <w:rsid w:val="00F7730F"/>
    <w:rsid w:val="00F80CEC"/>
    <w:rsid w:val="00F81544"/>
    <w:rsid w:val="00F81DED"/>
    <w:rsid w:val="00F83C43"/>
    <w:rsid w:val="00F850F4"/>
    <w:rsid w:val="00F87812"/>
    <w:rsid w:val="00F94CF5"/>
    <w:rsid w:val="00F9550A"/>
    <w:rsid w:val="00FA0ADF"/>
    <w:rsid w:val="00FA3890"/>
    <w:rsid w:val="00FA3A34"/>
    <w:rsid w:val="00FA4432"/>
    <w:rsid w:val="00FA4D3F"/>
    <w:rsid w:val="00FA797A"/>
    <w:rsid w:val="00FB1A0C"/>
    <w:rsid w:val="00FB33A4"/>
    <w:rsid w:val="00FB3949"/>
    <w:rsid w:val="00FC0041"/>
    <w:rsid w:val="00FC1DFF"/>
    <w:rsid w:val="00FC24A5"/>
    <w:rsid w:val="00FC2870"/>
    <w:rsid w:val="00FC7F5A"/>
    <w:rsid w:val="00FC7F98"/>
    <w:rsid w:val="00FD0E7A"/>
    <w:rsid w:val="00FD45A5"/>
    <w:rsid w:val="00FD45F1"/>
    <w:rsid w:val="00FD7F1A"/>
    <w:rsid w:val="00FE4AFC"/>
    <w:rsid w:val="00FE5BF4"/>
    <w:rsid w:val="00FF54B2"/>
    <w:rsid w:val="0223D8DE"/>
    <w:rsid w:val="026CEA05"/>
    <w:rsid w:val="04117C33"/>
    <w:rsid w:val="042908C5"/>
    <w:rsid w:val="04D4A1C4"/>
    <w:rsid w:val="055CEC6D"/>
    <w:rsid w:val="05C8A9B0"/>
    <w:rsid w:val="07B6231E"/>
    <w:rsid w:val="0883692C"/>
    <w:rsid w:val="09179AFD"/>
    <w:rsid w:val="0B28A31E"/>
    <w:rsid w:val="0C199D72"/>
    <w:rsid w:val="0CFDF2DD"/>
    <w:rsid w:val="0D9A142C"/>
    <w:rsid w:val="0F0AEEA2"/>
    <w:rsid w:val="0F5FAE74"/>
    <w:rsid w:val="0FC0EC57"/>
    <w:rsid w:val="1034B9CC"/>
    <w:rsid w:val="10357CC2"/>
    <w:rsid w:val="1199EDED"/>
    <w:rsid w:val="12ACD14E"/>
    <w:rsid w:val="13453C40"/>
    <w:rsid w:val="138E0A41"/>
    <w:rsid w:val="14BDD63F"/>
    <w:rsid w:val="17F5AC16"/>
    <w:rsid w:val="1988AC36"/>
    <w:rsid w:val="1EC120C7"/>
    <w:rsid w:val="1FA1CA9B"/>
    <w:rsid w:val="21D8FE0C"/>
    <w:rsid w:val="25B8B32B"/>
    <w:rsid w:val="2674C6C5"/>
    <w:rsid w:val="26D0E3D6"/>
    <w:rsid w:val="27BD4DBF"/>
    <w:rsid w:val="27F041CF"/>
    <w:rsid w:val="2B300F6A"/>
    <w:rsid w:val="2C5598F3"/>
    <w:rsid w:val="2E1BB89D"/>
    <w:rsid w:val="30D1CE5A"/>
    <w:rsid w:val="325D8D7B"/>
    <w:rsid w:val="332F888B"/>
    <w:rsid w:val="34C4C16E"/>
    <w:rsid w:val="35232583"/>
    <w:rsid w:val="36C20155"/>
    <w:rsid w:val="3A48EF11"/>
    <w:rsid w:val="3B027905"/>
    <w:rsid w:val="3BDA39F1"/>
    <w:rsid w:val="3CAA928C"/>
    <w:rsid w:val="40147C09"/>
    <w:rsid w:val="42B1A955"/>
    <w:rsid w:val="43041F4F"/>
    <w:rsid w:val="48ABDC91"/>
    <w:rsid w:val="49BF068E"/>
    <w:rsid w:val="4D1126EB"/>
    <w:rsid w:val="4D6C94CE"/>
    <w:rsid w:val="4FFA16EF"/>
    <w:rsid w:val="507ABE55"/>
    <w:rsid w:val="54DC4308"/>
    <w:rsid w:val="56471968"/>
    <w:rsid w:val="564CD011"/>
    <w:rsid w:val="568ECAD4"/>
    <w:rsid w:val="56C7B1AE"/>
    <w:rsid w:val="590D751C"/>
    <w:rsid w:val="595D9B31"/>
    <w:rsid w:val="5A75767C"/>
    <w:rsid w:val="5BA61AE6"/>
    <w:rsid w:val="5BDDDC99"/>
    <w:rsid w:val="5E2B92BE"/>
    <w:rsid w:val="5E6E80A1"/>
    <w:rsid w:val="5E8D307B"/>
    <w:rsid w:val="5F69EEEE"/>
    <w:rsid w:val="5FB7A468"/>
    <w:rsid w:val="60E9ADA7"/>
    <w:rsid w:val="61C0502C"/>
    <w:rsid w:val="61CE1A6D"/>
    <w:rsid w:val="62917134"/>
    <w:rsid w:val="64CC3F59"/>
    <w:rsid w:val="66E3FE45"/>
    <w:rsid w:val="69F55B87"/>
    <w:rsid w:val="6C4780A5"/>
    <w:rsid w:val="704ED3C9"/>
    <w:rsid w:val="71BD23F8"/>
    <w:rsid w:val="7207B7EA"/>
    <w:rsid w:val="72609643"/>
    <w:rsid w:val="73059F6A"/>
    <w:rsid w:val="7840A4F7"/>
    <w:rsid w:val="78A64A2B"/>
    <w:rsid w:val="7A8956DF"/>
    <w:rsid w:val="7ABED33F"/>
    <w:rsid w:val="7BC32BEE"/>
    <w:rsid w:val="7CCA4071"/>
    <w:rsid w:val="7DC442F2"/>
    <w:rsid w:val="7EA978AF"/>
    <w:rsid w:val="7F0AB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288A48"/>
  <w15:docId w15:val="{B8072080-0C35-4F8A-A1EF-C2AB6E02C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T Walsheim Light" w:eastAsia="Times New Roman" w:hAnsi="GT Walsheim Light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E92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1"/>
    <w:qFormat/>
    <w:rsid w:val="04D4A1C4"/>
    <w:pPr>
      <w:keepNext/>
      <w:spacing w:line="276" w:lineRule="auto"/>
      <w:jc w:val="both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rsid w:val="001E1E0C"/>
    <w:pPr>
      <w:keepNext/>
      <w:ind w:right="-1333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E1E0C"/>
    <w:pPr>
      <w:keepNext/>
      <w:jc w:val="center"/>
      <w:outlineLvl w:val="2"/>
    </w:pPr>
    <w:rPr>
      <w:rFonts w:ascii="ITC Officina Sans Book" w:hAnsi="ITC Officina Sans Book"/>
      <w:b/>
      <w:bCs/>
    </w:rPr>
  </w:style>
  <w:style w:type="paragraph" w:styleId="Heading6">
    <w:name w:val="heading 6"/>
    <w:basedOn w:val="Normal"/>
    <w:next w:val="Normal"/>
    <w:autoRedefine/>
    <w:qFormat/>
    <w:rsid w:val="007768DE"/>
    <w:pPr>
      <w:keepNext/>
      <w:numPr>
        <w:numId w:val="1"/>
      </w:numPr>
      <w:tabs>
        <w:tab w:val="clear" w:pos="720"/>
        <w:tab w:val="num" w:pos="0"/>
      </w:tabs>
      <w:spacing w:before="240"/>
      <w:ind w:right="-58"/>
      <w:outlineLvl w:val="5"/>
    </w:pPr>
    <w:rPr>
      <w:rFonts w:ascii="ITC Officina Sans Book" w:hAnsi="ITC Officina Sans Book"/>
      <w:b/>
      <w:szCs w:val="24"/>
    </w:rPr>
  </w:style>
  <w:style w:type="paragraph" w:styleId="Heading7">
    <w:name w:val="heading 7"/>
    <w:basedOn w:val="Normal"/>
    <w:next w:val="Normal"/>
    <w:qFormat/>
    <w:rsid w:val="001E1E0C"/>
    <w:pPr>
      <w:keepNext/>
      <w:ind w:right="-58"/>
      <w:outlineLvl w:val="6"/>
    </w:pPr>
    <w:rPr>
      <w:rFonts w:ascii="ITC Officina Sans Book" w:hAnsi="ITC Officina Sans Book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rsid w:val="001E1E0C"/>
    <w:pPr>
      <w:ind w:left="720" w:right="-1333" w:hanging="720"/>
    </w:pPr>
  </w:style>
  <w:style w:type="paragraph" w:styleId="BodyText2">
    <w:name w:val="Body Text 2"/>
    <w:basedOn w:val="Normal"/>
    <w:link w:val="BodyText2Char"/>
    <w:semiHidden/>
    <w:rsid w:val="001E1E0C"/>
    <w:pPr>
      <w:ind w:left="709" w:hanging="709"/>
    </w:pPr>
    <w:rPr>
      <w:sz w:val="17"/>
    </w:rPr>
  </w:style>
  <w:style w:type="paragraph" w:styleId="Title">
    <w:name w:val="Title"/>
    <w:basedOn w:val="Normal"/>
    <w:link w:val="TitleChar"/>
    <w:qFormat/>
    <w:rsid w:val="001E1E0C"/>
    <w:pPr>
      <w:jc w:val="center"/>
    </w:pPr>
    <w:rPr>
      <w:rFonts w:ascii="Arial" w:hAnsi="Arial"/>
      <w:b/>
      <w:lang w:val="en-US"/>
    </w:rPr>
  </w:style>
  <w:style w:type="paragraph" w:styleId="Header">
    <w:name w:val="header"/>
    <w:basedOn w:val="Normal"/>
    <w:link w:val="HeaderChar"/>
    <w:semiHidden/>
    <w:rsid w:val="001E1E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1E1E0C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semiHidden/>
    <w:rsid w:val="001E1E0C"/>
    <w:pPr>
      <w:spacing w:after="60"/>
      <w:ind w:left="360"/>
    </w:pPr>
    <w:rPr>
      <w:rFonts w:ascii="ITC Officina Sans Book" w:hAnsi="ITC Officina Sans Book"/>
    </w:rPr>
  </w:style>
  <w:style w:type="character" w:styleId="Hyperlink">
    <w:name w:val="Hyperlink"/>
    <w:rsid w:val="001E1E0C"/>
    <w:rPr>
      <w:color w:val="0000FF"/>
      <w:u w:val="single"/>
    </w:rPr>
  </w:style>
  <w:style w:type="character" w:styleId="FollowedHyperlink">
    <w:name w:val="FollowedHyperlink"/>
    <w:semiHidden/>
    <w:rsid w:val="001E1E0C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1E1E0C"/>
    <w:pPr>
      <w:spacing w:before="100" w:beforeAutospacing="1" w:after="100" w:afterAutospacing="1"/>
    </w:pPr>
    <w:rPr>
      <w:rFonts w:ascii="Verdana" w:hAnsi="Verdana"/>
      <w:color w:val="000000"/>
      <w:sz w:val="31"/>
      <w:szCs w:val="31"/>
    </w:rPr>
  </w:style>
  <w:style w:type="paragraph" w:styleId="BodyText">
    <w:name w:val="Body Text"/>
    <w:basedOn w:val="Normal"/>
    <w:semiHidden/>
    <w:rsid w:val="001E1E0C"/>
    <w:pPr>
      <w:autoSpaceDE w:val="0"/>
      <w:autoSpaceDN w:val="0"/>
      <w:adjustRightInd w:val="0"/>
    </w:pPr>
    <w:rPr>
      <w:rFonts w:ascii="ITC Officina Sans Book" w:hAnsi="ITC Officina Sans Book"/>
      <w:color w:val="000000"/>
      <w:lang w:val="en-US"/>
    </w:rPr>
  </w:style>
  <w:style w:type="paragraph" w:customStyle="1" w:styleId="Formowner">
    <w:name w:val="Form owner"/>
    <w:basedOn w:val="Normal"/>
    <w:rsid w:val="000B2EC4"/>
    <w:pPr>
      <w:spacing w:line="276" w:lineRule="auto"/>
      <w:ind w:left="113"/>
      <w:jc w:val="right"/>
    </w:pPr>
    <w:rPr>
      <w:rFonts w:eastAsia="Calibri"/>
      <w:b/>
      <w:sz w:val="28"/>
    </w:rPr>
  </w:style>
  <w:style w:type="paragraph" w:styleId="ListParagraph">
    <w:name w:val="List Paragraph"/>
    <w:aliases w:val="List Paragraph1,List Paragraph11"/>
    <w:basedOn w:val="Normal"/>
    <w:link w:val="ListParagraphChar"/>
    <w:uiPriority w:val="34"/>
    <w:qFormat/>
    <w:rsid w:val="002557D9"/>
    <w:pPr>
      <w:ind w:left="720"/>
    </w:pPr>
  </w:style>
  <w:style w:type="character" w:customStyle="1" w:styleId="HeaderChar">
    <w:name w:val="Header Char"/>
    <w:link w:val="Header"/>
    <w:semiHidden/>
    <w:rsid w:val="00385883"/>
    <w:rPr>
      <w:sz w:val="24"/>
      <w:lang w:eastAsia="en-US"/>
    </w:rPr>
  </w:style>
  <w:style w:type="character" w:customStyle="1" w:styleId="Heading1Char">
    <w:name w:val="Heading 1 Char"/>
    <w:link w:val="Heading1"/>
    <w:uiPriority w:val="1"/>
    <w:rsid w:val="04D4A1C4"/>
    <w:rPr>
      <w:b/>
      <w:bCs/>
      <w:sz w:val="32"/>
      <w:szCs w:val="32"/>
    </w:rPr>
  </w:style>
  <w:style w:type="character" w:customStyle="1" w:styleId="Heading2Char">
    <w:name w:val="Heading 2 Char"/>
    <w:link w:val="Heading2"/>
    <w:rsid w:val="00E16200"/>
    <w:rPr>
      <w:b/>
      <w:sz w:val="24"/>
      <w:lang w:eastAsia="en-US"/>
    </w:rPr>
  </w:style>
  <w:style w:type="paragraph" w:customStyle="1" w:styleId="PDheader1-numbered">
    <w:name w:val="PD header 1 - numbered"/>
    <w:basedOn w:val="Normal"/>
    <w:link w:val="PDheader1-numberedChar"/>
    <w:qFormat/>
    <w:rsid w:val="005A5007"/>
    <w:pPr>
      <w:numPr>
        <w:numId w:val="3"/>
      </w:numPr>
      <w:spacing w:before="120"/>
      <w:ind w:right="-57"/>
    </w:pPr>
    <w:rPr>
      <w:b/>
      <w:bCs/>
    </w:rPr>
  </w:style>
  <w:style w:type="paragraph" w:customStyle="1" w:styleId="PDBodytext">
    <w:name w:val="PD Body text"/>
    <w:basedOn w:val="Heading1"/>
    <w:link w:val="PDBodytextChar"/>
    <w:uiPriority w:val="1"/>
    <w:qFormat/>
    <w:rsid w:val="04D4A1C4"/>
    <w:pPr>
      <w:spacing w:before="120"/>
    </w:pPr>
    <w:rPr>
      <w:b w:val="0"/>
      <w:bCs w:val="0"/>
    </w:rPr>
  </w:style>
  <w:style w:type="character" w:customStyle="1" w:styleId="PDheader1-numberedChar">
    <w:name w:val="PD header 1 - numbered Char"/>
    <w:link w:val="PDheader1-numbered"/>
    <w:rsid w:val="005A5007"/>
    <w:rPr>
      <w:b/>
      <w:bCs/>
    </w:rPr>
  </w:style>
  <w:style w:type="paragraph" w:customStyle="1" w:styleId="PDBodytextbullets">
    <w:name w:val="PD Body text bullets"/>
    <w:basedOn w:val="PDBodytext"/>
    <w:link w:val="PDBodytextbulletsChar"/>
    <w:qFormat/>
    <w:rsid w:val="007A2DE0"/>
    <w:pPr>
      <w:numPr>
        <w:numId w:val="4"/>
      </w:numPr>
      <w:spacing w:before="60" w:after="60"/>
      <w:ind w:hanging="295"/>
    </w:pPr>
    <w:rPr>
      <w:lang w:val="en-US"/>
    </w:rPr>
  </w:style>
  <w:style w:type="character" w:customStyle="1" w:styleId="PDBodytextChar">
    <w:name w:val="PD Body text Char"/>
    <w:link w:val="PDBodytext"/>
    <w:rsid w:val="00E56A8B"/>
    <w:rPr>
      <w:rFonts w:ascii="Calibri" w:hAnsi="Calibri" w:cs="Arial"/>
      <w:b/>
      <w:sz w:val="24"/>
      <w:lang w:eastAsia="en-US"/>
    </w:rPr>
  </w:style>
  <w:style w:type="paragraph" w:customStyle="1" w:styleId="PDheader2">
    <w:name w:val="PD header 2"/>
    <w:basedOn w:val="Heading1"/>
    <w:link w:val="PDheader2Char"/>
    <w:uiPriority w:val="1"/>
    <w:qFormat/>
    <w:rsid w:val="04D4A1C4"/>
    <w:pPr>
      <w:spacing w:before="120"/>
    </w:pPr>
  </w:style>
  <w:style w:type="character" w:customStyle="1" w:styleId="PDBodytextbulletsChar">
    <w:name w:val="PD Body text bullets Char"/>
    <w:link w:val="PDBodytextbullets"/>
    <w:rsid w:val="007A2DE0"/>
    <w:rPr>
      <w:rFonts w:cs="Arial"/>
      <w:lang w:val="en-US"/>
    </w:rPr>
  </w:style>
  <w:style w:type="paragraph" w:customStyle="1" w:styleId="PDsubheadingtext">
    <w:name w:val="PD subheading text"/>
    <w:basedOn w:val="Normal"/>
    <w:link w:val="PDsubheadingtextChar"/>
    <w:qFormat/>
    <w:rsid w:val="00E56A8B"/>
    <w:pPr>
      <w:spacing w:before="120"/>
    </w:pPr>
    <w:rPr>
      <w:i/>
      <w:iCs/>
    </w:rPr>
  </w:style>
  <w:style w:type="character" w:customStyle="1" w:styleId="PDheader2Char">
    <w:name w:val="PD header 2 Char"/>
    <w:link w:val="PDheader2"/>
    <w:rsid w:val="00E56A8B"/>
    <w:rPr>
      <w:rFonts w:ascii="Calibri" w:hAnsi="Calibri" w:cs="Arial"/>
      <w:b/>
      <w:sz w:val="24"/>
      <w:lang w:eastAsia="en-US"/>
    </w:rPr>
  </w:style>
  <w:style w:type="paragraph" w:customStyle="1" w:styleId="PDBodytext-NumberedL1">
    <w:name w:val="PD Body text - Numbered L1"/>
    <w:basedOn w:val="ListParagraph"/>
    <w:link w:val="PDBodytext-NumberedL1Char"/>
    <w:qFormat/>
    <w:rsid w:val="00131855"/>
    <w:pPr>
      <w:numPr>
        <w:numId w:val="2"/>
      </w:numPr>
    </w:pPr>
    <w:rPr>
      <w:bCs/>
      <w:vanish/>
    </w:rPr>
  </w:style>
  <w:style w:type="character" w:customStyle="1" w:styleId="PDsubheadingtextChar">
    <w:name w:val="PD subheading text Char"/>
    <w:link w:val="PDsubheadingtext"/>
    <w:rsid w:val="00E56A8B"/>
    <w:rPr>
      <w:rFonts w:ascii="Calibri" w:hAnsi="Calibri"/>
      <w:i/>
      <w:iCs/>
      <w:sz w:val="24"/>
      <w:lang w:eastAsia="en-US"/>
    </w:rPr>
  </w:style>
  <w:style w:type="paragraph" w:customStyle="1" w:styleId="PDBodytext-NumberedL2">
    <w:name w:val="PD Body text - Numbered L2"/>
    <w:basedOn w:val="Title"/>
    <w:link w:val="PDBodytext-NumberedL2Char"/>
    <w:rsid w:val="00131855"/>
    <w:pPr>
      <w:numPr>
        <w:ilvl w:val="1"/>
        <w:numId w:val="2"/>
      </w:numPr>
      <w:jc w:val="left"/>
    </w:pPr>
    <w:rPr>
      <w:rFonts w:ascii="Calibri" w:hAnsi="Calibri" w:cs="Arial"/>
      <w:b w:val="0"/>
      <w:lang w:val="en-AU"/>
    </w:rPr>
  </w:style>
  <w:style w:type="character" w:customStyle="1" w:styleId="ListParagraphChar">
    <w:name w:val="List Paragraph Char"/>
    <w:aliases w:val="List Paragraph1 Char,List Paragraph11 Char"/>
    <w:link w:val="ListParagraph"/>
    <w:uiPriority w:val="34"/>
    <w:rsid w:val="00131855"/>
    <w:rPr>
      <w:sz w:val="24"/>
      <w:lang w:eastAsia="en-US"/>
    </w:rPr>
  </w:style>
  <w:style w:type="character" w:customStyle="1" w:styleId="PDBodytext-NumberedL1Char">
    <w:name w:val="PD Body text - Numbered L1 Char"/>
    <w:link w:val="PDBodytext-NumberedL1"/>
    <w:rsid w:val="00131855"/>
    <w:rPr>
      <w:bCs/>
      <w:vanish/>
    </w:rPr>
  </w:style>
  <w:style w:type="paragraph" w:customStyle="1" w:styleId="PDBodyNumberedL2">
    <w:name w:val="PD Body Numbered L2"/>
    <w:basedOn w:val="PDheader1-numbered"/>
    <w:link w:val="PDBodyNumberedL2Char"/>
    <w:qFormat/>
    <w:rsid w:val="00131855"/>
    <w:pPr>
      <w:numPr>
        <w:ilvl w:val="1"/>
        <w:numId w:val="5"/>
      </w:numPr>
    </w:pPr>
    <w:rPr>
      <w:b w:val="0"/>
    </w:rPr>
  </w:style>
  <w:style w:type="character" w:customStyle="1" w:styleId="TitleChar">
    <w:name w:val="Title Char"/>
    <w:link w:val="Title"/>
    <w:rsid w:val="00131855"/>
    <w:rPr>
      <w:rFonts w:ascii="Arial" w:hAnsi="Arial"/>
      <w:b/>
      <w:sz w:val="24"/>
      <w:lang w:val="en-US" w:eastAsia="en-US"/>
    </w:rPr>
  </w:style>
  <w:style w:type="character" w:customStyle="1" w:styleId="PDBodytext-NumberedL2Char">
    <w:name w:val="PD Body text - Numbered L2 Char"/>
    <w:basedOn w:val="TitleChar"/>
    <w:link w:val="PDBodytext-NumberedL2"/>
    <w:rsid w:val="00131855"/>
    <w:rPr>
      <w:rFonts w:ascii="Calibri" w:hAnsi="Calibri" w:cs="Arial"/>
      <w:b w:val="0"/>
      <w:sz w:val="24"/>
      <w:lang w:val="en-US" w:eastAsia="en-US"/>
    </w:rPr>
  </w:style>
  <w:style w:type="character" w:customStyle="1" w:styleId="BodyText2Char">
    <w:name w:val="Body Text 2 Char"/>
    <w:link w:val="BodyText2"/>
    <w:semiHidden/>
    <w:rsid w:val="00585ED6"/>
    <w:rPr>
      <w:sz w:val="17"/>
      <w:lang w:eastAsia="en-US"/>
    </w:rPr>
  </w:style>
  <w:style w:type="character" w:customStyle="1" w:styleId="PDBodyNumberedL2Char">
    <w:name w:val="PD Body Numbered L2 Char"/>
    <w:basedOn w:val="PDheader1-numberedChar"/>
    <w:link w:val="PDBodyNumberedL2"/>
    <w:rsid w:val="00131855"/>
    <w:rPr>
      <w:b w:val="0"/>
      <w:bCs/>
    </w:rPr>
  </w:style>
  <w:style w:type="paragraph" w:customStyle="1" w:styleId="Numberedheading">
    <w:name w:val="Numbered heading"/>
    <w:basedOn w:val="PDheader1-numbered"/>
    <w:uiPriority w:val="1"/>
    <w:qFormat/>
    <w:rsid w:val="3BDA39F1"/>
    <w:pPr>
      <w:keepNext/>
      <w:numPr>
        <w:numId w:val="6"/>
      </w:numPr>
      <w:spacing w:line="276" w:lineRule="auto"/>
      <w:jc w:val="both"/>
    </w:pPr>
    <w:rPr>
      <w:rFonts w:cs="Arial"/>
      <w:sz w:val="24"/>
      <w:szCs w:val="24"/>
    </w:rPr>
  </w:style>
  <w:style w:type="paragraph" w:customStyle="1" w:styleId="Introheadings">
    <w:name w:val="Intro headings"/>
    <w:basedOn w:val="Normal"/>
    <w:qFormat/>
    <w:rsid w:val="00D97E92"/>
    <w:pPr>
      <w:ind w:right="-1333"/>
    </w:pPr>
    <w:rPr>
      <w:b/>
    </w:rPr>
  </w:style>
  <w:style w:type="paragraph" w:customStyle="1" w:styleId="Normalindented">
    <w:name w:val="Normal (indented)"/>
    <w:basedOn w:val="Normal"/>
    <w:qFormat/>
    <w:rsid w:val="00D97E92"/>
    <w:pPr>
      <w:ind w:left="426"/>
    </w:pPr>
  </w:style>
  <w:style w:type="paragraph" w:customStyle="1" w:styleId="Normalboldline">
    <w:name w:val="Normal (bold line)"/>
    <w:basedOn w:val="Normal"/>
    <w:qFormat/>
    <w:rsid w:val="00FD7F1A"/>
    <w:pPr>
      <w:keepNext/>
    </w:pPr>
    <w:rPr>
      <w:b/>
    </w:rPr>
  </w:style>
  <w:style w:type="paragraph" w:customStyle="1" w:styleId="Numberedheading2">
    <w:name w:val="Numbered heading 2"/>
    <w:basedOn w:val="PDBodyNumberedL2"/>
    <w:qFormat/>
    <w:rsid w:val="00EF06FC"/>
    <w:pPr>
      <w:numPr>
        <w:numId w:val="6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0A8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0A84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D03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3E64"/>
    <w:rPr>
      <w:sz w:val="20"/>
    </w:rPr>
  </w:style>
  <w:style w:type="character" w:customStyle="1" w:styleId="CommentTextChar">
    <w:name w:val="Comment Text Char"/>
    <w:link w:val="CommentText"/>
    <w:uiPriority w:val="99"/>
    <w:rsid w:val="00D03E64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E6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3E64"/>
    <w:rPr>
      <w:rFonts w:ascii="Calibri" w:hAnsi="Calibri"/>
      <w:b/>
      <w:bCs/>
      <w:lang w:eastAsia="en-US"/>
    </w:rPr>
  </w:style>
  <w:style w:type="paragraph" w:customStyle="1" w:styleId="BULLETLEVEL1">
    <w:name w:val="BULLET LEVEL 1"/>
    <w:basedOn w:val="Normal"/>
    <w:uiPriority w:val="99"/>
    <w:rsid w:val="008039E1"/>
    <w:pPr>
      <w:numPr>
        <w:numId w:val="7"/>
      </w:numPr>
      <w:autoSpaceDE w:val="0"/>
      <w:autoSpaceDN w:val="0"/>
      <w:spacing w:after="240" w:line="240" w:lineRule="atLeast"/>
    </w:pPr>
    <w:rPr>
      <w:rFonts w:eastAsiaTheme="minorHAnsi" w:cs="Calibri"/>
      <w:color w:val="000000"/>
    </w:rPr>
  </w:style>
  <w:style w:type="character" w:styleId="PlaceholderText">
    <w:name w:val="Placeholder Text"/>
    <w:basedOn w:val="DefaultParagraphFont"/>
    <w:uiPriority w:val="99"/>
    <w:rsid w:val="009743A5"/>
    <w:rPr>
      <w:color w:val="808080"/>
    </w:rPr>
  </w:style>
  <w:style w:type="character" w:customStyle="1" w:styleId="Style1">
    <w:name w:val="Style1"/>
    <w:basedOn w:val="DefaultParagraphFont"/>
    <w:uiPriority w:val="1"/>
    <w:rsid w:val="00C6177D"/>
    <w:rPr>
      <w:rFonts w:ascii="Arial" w:hAnsi="Arial"/>
      <w:sz w:val="24"/>
    </w:rPr>
  </w:style>
  <w:style w:type="character" w:customStyle="1" w:styleId="Style2">
    <w:name w:val="Style2"/>
    <w:basedOn w:val="DefaultParagraphFont"/>
    <w:uiPriority w:val="1"/>
    <w:qFormat/>
    <w:rsid w:val="00060E6D"/>
    <w:rPr>
      <w:rFonts w:ascii="Arial" w:hAnsi="Arial"/>
      <w:sz w:val="24"/>
    </w:rPr>
  </w:style>
  <w:style w:type="paragraph" w:customStyle="1" w:styleId="PDBullet1">
    <w:name w:val="PD Bullet 1"/>
    <w:rsid w:val="0017332F"/>
    <w:pPr>
      <w:spacing w:before="60" w:after="240" w:line="276" w:lineRule="auto"/>
      <w:contextualSpacing/>
    </w:pPr>
    <w:rPr>
      <w:rFonts w:ascii="Arial" w:eastAsiaTheme="minorEastAsia" w:hAnsi="Arial" w:cstheme="minorBidi"/>
    </w:rPr>
  </w:style>
  <w:style w:type="character" w:styleId="UnresolvedMention">
    <w:name w:val="Unresolved Mention"/>
    <w:basedOn w:val="DefaultParagraphFont"/>
    <w:uiPriority w:val="99"/>
    <w:unhideWhenUsed/>
    <w:rsid w:val="00574E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F056C"/>
    <w:rPr>
      <w:rFonts w:ascii="Calibri" w:hAnsi="Calibri"/>
      <w:sz w:val="24"/>
      <w:lang w:eastAsia="en-US"/>
    </w:rPr>
  </w:style>
  <w:style w:type="character" w:styleId="Mention">
    <w:name w:val="Mention"/>
    <w:basedOn w:val="DefaultParagraphFont"/>
    <w:uiPriority w:val="99"/>
    <w:unhideWhenUsed/>
    <w:rsid w:val="001A5A57"/>
    <w:rPr>
      <w:color w:val="2B579A"/>
      <w:shd w:val="clear" w:color="auto" w:fill="E1DFDD"/>
    </w:rPr>
  </w:style>
  <w:style w:type="character" w:customStyle="1" w:styleId="ui-provider">
    <w:name w:val="ui-provider"/>
    <w:basedOn w:val="DefaultParagraphFont"/>
    <w:rsid w:val="00304FC6"/>
  </w:style>
  <w:style w:type="character" w:customStyle="1" w:styleId="Style5">
    <w:name w:val="Style5"/>
    <w:basedOn w:val="DefaultParagraphFont"/>
    <w:uiPriority w:val="1"/>
    <w:rsid w:val="00A20FE1"/>
    <w:rPr>
      <w:rFonts w:ascii="GT Walsheim Light" w:hAnsi="GT Walsheim Ligh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343">
      <w:bodyDiv w:val="1"/>
      <w:marLeft w:val="135"/>
      <w:marRight w:val="135"/>
      <w:marTop w:val="13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7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57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1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19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0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9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microsoft.com/office/2020/10/relationships/intelligence" Target="intelligence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n\AppData\Local\Microsoft\Windows\Temporary%20Internet%20Files\Content.Outlook\7D0WW6SP\Position%20description%20template%20(internal)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6511B2EA5B42809BF2A8C6D5ADE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20316-AD7D-4A57-8353-BEE09FE83238}"/>
      </w:docPartPr>
      <w:docPartBody>
        <w:p w:rsidR="00BC397B" w:rsidRDefault="007B5B0D" w:rsidP="007B5B0D">
          <w:pPr>
            <w:pStyle w:val="226511B2EA5B42809BF2A8C6D5ADEDB01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16E3098FDD9C408587EEFC1329E29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6855E-B001-46A0-A9E8-7B56B6262136}"/>
      </w:docPartPr>
      <w:docPartBody>
        <w:p w:rsidR="007B5B0D" w:rsidRDefault="007B5B0D" w:rsidP="007B5B0D">
          <w:pPr>
            <w:pStyle w:val="16E3098FDD9C408587EEFC1329E29910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712"/>
    <w:rsid w:val="00054FB3"/>
    <w:rsid w:val="00090ECE"/>
    <w:rsid w:val="000C1E57"/>
    <w:rsid w:val="000F7B3A"/>
    <w:rsid w:val="00133116"/>
    <w:rsid w:val="00215D09"/>
    <w:rsid w:val="00275AD0"/>
    <w:rsid w:val="002E7D34"/>
    <w:rsid w:val="00305E0C"/>
    <w:rsid w:val="003335B9"/>
    <w:rsid w:val="00350E01"/>
    <w:rsid w:val="003539AA"/>
    <w:rsid w:val="0036076C"/>
    <w:rsid w:val="003F7056"/>
    <w:rsid w:val="00426A85"/>
    <w:rsid w:val="004A1AC5"/>
    <w:rsid w:val="004E47CA"/>
    <w:rsid w:val="004E55D5"/>
    <w:rsid w:val="004F5573"/>
    <w:rsid w:val="005314E5"/>
    <w:rsid w:val="00555544"/>
    <w:rsid w:val="005D316E"/>
    <w:rsid w:val="00610BE1"/>
    <w:rsid w:val="006136A6"/>
    <w:rsid w:val="00616098"/>
    <w:rsid w:val="00630006"/>
    <w:rsid w:val="006402C3"/>
    <w:rsid w:val="006539D3"/>
    <w:rsid w:val="006749D2"/>
    <w:rsid w:val="00697584"/>
    <w:rsid w:val="006C5A06"/>
    <w:rsid w:val="006E6CF6"/>
    <w:rsid w:val="0070511F"/>
    <w:rsid w:val="007331DB"/>
    <w:rsid w:val="00752107"/>
    <w:rsid w:val="00793EDF"/>
    <w:rsid w:val="007B5B0D"/>
    <w:rsid w:val="007C04B0"/>
    <w:rsid w:val="00827125"/>
    <w:rsid w:val="00862296"/>
    <w:rsid w:val="00864B9E"/>
    <w:rsid w:val="00894853"/>
    <w:rsid w:val="008D271B"/>
    <w:rsid w:val="008E3858"/>
    <w:rsid w:val="00936D79"/>
    <w:rsid w:val="009E1FF5"/>
    <w:rsid w:val="009E2835"/>
    <w:rsid w:val="00A164D5"/>
    <w:rsid w:val="00A47674"/>
    <w:rsid w:val="00A5594A"/>
    <w:rsid w:val="00A84876"/>
    <w:rsid w:val="00B56E02"/>
    <w:rsid w:val="00B63712"/>
    <w:rsid w:val="00B92E4F"/>
    <w:rsid w:val="00B93B03"/>
    <w:rsid w:val="00BB30E0"/>
    <w:rsid w:val="00BC397B"/>
    <w:rsid w:val="00C208EB"/>
    <w:rsid w:val="00C63BC3"/>
    <w:rsid w:val="00CD139F"/>
    <w:rsid w:val="00CD26A1"/>
    <w:rsid w:val="00CE2726"/>
    <w:rsid w:val="00CF1938"/>
    <w:rsid w:val="00CF3B7B"/>
    <w:rsid w:val="00D72822"/>
    <w:rsid w:val="00D80E60"/>
    <w:rsid w:val="00DD2CCE"/>
    <w:rsid w:val="00E12AB6"/>
    <w:rsid w:val="00E17C58"/>
    <w:rsid w:val="00E21009"/>
    <w:rsid w:val="00E31400"/>
    <w:rsid w:val="00E66F70"/>
    <w:rsid w:val="00E86920"/>
    <w:rsid w:val="00EA7BDF"/>
    <w:rsid w:val="00F4676C"/>
    <w:rsid w:val="00F87442"/>
    <w:rsid w:val="00FD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7B5B0D"/>
    <w:rPr>
      <w:color w:val="808080"/>
    </w:rPr>
  </w:style>
  <w:style w:type="paragraph" w:customStyle="1" w:styleId="226511B2EA5B42809BF2A8C6D5ADEDB01">
    <w:name w:val="226511B2EA5B42809BF2A8C6D5ADEDB01"/>
    <w:rsid w:val="007B5B0D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16E3098FDD9C408587EEFC1329E29910">
    <w:name w:val="16E3098FDD9C408587EEFC1329E29910"/>
    <w:rsid w:val="007B5B0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EC Document" ma:contentTypeID="0x010100F48EF307B9BDE94FAD2E991BF2724B370100B7D0A856AB9F2C46B75F1DCF85539038" ma:contentTypeVersion="684" ma:contentTypeDescription="A base content type created that contains columns that all documents managed in the system must include." ma:contentTypeScope="" ma:versionID="b7fd6d7a140c6b2d0048caa44b457384">
  <xsd:schema xmlns:xsd="http://www.w3.org/2001/XMLSchema" xmlns:xs="http://www.w3.org/2001/XMLSchema" xmlns:p="http://schemas.microsoft.com/office/2006/metadata/properties" xmlns:ns2="2d3e4d8c-86b1-4eee-8356-b02c606ab54c" xmlns:ns3="7956f0ac-2e65-47eb-a364-94a453f38f7e" targetNamespace="http://schemas.microsoft.com/office/2006/metadata/properties" ma:root="true" ma:fieldsID="6f4cf6bcab0ae419c8bcec87f0718d07" ns2:_="" ns3:_="">
    <xsd:import namespace="2d3e4d8c-86b1-4eee-8356-b02c606ab54c"/>
    <xsd:import namespace="7956f0ac-2e65-47eb-a364-94a453f38f7e"/>
    <xsd:element name="properties">
      <xsd:complexType>
        <xsd:sequence>
          <xsd:element name="documentManagement">
            <xsd:complexType>
              <xsd:all>
                <xsd:element ref="ns2:f94e959ca20d4468815e4662d892c7ce" minOccurs="0"/>
                <xsd:element ref="ns2:TaxCatchAll" minOccurs="0"/>
                <xsd:element ref="ns2:TaxCatchAllLabel" minOccurs="0"/>
                <xsd:element ref="ns2:aa6d6a01bb12402aa2b6ef18fbfe029d" minOccurs="0"/>
                <xsd:element ref="ns2:TaxKeywordTaxHTField" minOccurs="0"/>
                <xsd:element ref="ns2:_dlc_DocId" minOccurs="0"/>
                <xsd:element ref="ns2:_dlc_DocIdUrl" minOccurs="0"/>
                <xsd:element ref="ns2:_dlc_DocIdPersistId" minOccurs="0"/>
                <xsd:element ref="ns2:i5ba89ef2f2f4b4389f2a61f8de37b25" minOccurs="0"/>
                <xsd:element ref="ns3:MediaServiceLocation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e4d8c-86b1-4eee-8356-b02c606ab54c" elementFormDefault="qualified">
    <xsd:import namespace="http://schemas.microsoft.com/office/2006/documentManagement/types"/>
    <xsd:import namespace="http://schemas.microsoft.com/office/infopath/2007/PartnerControls"/>
    <xsd:element name="f94e959ca20d4468815e4662d892c7ce" ma:index="8" nillable="true" ma:taxonomy="true" ma:internalName="f94e959ca20d4468815e4662d892c7ce" ma:taxonomyFieldName="Document_x0020_Type" ma:displayName="Document Type" ma:default="" ma:fieldId="{f94e959c-a20d-4468-815e-4662d892c7ce}" ma:sspId="7d918a52-aad2-4b01-b024-1c3610e8c12d" ma:termSetId="d61e6523-6ba4-473a-9228-bc38516de5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c4dbf4d-9f94-4485-bb2d-c0e00e085f97}" ma:internalName="TaxCatchAll" ma:showField="CatchAllData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c4dbf4d-9f94-4485-bb2d-c0e00e085f97}" ma:internalName="TaxCatchAllLabel" ma:readOnly="true" ma:showField="CatchAllDataLabel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6d6a01bb12402aa2b6ef18fbfe029d" ma:index="12" nillable="true" ma:taxonomy="true" ma:internalName="aa6d6a01bb12402aa2b6ef18fbfe029d" ma:taxonomyFieldName="Records_x0020_Category" ma:displayName="Records Category" ma:default="" ma:fieldId="{aa6d6a01-bb12-402a-a2b6-ef18fbfe029d}" ma:sspId="7d918a52-aad2-4b01-b024-1c3610e8c12d" ma:termSetId="092e8099-97e5-49d3-8fdf-5678b689c2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7d918a52-aad2-4b01-b024-1c3610e8c12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5ba89ef2f2f4b4389f2a61f8de37b25" ma:index="19" nillable="true" ma:taxonomy="true" ma:internalName="i5ba89ef2f2f4b4389f2a61f8de37b25" ma:taxonomyFieldName="Agency" ma:displayName="Agency" ma:default="12;#Victorian Electoral Commission|80f02476-18e5-44b8-b6bf-9dffda064e6e" ma:fieldId="{25ba89ef-2f2f-4b43-89f2-a61f8de37b25}" ma:sspId="7d918a52-aad2-4b01-b024-1c3610e8c12d" ma:termSetId="2146153f-5391-4dee-a3f2-da48956958a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6f0ac-2e65-47eb-a364-94a453f38f7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d918a52-aad2-4b01-b024-1c3610e8c1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6d6a01bb12402aa2b6ef18fbfe029d xmlns="2d3e4d8c-86b1-4eee-8356-b02c606ab54c">
      <Terms xmlns="http://schemas.microsoft.com/office/infopath/2007/PartnerControls"/>
    </aa6d6a01bb12402aa2b6ef18fbfe029d>
    <f94e959ca20d4468815e4662d892c7ce xmlns="2d3e4d8c-86b1-4eee-8356-b02c606ab54c">
      <Terms xmlns="http://schemas.microsoft.com/office/infopath/2007/PartnerControls"/>
    </f94e959ca20d4468815e4662d892c7ce>
    <TaxCatchAll xmlns="2d3e4d8c-86b1-4eee-8356-b02c606ab54c">
      <Value>12</Value>
      <Value>22</Value>
      <Value>1</Value>
    </TaxCatchAll>
    <TaxKeywordTaxHTField xmlns="2d3e4d8c-86b1-4eee-8356-b02c606ab54c">
      <Terms xmlns="http://schemas.microsoft.com/office/infopath/2007/PartnerControls"/>
    </TaxKeywordTaxHTField>
    <i5ba89ef2f2f4b4389f2a61f8de37b25 xmlns="2d3e4d8c-86b1-4eee-8356-b02c606ab54c">
      <Terms xmlns="http://schemas.microsoft.com/office/infopath/2007/PartnerControls">
        <TermInfo xmlns="http://schemas.microsoft.com/office/infopath/2007/PartnerControls">
          <TermName xmlns="http://schemas.microsoft.com/office/infopath/2007/PartnerControls">Victorian Electoral Commission</TermName>
          <TermId xmlns="http://schemas.microsoft.com/office/infopath/2007/PartnerControls">80f02476-18e5-44b8-b6bf-9dffda064e6e</TermId>
        </TermInfo>
      </Terms>
    </i5ba89ef2f2f4b4389f2a61f8de37b25>
    <_dlc_DocId xmlns="2d3e4d8c-86b1-4eee-8356-b02c606ab54c">EDRM041-529205256-23903</_dlc_DocId>
    <_dlc_DocIdUrl xmlns="2d3e4d8c-86b1-4eee-8356-b02c606ab54c">
      <Url>https://vec365.sharepoint.com/sites/EDRM-041/_layouts/15/DocIdRedir.aspx?ID=EDRM041-529205256-23903</Url>
      <Description>EDRM041-529205256-23903</Description>
    </_dlc_DocIdUrl>
    <lcf76f155ced4ddcb4097134ff3c332f xmlns="7956f0ac-2e65-47eb-a364-94a453f38f7e">
      <Terms xmlns="http://schemas.microsoft.com/office/infopath/2007/PartnerControls"/>
    </lcf76f155ced4ddcb4097134ff3c332f>
  </documentManagement>
</p:properties>
</file>

<file path=customXml/item6.xml><?xml version="1.0" encoding="utf-8"?>
<?mso-contentType ?>
<SharedContentType xmlns="Microsoft.SharePoint.Taxonomy.ContentTypeSync" SourceId="7d918a52-aad2-4b01-b024-1c3610e8c12d" ContentTypeId="0x010100F48EF307B9BDE94FAD2E991BF2724B3701" PreviousValue="false"/>
</file>

<file path=customXml/item7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D93A1ED0-A255-477B-A687-B77197059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3e4d8c-86b1-4eee-8356-b02c606ab54c"/>
    <ds:schemaRef ds:uri="7956f0ac-2e65-47eb-a364-94a453f38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F58312-2A8D-45FA-A28E-CAF47E5400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B14009-3D85-4599-AD04-99F8CC7F808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3194C8A-4BB8-4C58-8F43-498380BA6B9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1640366-4A79-4D88-99D8-53D040FDA1ED}">
  <ds:schemaRefs>
    <ds:schemaRef ds:uri="http://schemas.microsoft.com/office/2006/metadata/properties"/>
    <ds:schemaRef ds:uri="http://schemas.microsoft.com/office/infopath/2007/PartnerControls"/>
    <ds:schemaRef ds:uri="2d3e4d8c-86b1-4eee-8356-b02c606ab54c"/>
    <ds:schemaRef ds:uri="7956f0ac-2e65-47eb-a364-94a453f38f7e"/>
  </ds:schemaRefs>
</ds:datastoreItem>
</file>

<file path=customXml/itemProps6.xml><?xml version="1.0" encoding="utf-8"?>
<ds:datastoreItem xmlns:ds="http://schemas.openxmlformats.org/officeDocument/2006/customXml" ds:itemID="{376DBE64-AE1F-42A4-9019-D67D1EBACB96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F7506E4B-C082-4503-81AF-E7E9871165B9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Position description template (internal) (3).dotx</Template>
  <TotalTime>0</TotalTime>
  <Pages>3</Pages>
  <Words>596</Words>
  <Characters>3733</Characters>
  <Application>Microsoft Office Word</Application>
  <DocSecurity>2</DocSecurity>
  <Lines>91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Voting Centre Manager (VCM) - Duty Statement</vt:lpstr>
    </vt:vector>
  </TitlesOfParts>
  <Company>Victorian Electorial Commission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Voting Centre Manager (VCM) - Duty Statement</dc:title>
  <dc:subject/>
  <dc:creator>VEC</dc:creator>
  <cp:keywords/>
  <dc:description/>
  <cp:lastModifiedBy>Roy Phillips</cp:lastModifiedBy>
  <cp:revision>2</cp:revision>
  <cp:lastPrinted>2026-05-07T02:17:00Z</cp:lastPrinted>
  <dcterms:created xsi:type="dcterms:W3CDTF">2026-08-06T03:24:00Z</dcterms:created>
  <dcterms:modified xsi:type="dcterms:W3CDTF">2026-08-06T03:24:00Z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2800.00000000000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VEC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ContentType">
    <vt:lpwstr>Document</vt:lpwstr>
  </property>
  <property fmtid="{D5CDD505-2E9C-101B-9397-08002B2CF9AE}" pid="12" name="HPTRIMID">
    <vt:lpwstr>SHOTRM122/HPRM Production/105674/105689</vt:lpwstr>
  </property>
  <property fmtid="{D5CDD505-2E9C-101B-9397-08002B2CF9AE}" pid="13" name="TaxKeyword">
    <vt:lpwstr/>
  </property>
  <property fmtid="{D5CDD505-2E9C-101B-9397-08002B2CF9AE}" pid="14" name="ContentTypeId">
    <vt:lpwstr>0x010100F48EF307B9BDE94FAD2E991BF2724B370100B7D0A856AB9F2C46B75F1DCF85539038</vt:lpwstr>
  </property>
  <property fmtid="{D5CDD505-2E9C-101B-9397-08002B2CF9AE}" pid="15" name="CategoryOfComplaint">
    <vt:lpwstr/>
  </property>
  <property fmtid="{D5CDD505-2E9C-101B-9397-08002B2CF9AE}" pid="16" name="Council">
    <vt:lpwstr/>
  </property>
  <property fmtid="{D5CDD505-2E9C-101B-9397-08002B2CF9AE}" pid="17" name="RevIMBCS">
    <vt:lpwstr>22;#Position Management|2afb4f43-6046-4a2a-bd36-d202dedaee34</vt:lpwstr>
  </property>
  <property fmtid="{D5CDD505-2E9C-101B-9397-08002B2CF9AE}" pid="18" name="SubmissionStage">
    <vt:lpwstr/>
  </property>
  <property fmtid="{D5CDD505-2E9C-101B-9397-08002B2CF9AE}" pid="19" name="Disposition">
    <vt:lpwstr>1;#Active|3c1b80f4-978f-4574-8fae-920648947029</vt:lpwstr>
  </property>
  <property fmtid="{D5CDD505-2E9C-101B-9397-08002B2CF9AE}" pid="20" name="Document Type">
    <vt:lpwstr/>
  </property>
  <property fmtid="{D5CDD505-2E9C-101B-9397-08002B2CF9AE}" pid="21" name="Records Category">
    <vt:lpwstr/>
  </property>
  <property fmtid="{D5CDD505-2E9C-101B-9397-08002B2CF9AE}" pid="22" name="nchBranch">
    <vt:lpwstr>71;#Human Resources Branch|b3764e27-e4a9-4db4-9e35-b4ac20d1165a</vt:lpwstr>
  </property>
  <property fmtid="{D5CDD505-2E9C-101B-9397-08002B2CF9AE}" pid="23" name="TriggerFlowInfo">
    <vt:lpwstr/>
  </property>
  <property fmtid="{D5CDD505-2E9C-101B-9397-08002B2CF9AE}" pid="24" name="i0f84bba906045b4af568ee102a52dcb">
    <vt:lpwstr>Position Management|2afb4f43-6046-4a2a-bd36-d202dedaee34</vt:lpwstr>
  </property>
  <property fmtid="{D5CDD505-2E9C-101B-9397-08002B2CF9AE}" pid="25" name="MediaServiceImageTags">
    <vt:lpwstr/>
  </property>
  <property fmtid="{D5CDD505-2E9C-101B-9397-08002B2CF9AE}" pid="26" name="SharedWithUsers">
    <vt:lpwstr>94;#Mairead Doyle;#90;#Sue Lang;#40;#Andy Cousins</vt:lpwstr>
  </property>
  <property fmtid="{D5CDD505-2E9C-101B-9397-08002B2CF9AE}" pid="27" name="Branch">
    <vt:lpwstr/>
  </property>
  <property fmtid="{D5CDD505-2E9C-101B-9397-08002B2CF9AE}" pid="28" name="Datelastreviewed">
    <vt:filetime>2023-10-31T13:00:00Z</vt:filetime>
  </property>
  <property fmtid="{D5CDD505-2E9C-101B-9397-08002B2CF9AE}" pid="29" name="Document_x0020_Type">
    <vt:lpwstr/>
  </property>
  <property fmtid="{D5CDD505-2E9C-101B-9397-08002B2CF9AE}" pid="30" name="Records_x0020_Category">
    <vt:lpwstr/>
  </property>
  <property fmtid="{D5CDD505-2E9C-101B-9397-08002B2CF9AE}" pid="31" name="Agency">
    <vt:lpwstr>12;#Victorian Electoral Commission|80f02476-18e5-44b8-b6bf-9dffda064e6e</vt:lpwstr>
  </property>
  <property fmtid="{D5CDD505-2E9C-101B-9397-08002B2CF9AE}" pid="32" name="oebf8776aeef45c2ac52031d8b3a3a05">
    <vt:lpwstr/>
  </property>
  <property fmtid="{D5CDD505-2E9C-101B-9397-08002B2CF9AE}" pid="33" name="n313aaee84f34c5181c1bf8429be1e14">
    <vt:lpwstr>Active|3c1b80f4-978f-4574-8fae-920648947029</vt:lpwstr>
  </property>
  <property fmtid="{D5CDD505-2E9C-101B-9397-08002B2CF9AE}" pid="34" name="g27cbe6a8534470090c2084bae4d830a">
    <vt:lpwstr/>
  </property>
  <property fmtid="{D5CDD505-2E9C-101B-9397-08002B2CF9AE}" pid="35" name="k8ac677a5b284ae9b558dfebc9dd44ba">
    <vt:lpwstr/>
  </property>
  <property fmtid="{D5CDD505-2E9C-101B-9397-08002B2CF9AE}" pid="36" name="_dlc_DocIdItemGuid">
    <vt:lpwstr>cb3ca869-2aa7-45b9-9b5e-ba000b7bd698</vt:lpwstr>
  </property>
  <property fmtid="{D5CDD505-2E9C-101B-9397-08002B2CF9AE}" pid="37" name="MSIP_Label_b4860f0d-1d78-4a26-a8cd-1dcb36376cab_Enabled">
    <vt:lpwstr>True</vt:lpwstr>
  </property>
  <property fmtid="{D5CDD505-2E9C-101B-9397-08002B2CF9AE}" pid="38" name="MSIP_Label_b4860f0d-1d78-4a26-a8cd-1dcb36376cab_SiteId">
    <vt:lpwstr>a11aa02e-fecd-447e-acd9-816f5449ad3c</vt:lpwstr>
  </property>
  <property fmtid="{D5CDD505-2E9C-101B-9397-08002B2CF9AE}" pid="39" name="MSIP_Label_b4860f0d-1d78-4a26-a8cd-1dcb36376cab_SetDate">
    <vt:lpwstr>2026-06-12T17:35:14Z</vt:lpwstr>
  </property>
  <property fmtid="{D5CDD505-2E9C-101B-9397-08002B2CF9AE}" pid="40" name="MSIP_Label_b4860f0d-1d78-4a26-a8cd-1dcb36376cab_Name">
    <vt:lpwstr>OFFICIAL</vt:lpwstr>
  </property>
  <property fmtid="{D5CDD505-2E9C-101B-9397-08002B2CF9AE}" pid="41" name="MSIP_Label_b4860f0d-1d78-4a26-a8cd-1dcb36376cab_ActionId">
    <vt:lpwstr>661ba8ed-d59f-4b5c-b0fd-bf183fe4b849</vt:lpwstr>
  </property>
  <property fmtid="{D5CDD505-2E9C-101B-9397-08002B2CF9AE}" pid="42" name="MSIP_Label_b4860f0d-1d78-4a26-a8cd-1dcb36376cab_Removed">
    <vt:lpwstr>False</vt:lpwstr>
  </property>
  <property fmtid="{D5CDD505-2E9C-101B-9397-08002B2CF9AE}" pid="43" name="MSIP_Label_b4860f0d-1d78-4a26-a8cd-1dcb36376cab_Extended_MSFT_Method">
    <vt:lpwstr>Standard</vt:lpwstr>
  </property>
  <property fmtid="{D5CDD505-2E9C-101B-9397-08002B2CF9AE}" pid="44" name="Sensitivity">
    <vt:lpwstr>OFFICIAL</vt:lpwstr>
  </property>
</Properties>
</file>